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imes New Roman" w:hAnsi="Times New Roman"/>
          <w:b/>
          <w:bCs/>
          <w:iCs/>
          <w:caps w:val="0"/>
          <w:noProof/>
          <w:color w:val="auto"/>
          <w:spacing w:val="0"/>
          <w:kern w:val="0"/>
          <w:sz w:val="2"/>
          <w:szCs w:val="2"/>
          <w:lang w:val="en-GB" w:eastAsia="de-AT"/>
          <w14:ligatures w14:val="none"/>
        </w:rPr>
        <w:id w:val="1949882721"/>
        <w:docPartObj>
          <w:docPartGallery w:val="Cover Pages"/>
          <w:docPartUnique/>
        </w:docPartObj>
      </w:sdtPr>
      <w:sdtEndPr>
        <w:rPr>
          <w:b w:val="0"/>
          <w:bCs w:val="0"/>
          <w:iCs w:val="0"/>
          <w:noProof w:val="0"/>
          <w:sz w:val="20"/>
          <w:szCs w:val="20"/>
          <w:lang w:eastAsia="en-US"/>
        </w:rPr>
      </w:sdtEndPr>
      <w:sdtContent>
        <w:p w14:paraId="0225BF44" w14:textId="77777777" w:rsidR="008D7A32" w:rsidRPr="00844A8D" w:rsidRDefault="008D7A32" w:rsidP="0053739E">
          <w:pPr>
            <w:pStyle w:val="CE-MEGA"/>
            <w:spacing w:line="300" w:lineRule="exact"/>
            <w:rPr>
              <w:rFonts w:ascii="Times New Roman" w:hAnsi="Times New Roman"/>
              <w:caps w:val="0"/>
              <w:color w:val="auto"/>
              <w:spacing w:val="0"/>
              <w:kern w:val="0"/>
              <w:sz w:val="2"/>
              <w:szCs w:val="2"/>
              <w:lang w:val="en-GB"/>
              <w14:ligatures w14:val="none"/>
            </w:rPr>
          </w:pPr>
        </w:p>
        <w:p w14:paraId="7D274454" w14:textId="77777777" w:rsidR="000E4C08" w:rsidRPr="00844A8D" w:rsidRDefault="00156013" w:rsidP="00CA5EA6">
          <w:pPr>
            <w:pStyle w:val="CE-MEGA"/>
            <w:spacing w:line="240" w:lineRule="auto"/>
            <w:rPr>
              <w:lang w:val="en-GB"/>
            </w:rPr>
          </w:pPr>
          <w:r w:rsidRPr="00844A8D">
            <w:rPr>
              <w:lang w:val="en-GB"/>
            </w:rPr>
            <w:t>Output fact sheet</w:t>
          </w:r>
        </w:p>
        <w:p w14:paraId="6675464C" w14:textId="13855254" w:rsidR="000E4C08" w:rsidRPr="00844A8D" w:rsidRDefault="0022238D" w:rsidP="00CA5EA6">
          <w:pPr>
            <w:pStyle w:val="CE-Head2"/>
            <w:rPr>
              <w:sz w:val="36"/>
              <w:lang w:val="en-GB"/>
            </w:rPr>
          </w:pPr>
          <w:r w:rsidRPr="00844A8D">
            <w:rPr>
              <w:lang w:val="en-GB" w:eastAsia="en-US"/>
            </w:rPr>
            <mc:AlternateContent>
              <mc:Choice Requires="wps">
                <w:drawing>
                  <wp:anchor distT="0" distB="0" distL="114300" distR="114300" simplePos="0" relativeHeight="251661312" behindDoc="0" locked="0" layoutInCell="1" allowOverlap="1" wp14:anchorId="1AA914E9" wp14:editId="6393FFB7">
                    <wp:simplePos x="0" y="0"/>
                    <wp:positionH relativeFrom="column">
                      <wp:posOffset>5258435</wp:posOffset>
                    </wp:positionH>
                    <wp:positionV relativeFrom="paragraph">
                      <wp:posOffset>21590</wp:posOffset>
                    </wp:positionV>
                    <wp:extent cx="1000125" cy="409575"/>
                    <wp:effectExtent l="0" t="0" r="0" b="0"/>
                    <wp:wrapNone/>
                    <wp:docPr id="6" name="Textfeld 6"/>
                    <wp:cNvGraphicFramePr/>
                    <a:graphic xmlns:a="http://schemas.openxmlformats.org/drawingml/2006/main">
                      <a:graphicData uri="http://schemas.microsoft.com/office/word/2010/wordprocessingShape">
                        <wps:wsp>
                          <wps:cNvSpPr txBox="1"/>
                          <wps:spPr bwMode="auto">
                            <a:xfrm>
                              <a:off x="0" y="0"/>
                              <a:ext cx="1000125" cy="409575"/>
                            </a:xfrm>
                            <a:prstGeom prst="rect">
                              <a:avLst/>
                            </a:prstGeom>
                            <a:noFill/>
                            <a:ln w="6350">
                              <a:noFill/>
                            </a:ln>
                          </wps:spPr>
                          <wps:txbx>
                            <w:txbxContent>
                              <w:p w14:paraId="3B26DF53" w14:textId="2BF17FDA" w:rsidR="00331529" w:rsidRPr="001A6A77" w:rsidRDefault="00331529" w:rsidP="001A6A77">
                                <w:pPr>
                                  <w:pStyle w:val="CE-Head2"/>
                                  <w:jc w:val="right"/>
                                  <w:rPr>
                                    <w:sz w:val="22"/>
                                    <w:szCs w:val="22"/>
                                  </w:rPr>
                                </w:pPr>
                                <w:r>
                                  <w:rPr>
                                    <w:sz w:val="22"/>
                                    <w:szCs w:val="22"/>
                                  </w:rPr>
                                  <w:t>Version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A914E9" id="_x0000_t202" coordsize="21600,21600" o:spt="202" path="m,l,21600r21600,l21600,xe">
                    <v:stroke joinstyle="miter"/>
                    <v:path gradientshapeok="t" o:connecttype="rect"/>
                  </v:shapetype>
                  <v:shape id="Textfeld 6" o:spid="_x0000_s1026" type="#_x0000_t202" style="position:absolute;left:0;text-align:left;margin-left:414.05pt;margin-top:1.7pt;width:78.75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" filled="f" stroked="f" strokeweight=".5pt">
                    <v:textbox>
                      <w:txbxContent>
                        <w:p w14:paraId="3B26DF53" w14:textId="2BF17FDA" w:rsidR="00331529" w:rsidRPr="001A6A77" w:rsidRDefault="00331529" w:rsidP="001A6A77">
                          <w:pPr>
                            <w:pStyle w:val="CE-Head2"/>
                            <w:jc w:val="right"/>
                            <w:rPr>
                              <w:sz w:val="22"/>
                              <w:szCs w:val="22"/>
                            </w:rPr>
                          </w:pPr>
                          <w:r>
                            <w:rPr>
                              <w:sz w:val="22"/>
                              <w:szCs w:val="22"/>
                            </w:rPr>
                            <w:t>Version 2</w:t>
                          </w:r>
                        </w:p>
                      </w:txbxContent>
                    </v:textbox>
                  </v:shape>
                </w:pict>
              </mc:Fallback>
            </mc:AlternateContent>
          </w:r>
          <w:r w:rsidR="00CA5EA6" w:rsidRPr="00844A8D">
            <w:rPr>
              <w:lang w:val="en-GB" w:eastAsia="en-US"/>
            </w:rPr>
            <mc:AlternateContent>
              <mc:Choice Requires="wps">
                <w:drawing>
                  <wp:anchor distT="0" distB="0" distL="114300" distR="114300" simplePos="0" relativeHeight="251660288" behindDoc="0" locked="0" layoutInCell="1" allowOverlap="1" wp14:anchorId="3FC5FDDA" wp14:editId="29A85D07">
                    <wp:simplePos x="0" y="0"/>
                    <wp:positionH relativeFrom="column">
                      <wp:posOffset>10160</wp:posOffset>
                    </wp:positionH>
                    <wp:positionV relativeFrom="paragraph">
                      <wp:posOffset>414020</wp:posOffset>
                    </wp:positionV>
                    <wp:extent cx="5926455" cy="0"/>
                    <wp:effectExtent l="0" t="0" r="36195" b="19050"/>
                    <wp:wrapNone/>
                    <wp:docPr id="4" name="Gerade Verbindung 4"/>
                    <wp:cNvGraphicFramePr/>
                    <a:graphic xmlns:a="http://schemas.openxmlformats.org/drawingml/2006/main">
                      <a:graphicData uri="http://schemas.microsoft.com/office/word/2010/wordprocessingShape">
                        <wps:wsp>
                          <wps:cNvCnPr/>
                          <wps:spPr>
                            <a:xfrm>
                              <a:off x="0" y="0"/>
                              <a:ext cx="5926455" cy="0"/>
                            </a:xfrm>
                            <a:prstGeom prst="line">
                              <a:avLst/>
                            </a:prstGeom>
                            <a:ln w="19050">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3B07184" id="Gerade Verbindung 4"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pt,32.6pt" to="467.4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" strokecolor="#7e93a5 [3214]" strokeweight="1.5pt">
                    <v:stroke endcap="round"/>
                  </v:line>
                </w:pict>
              </mc:Fallback>
            </mc:AlternateContent>
          </w:r>
          <w:r w:rsidR="000E4C08" w:rsidRPr="00844A8D">
            <w:rPr>
              <w:lang w:val="en-GB" w:eastAsia="en-US"/>
            </w:rPr>
            <mc:AlternateContent>
              <mc:Choice Requires="wps">
                <w:drawing>
                  <wp:anchor distT="0" distB="0" distL="114300" distR="114300" simplePos="0" relativeHeight="251659264" behindDoc="0" locked="0" layoutInCell="1" allowOverlap="1" wp14:anchorId="3B059E4D" wp14:editId="6196B1C2">
                    <wp:simplePos x="0" y="0"/>
                    <wp:positionH relativeFrom="column">
                      <wp:posOffset>6350</wp:posOffset>
                    </wp:positionH>
                    <wp:positionV relativeFrom="paragraph">
                      <wp:posOffset>19685</wp:posOffset>
                    </wp:positionV>
                    <wp:extent cx="5926455" cy="0"/>
                    <wp:effectExtent l="0" t="0" r="36195" b="19050"/>
                    <wp:wrapNone/>
                    <wp:docPr id="3" name="Gerade Verbindung 3"/>
                    <wp:cNvGraphicFramePr/>
                    <a:graphic xmlns:a="http://schemas.openxmlformats.org/drawingml/2006/main">
                      <a:graphicData uri="http://schemas.microsoft.com/office/word/2010/wordprocessingShape">
                        <wps:wsp>
                          <wps:cNvCnPr/>
                          <wps:spPr>
                            <a:xfrm>
                              <a:off x="0" y="0"/>
                              <a:ext cx="5926455" cy="0"/>
                            </a:xfrm>
                            <a:prstGeom prst="line">
                              <a:avLst/>
                            </a:prstGeom>
                            <a:ln w="19050">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F7827F" id="Gerade Verbindung 3"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pt,1.55pt" to="467.1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" strokecolor="#7e93a5 [3214]" strokeweight="1.5pt">
                    <v:stroke endcap="round"/>
                  </v:line>
                </w:pict>
              </mc:Fallback>
            </mc:AlternateContent>
          </w:r>
          <w:r w:rsidR="00212FBB" w:rsidRPr="00844A8D">
            <w:rPr>
              <w:sz w:val="36"/>
              <w:lang w:val="en-GB"/>
            </w:rPr>
            <w:t>Pilot actions</w:t>
          </w:r>
          <w:r w:rsidR="009C62F6" w:rsidRPr="00844A8D">
            <w:rPr>
              <w:sz w:val="36"/>
              <w:lang w:val="en-GB"/>
            </w:rPr>
            <w:t xml:space="preserve"> </w:t>
          </w:r>
          <w:r w:rsidR="00E85DBF" w:rsidRPr="00844A8D">
            <w:rPr>
              <w:sz w:val="36"/>
              <w:lang w:val="en-GB"/>
            </w:rPr>
            <w:t>(including investment, if applicable)</w:t>
          </w:r>
        </w:p>
        <w:p w14:paraId="3C16C539" w14:textId="77777777" w:rsidR="00156013" w:rsidRPr="00844A8D" w:rsidRDefault="00844A8D" w:rsidP="00156013">
          <w:pPr>
            <w:spacing w:before="0" w:line="240" w:lineRule="auto"/>
            <w:ind w:left="0" w:right="0"/>
            <w:jc w:val="left"/>
            <w:rPr>
              <w:lang w:val="en-GB"/>
            </w:rPr>
          </w:pPr>
        </w:p>
      </w:sdtContent>
    </w:sdt>
    <w:tbl>
      <w:tblPr>
        <w:tblStyle w:val="CE-Table2"/>
        <w:tblW w:w="9498" w:type="dxa"/>
        <w:tblInd w:w="108" w:type="dxa"/>
        <w:tblLook w:val="0480" w:firstRow="0" w:lastRow="0" w:firstColumn="1" w:lastColumn="0" w:noHBand="0" w:noVBand="1"/>
      </w:tblPr>
      <w:tblGrid>
        <w:gridCol w:w="3969"/>
        <w:gridCol w:w="5529"/>
      </w:tblGrid>
      <w:tr w:rsidR="00156013" w:rsidRPr="00844A8D" w14:paraId="5AE53299" w14:textId="77777777" w:rsidTr="00EA5FC7">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3969" w:type="dxa"/>
          </w:tcPr>
          <w:p w14:paraId="5098FFF6" w14:textId="77777777" w:rsidR="00156013" w:rsidRPr="00844A8D" w:rsidRDefault="00156013" w:rsidP="00BF2027">
            <w:pPr>
              <w:pStyle w:val="CE-TableHead"/>
              <w:spacing w:line="276" w:lineRule="auto"/>
              <w:ind w:right="0"/>
              <w:jc w:val="left"/>
              <w:rPr>
                <w:sz w:val="22"/>
                <w:szCs w:val="22"/>
                <w:lang w:val="en-GB"/>
              </w:rPr>
            </w:pPr>
            <w:r w:rsidRPr="00844A8D">
              <w:rPr>
                <w:sz w:val="22"/>
                <w:szCs w:val="22"/>
                <w:lang w:val="en-GB"/>
              </w:rPr>
              <w:t>Project index number and acronym</w:t>
            </w:r>
          </w:p>
        </w:tc>
        <w:tc>
          <w:tcPr>
            <w:tcW w:w="5529" w:type="dxa"/>
          </w:tcPr>
          <w:p w14:paraId="18A05B8F" w14:textId="00D0C780" w:rsidR="00156013" w:rsidRPr="00844A8D" w:rsidRDefault="00C0268B" w:rsidP="00BF2027">
            <w:pPr>
              <w:pStyle w:val="CE-StandardText"/>
              <w:spacing w:line="276" w:lineRule="auto"/>
              <w:jc w:val="left"/>
              <w:cnfStyle w:val="000000100000" w:firstRow="0" w:lastRow="0" w:firstColumn="0" w:lastColumn="0" w:oddVBand="0" w:evenVBand="0" w:oddHBand="1" w:evenHBand="0" w:firstRowFirstColumn="0" w:firstRowLastColumn="0" w:lastRowFirstColumn="0" w:lastRowLastColumn="0"/>
              <w:rPr>
                <w:lang w:val="en-GB"/>
              </w:rPr>
            </w:pPr>
            <w:r w:rsidRPr="00844A8D">
              <w:rPr>
                <w:lang w:val="en-GB"/>
              </w:rPr>
              <w:t xml:space="preserve">CE1074 </w:t>
            </w:r>
            <w:proofErr w:type="spellStart"/>
            <w:r w:rsidRPr="00844A8D">
              <w:rPr>
                <w:lang w:val="en-GB"/>
              </w:rPr>
              <w:t>LAIirA</w:t>
            </w:r>
            <w:proofErr w:type="spellEnd"/>
          </w:p>
        </w:tc>
      </w:tr>
      <w:tr w:rsidR="00156013" w:rsidRPr="00844A8D" w14:paraId="0FF86B9D" w14:textId="77777777" w:rsidTr="00EA5FC7">
        <w:tc>
          <w:tcPr>
            <w:cnfStyle w:val="001000000000" w:firstRow="0" w:lastRow="0" w:firstColumn="1" w:lastColumn="0" w:oddVBand="0" w:evenVBand="0" w:oddHBand="0" w:evenHBand="0" w:firstRowFirstColumn="0" w:firstRowLastColumn="0" w:lastRowFirstColumn="0" w:lastRowLastColumn="0"/>
            <w:tcW w:w="3969" w:type="dxa"/>
          </w:tcPr>
          <w:p w14:paraId="25D2F385" w14:textId="77777777" w:rsidR="00156013" w:rsidRPr="00844A8D" w:rsidRDefault="00156013" w:rsidP="00BF2027">
            <w:pPr>
              <w:pStyle w:val="CE-TableStandardWhite"/>
              <w:spacing w:line="276" w:lineRule="auto"/>
              <w:rPr>
                <w:sz w:val="22"/>
                <w:szCs w:val="22"/>
                <w:lang w:val="en-GB"/>
              </w:rPr>
            </w:pPr>
            <w:r w:rsidRPr="00844A8D">
              <w:rPr>
                <w:rFonts w:eastAsiaTheme="minorHAnsi" w:cstheme="minorBidi"/>
                <w:b/>
                <w:bCs/>
                <w:iCs/>
                <w:noProof/>
                <w:sz w:val="22"/>
                <w:szCs w:val="22"/>
                <w:lang w:val="en-GB" w:eastAsia="de-AT"/>
              </w:rPr>
              <w:t>Lead partner</w:t>
            </w:r>
          </w:p>
        </w:tc>
        <w:tc>
          <w:tcPr>
            <w:tcW w:w="5529" w:type="dxa"/>
          </w:tcPr>
          <w:p w14:paraId="28D50A49" w14:textId="231C86FF" w:rsidR="00156013" w:rsidRPr="00844A8D" w:rsidRDefault="002E613B" w:rsidP="00BF2027">
            <w:pPr>
              <w:pStyle w:val="CE-TableStandard"/>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844A8D">
              <w:rPr>
                <w:lang w:val="en-GB"/>
              </w:rPr>
              <w:t>Municipality of 18</w:t>
            </w:r>
            <w:r w:rsidRPr="00844A8D">
              <w:rPr>
                <w:vertAlign w:val="superscript"/>
                <w:lang w:val="en-GB"/>
              </w:rPr>
              <w:t>th</w:t>
            </w:r>
            <w:r w:rsidRPr="00844A8D">
              <w:rPr>
                <w:lang w:val="en-GB"/>
              </w:rPr>
              <w:t xml:space="preserve"> District of Budapest</w:t>
            </w:r>
          </w:p>
        </w:tc>
      </w:tr>
      <w:tr w:rsidR="00156013" w:rsidRPr="00844A8D" w14:paraId="3988175F" w14:textId="77777777" w:rsidTr="00EA5F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48451863" w14:textId="77777777" w:rsidR="00156013" w:rsidRPr="00844A8D" w:rsidRDefault="00156013" w:rsidP="00BF2027">
            <w:pPr>
              <w:pStyle w:val="CE-TableHead"/>
              <w:spacing w:line="276" w:lineRule="auto"/>
              <w:ind w:right="0"/>
              <w:jc w:val="left"/>
              <w:rPr>
                <w:sz w:val="22"/>
                <w:szCs w:val="22"/>
                <w:lang w:val="en-GB"/>
              </w:rPr>
            </w:pPr>
            <w:r w:rsidRPr="00844A8D">
              <w:rPr>
                <w:sz w:val="22"/>
                <w:szCs w:val="22"/>
                <w:lang w:val="en-GB"/>
              </w:rPr>
              <w:t>Output number and title</w:t>
            </w:r>
          </w:p>
        </w:tc>
        <w:tc>
          <w:tcPr>
            <w:tcW w:w="5529" w:type="dxa"/>
          </w:tcPr>
          <w:p w14:paraId="1DC56A34" w14:textId="660233CC" w:rsidR="00156013" w:rsidRPr="00844A8D" w:rsidRDefault="002E613B" w:rsidP="00BF2027">
            <w:pPr>
              <w:pStyle w:val="CE-StandardText"/>
              <w:spacing w:line="276" w:lineRule="auto"/>
              <w:jc w:val="left"/>
              <w:cnfStyle w:val="000000100000" w:firstRow="0" w:lastRow="0" w:firstColumn="0" w:lastColumn="0" w:oddVBand="0" w:evenVBand="0" w:oddHBand="1" w:evenHBand="0" w:firstRowFirstColumn="0" w:firstRowLastColumn="0" w:lastRowFirstColumn="0" w:lastRowLastColumn="0"/>
              <w:rPr>
                <w:sz w:val="24"/>
                <w:lang w:val="en-GB"/>
              </w:rPr>
            </w:pPr>
            <w:r w:rsidRPr="00844A8D">
              <w:rPr>
                <w:sz w:val="24"/>
                <w:lang w:val="en-GB"/>
              </w:rPr>
              <w:t>O.T.2.3.</w:t>
            </w:r>
            <w:r w:rsidR="000262AF" w:rsidRPr="00844A8D">
              <w:rPr>
                <w:sz w:val="24"/>
                <w:lang w:val="en-GB"/>
              </w:rPr>
              <w:t>5</w:t>
            </w:r>
            <w:r w:rsidRPr="00844A8D">
              <w:rPr>
                <w:sz w:val="24"/>
                <w:lang w:val="en-GB"/>
              </w:rPr>
              <w:t xml:space="preserve"> Pilot on low carbon mobility management – ITS tool application and awareness raising campaigns</w:t>
            </w:r>
          </w:p>
        </w:tc>
      </w:tr>
      <w:tr w:rsidR="009C62F6" w:rsidRPr="00844A8D" w14:paraId="7D1FE0D7" w14:textId="77777777" w:rsidTr="00EA5FC7">
        <w:tc>
          <w:tcPr>
            <w:cnfStyle w:val="001000000000" w:firstRow="0" w:lastRow="0" w:firstColumn="1" w:lastColumn="0" w:oddVBand="0" w:evenVBand="0" w:oddHBand="0" w:evenHBand="0" w:firstRowFirstColumn="0" w:firstRowLastColumn="0" w:lastRowFirstColumn="0" w:lastRowLastColumn="0"/>
            <w:tcW w:w="3969" w:type="dxa"/>
          </w:tcPr>
          <w:p w14:paraId="4E24B3B9" w14:textId="2CE48EF0" w:rsidR="009C62F6" w:rsidRPr="00844A8D" w:rsidRDefault="009C62F6" w:rsidP="00D30B13">
            <w:pPr>
              <w:pStyle w:val="CE-TableHead"/>
              <w:spacing w:line="276" w:lineRule="auto"/>
              <w:ind w:right="0"/>
              <w:jc w:val="left"/>
              <w:rPr>
                <w:sz w:val="22"/>
                <w:szCs w:val="22"/>
                <w:lang w:val="en-GB"/>
              </w:rPr>
            </w:pPr>
            <w:r w:rsidRPr="00844A8D">
              <w:rPr>
                <w:sz w:val="22"/>
                <w:szCs w:val="22"/>
                <w:lang w:val="en-GB"/>
              </w:rPr>
              <w:t>Investment number and title</w:t>
            </w:r>
            <w:r w:rsidR="00A071FA" w:rsidRPr="00844A8D">
              <w:rPr>
                <w:sz w:val="22"/>
                <w:szCs w:val="22"/>
                <w:lang w:val="en-GB"/>
              </w:rPr>
              <w:br/>
            </w:r>
            <w:r w:rsidR="009855A5" w:rsidRPr="00844A8D">
              <w:rPr>
                <w:sz w:val="22"/>
                <w:szCs w:val="22"/>
                <w:lang w:val="en-GB"/>
              </w:rPr>
              <w:t>(if applicable)</w:t>
            </w:r>
          </w:p>
        </w:tc>
        <w:tc>
          <w:tcPr>
            <w:tcW w:w="5529" w:type="dxa"/>
          </w:tcPr>
          <w:p w14:paraId="710F904D" w14:textId="77777777" w:rsidR="009C62F6" w:rsidRPr="00844A8D" w:rsidRDefault="009C62F6" w:rsidP="00BF2027">
            <w:pPr>
              <w:pStyle w:val="CE-StandardText"/>
              <w:spacing w:line="276" w:lineRule="auto"/>
              <w:jc w:val="left"/>
              <w:cnfStyle w:val="000000000000" w:firstRow="0" w:lastRow="0" w:firstColumn="0" w:lastColumn="0" w:oddVBand="0" w:evenVBand="0" w:oddHBand="0" w:evenHBand="0" w:firstRowFirstColumn="0" w:firstRowLastColumn="0" w:lastRowFirstColumn="0" w:lastRowLastColumn="0"/>
              <w:rPr>
                <w:sz w:val="24"/>
                <w:lang w:val="en-GB"/>
              </w:rPr>
            </w:pPr>
          </w:p>
        </w:tc>
      </w:tr>
      <w:tr w:rsidR="00156013" w:rsidRPr="00844A8D" w14:paraId="3EE16865" w14:textId="77777777" w:rsidTr="00EA5F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4B019682" w14:textId="77777777" w:rsidR="00156013" w:rsidRPr="00844A8D" w:rsidRDefault="00156013" w:rsidP="00BF2027">
            <w:pPr>
              <w:pStyle w:val="CE-TableStandardWhite"/>
              <w:spacing w:line="276" w:lineRule="auto"/>
              <w:rPr>
                <w:sz w:val="22"/>
                <w:szCs w:val="22"/>
                <w:lang w:val="en-GB"/>
              </w:rPr>
            </w:pPr>
            <w:r w:rsidRPr="00844A8D">
              <w:rPr>
                <w:rFonts w:eastAsiaTheme="minorHAnsi" w:cstheme="minorBidi"/>
                <w:b/>
                <w:bCs/>
                <w:iCs/>
                <w:noProof/>
                <w:sz w:val="22"/>
                <w:szCs w:val="22"/>
                <w:lang w:val="en-GB" w:eastAsia="de-AT"/>
              </w:rPr>
              <w:t>Responsible partner (PP name and number)</w:t>
            </w:r>
          </w:p>
        </w:tc>
        <w:tc>
          <w:tcPr>
            <w:tcW w:w="5529" w:type="dxa"/>
          </w:tcPr>
          <w:p w14:paraId="16F7E38D" w14:textId="1873992A" w:rsidR="00156013" w:rsidRPr="00844A8D" w:rsidRDefault="002E613B" w:rsidP="00BF2027">
            <w:pPr>
              <w:pStyle w:val="CE-TableStandard"/>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844A8D">
              <w:rPr>
                <w:lang w:val="en-GB"/>
              </w:rPr>
              <w:t>PP6 - DBV</w:t>
            </w:r>
          </w:p>
        </w:tc>
      </w:tr>
      <w:tr w:rsidR="00F102B2" w:rsidRPr="00844A8D" w14:paraId="4B6C8BC1" w14:textId="77777777" w:rsidTr="00EA5FC7">
        <w:tc>
          <w:tcPr>
            <w:cnfStyle w:val="001000000000" w:firstRow="0" w:lastRow="0" w:firstColumn="1" w:lastColumn="0" w:oddVBand="0" w:evenVBand="0" w:oddHBand="0" w:evenHBand="0" w:firstRowFirstColumn="0" w:firstRowLastColumn="0" w:lastRowFirstColumn="0" w:lastRowLastColumn="0"/>
            <w:tcW w:w="3969" w:type="dxa"/>
          </w:tcPr>
          <w:p w14:paraId="686ED22A" w14:textId="77777777" w:rsidR="00F102B2" w:rsidRPr="00844A8D" w:rsidRDefault="00F102B2" w:rsidP="00BF2027">
            <w:pPr>
              <w:pStyle w:val="CE-TableStandardWhite"/>
              <w:spacing w:line="276" w:lineRule="auto"/>
              <w:rPr>
                <w:rFonts w:eastAsiaTheme="minorHAnsi" w:cstheme="minorBidi"/>
                <w:iCs/>
                <w:noProof/>
                <w:sz w:val="22"/>
                <w:szCs w:val="22"/>
                <w:lang w:val="en-GB" w:eastAsia="de-AT"/>
              </w:rPr>
            </w:pPr>
            <w:r w:rsidRPr="00844A8D">
              <w:rPr>
                <w:rFonts w:eastAsiaTheme="minorHAnsi" w:cstheme="minorBidi"/>
                <w:b/>
                <w:bCs/>
                <w:iCs/>
                <w:noProof/>
                <w:sz w:val="22"/>
                <w:szCs w:val="22"/>
                <w:lang w:val="en-GB" w:eastAsia="de-AT"/>
              </w:rPr>
              <w:t>Project website</w:t>
            </w:r>
          </w:p>
        </w:tc>
        <w:tc>
          <w:tcPr>
            <w:tcW w:w="5529" w:type="dxa"/>
          </w:tcPr>
          <w:p w14:paraId="7E818F8A" w14:textId="494018FC" w:rsidR="00F102B2" w:rsidRPr="00844A8D" w:rsidRDefault="002E613B" w:rsidP="00BF2027">
            <w:pPr>
              <w:pStyle w:val="CE-TableStandard"/>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844A8D">
              <w:rPr>
                <w:lang w:val="en-GB"/>
              </w:rPr>
              <w:t>https://www.interreg-central.eu/Content.Node/LAirA.html</w:t>
            </w:r>
          </w:p>
        </w:tc>
      </w:tr>
      <w:tr w:rsidR="00156013" w:rsidRPr="00844A8D" w14:paraId="67A5C1C6" w14:textId="77777777" w:rsidTr="00EA5F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1E3A573D" w14:textId="3C430C88" w:rsidR="00156013" w:rsidRPr="00844A8D" w:rsidRDefault="00156013" w:rsidP="00BF2027">
            <w:pPr>
              <w:pStyle w:val="CE-TableStandardWhite"/>
              <w:spacing w:line="276" w:lineRule="auto"/>
              <w:rPr>
                <w:rFonts w:eastAsiaTheme="minorHAnsi" w:cstheme="minorBidi"/>
                <w:b/>
                <w:bCs/>
                <w:iCs/>
                <w:noProof/>
                <w:sz w:val="22"/>
                <w:szCs w:val="22"/>
                <w:lang w:val="en-GB" w:eastAsia="de-AT"/>
              </w:rPr>
            </w:pPr>
            <w:r w:rsidRPr="00844A8D">
              <w:rPr>
                <w:rFonts w:eastAsiaTheme="minorHAnsi" w:cstheme="minorBidi"/>
                <w:b/>
                <w:bCs/>
                <w:iCs/>
                <w:noProof/>
                <w:sz w:val="22"/>
                <w:szCs w:val="22"/>
                <w:lang w:val="en-GB" w:eastAsia="de-AT"/>
              </w:rPr>
              <w:t>Delivery date</w:t>
            </w:r>
          </w:p>
        </w:tc>
        <w:tc>
          <w:tcPr>
            <w:tcW w:w="5529" w:type="dxa"/>
          </w:tcPr>
          <w:p w14:paraId="3F3176C2" w14:textId="76612F1C" w:rsidR="00156013" w:rsidRPr="00844A8D" w:rsidRDefault="002E613B" w:rsidP="00BF2027">
            <w:pPr>
              <w:pStyle w:val="CE-TableStandard"/>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844A8D">
              <w:rPr>
                <w:lang w:val="en-GB"/>
              </w:rPr>
              <w:t>31</w:t>
            </w:r>
            <w:r w:rsidRPr="00844A8D">
              <w:rPr>
                <w:vertAlign w:val="superscript"/>
                <w:lang w:val="en-GB"/>
              </w:rPr>
              <w:t>st</w:t>
            </w:r>
            <w:r w:rsidRPr="00844A8D">
              <w:rPr>
                <w:lang w:val="en-GB"/>
              </w:rPr>
              <w:t xml:space="preserve"> of December 2019</w:t>
            </w:r>
          </w:p>
        </w:tc>
      </w:tr>
    </w:tbl>
    <w:p w14:paraId="5D07A5D7" w14:textId="77777777" w:rsidR="00156013" w:rsidRPr="00844A8D" w:rsidRDefault="00156013" w:rsidP="00BF2027">
      <w:pPr>
        <w:pStyle w:val="CE-StandardText"/>
        <w:tabs>
          <w:tab w:val="left" w:pos="1290"/>
        </w:tabs>
        <w:spacing w:line="276" w:lineRule="auto"/>
        <w:rPr>
          <w:sz w:val="4"/>
          <w:lang w:val="en-GB" w:eastAsia="de-AT"/>
        </w:rPr>
      </w:pPr>
    </w:p>
    <w:tbl>
      <w:tblPr>
        <w:tblStyle w:val="CE-Table2"/>
        <w:tblW w:w="9498" w:type="dxa"/>
        <w:tblInd w:w="108" w:type="dxa"/>
        <w:tblLook w:val="0420" w:firstRow="1" w:lastRow="0" w:firstColumn="0" w:lastColumn="0" w:noHBand="0" w:noVBand="1"/>
      </w:tblPr>
      <w:tblGrid>
        <w:gridCol w:w="9498"/>
      </w:tblGrid>
      <w:tr w:rsidR="007B6FAA" w:rsidRPr="00844A8D" w14:paraId="7740C010" w14:textId="77777777" w:rsidTr="00EA5FC7">
        <w:trPr>
          <w:cnfStyle w:val="100000000000" w:firstRow="1" w:lastRow="0" w:firstColumn="0" w:lastColumn="0" w:oddVBand="0" w:evenVBand="0" w:oddHBand="0" w:evenHBand="0" w:firstRowFirstColumn="0" w:firstRowLastColumn="0" w:lastRowFirstColumn="0" w:lastRowLastColumn="0"/>
          <w:cantSplit/>
          <w:trHeight w:val="315"/>
        </w:trPr>
        <w:tc>
          <w:tcPr>
            <w:tcW w:w="9498" w:type="dxa"/>
            <w:tcMar>
              <w:top w:w="170" w:type="dxa"/>
              <w:bottom w:w="113" w:type="dxa"/>
            </w:tcMar>
          </w:tcPr>
          <w:p w14:paraId="09720BF1" w14:textId="1A3ECB51" w:rsidR="007B6FAA" w:rsidRPr="00844A8D" w:rsidRDefault="00F102B2" w:rsidP="00D30B13">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t>Summary</w:t>
            </w:r>
            <w:r w:rsidR="007B6FAA" w:rsidRPr="00844A8D">
              <w:rPr>
                <w:rFonts w:eastAsiaTheme="minorHAnsi" w:cstheme="minorBidi"/>
                <w:iCs/>
                <w:noProof/>
                <w:color w:val="FFFFFF" w:themeColor="background1"/>
                <w:sz w:val="22"/>
                <w:szCs w:val="24"/>
                <w:lang w:val="en-GB" w:eastAsia="de-AT"/>
              </w:rPr>
              <w:t xml:space="preserve"> description of the </w:t>
            </w:r>
            <w:r w:rsidR="00C57D52" w:rsidRPr="00844A8D">
              <w:rPr>
                <w:rFonts w:eastAsiaTheme="minorHAnsi" w:cstheme="minorBidi"/>
                <w:iCs/>
                <w:noProof/>
                <w:color w:val="FFFFFF" w:themeColor="background1"/>
                <w:sz w:val="22"/>
                <w:szCs w:val="24"/>
                <w:lang w:val="en-GB" w:eastAsia="de-AT"/>
              </w:rPr>
              <w:t xml:space="preserve">pilot action </w:t>
            </w:r>
            <w:r w:rsidR="009855A5" w:rsidRPr="00844A8D">
              <w:rPr>
                <w:rFonts w:eastAsiaTheme="minorHAnsi" w:cstheme="minorBidi"/>
                <w:iCs/>
                <w:noProof/>
                <w:color w:val="FFFFFF" w:themeColor="background1"/>
                <w:sz w:val="22"/>
                <w:szCs w:val="24"/>
                <w:lang w:val="en-GB" w:eastAsia="de-AT"/>
              </w:rPr>
              <w:t xml:space="preserve">(including investment, if applicable) </w:t>
            </w:r>
            <w:r w:rsidR="00094F0C" w:rsidRPr="00844A8D">
              <w:rPr>
                <w:rFonts w:eastAsiaTheme="minorHAnsi" w:cstheme="minorBidi"/>
                <w:iCs/>
                <w:noProof/>
                <w:color w:val="FFFFFF" w:themeColor="background1"/>
                <w:sz w:val="22"/>
                <w:szCs w:val="24"/>
                <w:lang w:val="en-GB" w:eastAsia="de-AT"/>
              </w:rPr>
              <w:t xml:space="preserve">explaining </w:t>
            </w:r>
            <w:r w:rsidR="00C57D52" w:rsidRPr="00844A8D">
              <w:rPr>
                <w:rFonts w:eastAsiaTheme="minorHAnsi" w:cstheme="minorBidi"/>
                <w:iCs/>
                <w:noProof/>
                <w:color w:val="FFFFFF" w:themeColor="background1"/>
                <w:sz w:val="22"/>
                <w:szCs w:val="24"/>
                <w:lang w:val="en-GB" w:eastAsia="de-AT"/>
              </w:rPr>
              <w:t xml:space="preserve">its </w:t>
            </w:r>
            <w:r w:rsidR="00094F0C" w:rsidRPr="00844A8D">
              <w:rPr>
                <w:rFonts w:eastAsiaTheme="minorHAnsi" w:cstheme="minorBidi"/>
                <w:iCs/>
                <w:noProof/>
                <w:color w:val="FFFFFF" w:themeColor="background1"/>
                <w:sz w:val="22"/>
                <w:szCs w:val="24"/>
                <w:lang w:val="en-GB" w:eastAsia="de-AT"/>
              </w:rPr>
              <w:t xml:space="preserve">experimental nature and </w:t>
            </w:r>
            <w:r w:rsidR="00C57D52" w:rsidRPr="00844A8D">
              <w:rPr>
                <w:rFonts w:eastAsiaTheme="minorHAnsi" w:cstheme="minorBidi"/>
                <w:iCs/>
                <w:noProof/>
                <w:color w:val="FFFFFF" w:themeColor="background1"/>
                <w:sz w:val="22"/>
                <w:szCs w:val="24"/>
                <w:lang w:val="en-GB" w:eastAsia="de-AT"/>
              </w:rPr>
              <w:t>demonstration character</w:t>
            </w:r>
          </w:p>
        </w:tc>
      </w:tr>
      <w:tr w:rsidR="007B6FAA" w:rsidRPr="00844A8D" w14:paraId="583FE86B" w14:textId="77777777" w:rsidTr="00215299">
        <w:trPr>
          <w:cnfStyle w:val="000000100000" w:firstRow="0" w:lastRow="0" w:firstColumn="0" w:lastColumn="0" w:oddVBand="0" w:evenVBand="0" w:oddHBand="1" w:evenHBand="0" w:firstRowFirstColumn="0" w:firstRowLastColumn="0" w:lastRowFirstColumn="0" w:lastRowLastColumn="0"/>
          <w:cantSplit/>
          <w:trHeight w:val="740"/>
        </w:trPr>
        <w:tc>
          <w:tcPr>
            <w:tcW w:w="9498" w:type="dxa"/>
            <w:shd w:val="clear" w:color="auto" w:fill="E4E7E7" w:themeFill="accent1" w:themeFillTint="33"/>
            <w:tcMar>
              <w:top w:w="170" w:type="dxa"/>
              <w:bottom w:w="113" w:type="dxa"/>
            </w:tcMar>
          </w:tcPr>
          <w:p w14:paraId="7C400AB4" w14:textId="77777777" w:rsidR="000262AF" w:rsidRPr="00844A8D" w:rsidRDefault="000262AF" w:rsidP="002E613B">
            <w:pPr>
              <w:pStyle w:val="CE-TableStandard"/>
              <w:spacing w:line="276" w:lineRule="auto"/>
              <w:rPr>
                <w:lang w:val="en-GB"/>
              </w:rPr>
            </w:pPr>
            <w:r w:rsidRPr="00844A8D">
              <w:rPr>
                <w:lang w:val="en-GB"/>
              </w:rPr>
              <w:lastRenderedPageBreak/>
              <w:t xml:space="preserve">Dubrovnik Airport Ltd identified its pilot action as an awareness raising campaign targeting its own employees, other airport users and wider public </w:t>
            </w:r>
            <w:proofErr w:type="gramStart"/>
            <w:r w:rsidRPr="00844A8D">
              <w:rPr>
                <w:lang w:val="en-GB"/>
              </w:rPr>
              <w:t>in order to</w:t>
            </w:r>
            <w:proofErr w:type="gramEnd"/>
            <w:r w:rsidRPr="00844A8D">
              <w:rPr>
                <w:lang w:val="en-GB"/>
              </w:rPr>
              <w:t xml:space="preserve"> promote environmentally conscious means of traveling to work and to/from airport. </w:t>
            </w:r>
          </w:p>
          <w:p w14:paraId="31631DE6" w14:textId="77777777" w:rsidR="000262AF" w:rsidRPr="00844A8D" w:rsidRDefault="000262AF" w:rsidP="002E613B">
            <w:pPr>
              <w:pStyle w:val="CE-TableStandard"/>
              <w:spacing w:line="276" w:lineRule="auto"/>
              <w:rPr>
                <w:lang w:val="en-GB"/>
              </w:rPr>
            </w:pPr>
            <w:r w:rsidRPr="00844A8D">
              <w:rPr>
                <w:lang w:val="en-GB"/>
              </w:rPr>
              <w:t xml:space="preserve">Accordingly, Dubrovnik Airport recognized best possible solution to implement such a pilot action by organizing a workshop in Dubrovnik airport premises which will be open for public and covered by media. Event was organised as of 10.8.2019. at Dubrovnik airport premises. </w:t>
            </w:r>
          </w:p>
          <w:p w14:paraId="14B5E716" w14:textId="77777777" w:rsidR="000262AF" w:rsidRPr="00844A8D" w:rsidRDefault="000262AF" w:rsidP="002E613B">
            <w:pPr>
              <w:pStyle w:val="CE-TableStandard"/>
              <w:spacing w:line="276" w:lineRule="auto"/>
              <w:rPr>
                <w:lang w:val="en-GB"/>
              </w:rPr>
            </w:pPr>
            <w:r w:rsidRPr="00844A8D">
              <w:rPr>
                <w:lang w:val="en-GB"/>
              </w:rPr>
              <w:t xml:space="preserve">The main message of the event was raising the environmental consciousness of employees by educating them about positive effects of the Laira project, especially in promoting of travelling to work by foot or by bicycle in order to reduce harmful effects of travelling by car. </w:t>
            </w:r>
          </w:p>
          <w:p w14:paraId="381A2446" w14:textId="77777777" w:rsidR="000262AF" w:rsidRPr="00844A8D" w:rsidRDefault="000262AF" w:rsidP="002E613B">
            <w:pPr>
              <w:pStyle w:val="CE-TableStandard"/>
              <w:spacing w:line="276" w:lineRule="auto"/>
              <w:rPr>
                <w:lang w:val="en-GB"/>
              </w:rPr>
            </w:pPr>
          </w:p>
          <w:p w14:paraId="1DC4312E" w14:textId="77777777" w:rsidR="000262AF" w:rsidRPr="00844A8D" w:rsidRDefault="000262AF" w:rsidP="002E613B">
            <w:pPr>
              <w:pStyle w:val="CE-TableStandard"/>
              <w:spacing w:line="276" w:lineRule="auto"/>
              <w:rPr>
                <w:lang w:val="en-GB"/>
              </w:rPr>
            </w:pPr>
            <w:r w:rsidRPr="00844A8D">
              <w:rPr>
                <w:lang w:val="en-GB"/>
              </w:rPr>
              <w:t xml:space="preserve">Within the pilot action workshop, the presentation given by Josip Paljetak, Dubrovnik Airport LAIRA project manager, focused on two very important messages for Dubrovnik Airport employees and wider public: </w:t>
            </w:r>
          </w:p>
          <w:p w14:paraId="0EACF9E6" w14:textId="77777777" w:rsidR="000262AF" w:rsidRPr="00844A8D" w:rsidRDefault="000262AF" w:rsidP="000262AF">
            <w:pPr>
              <w:pStyle w:val="CE-TableStandard"/>
              <w:numPr>
                <w:ilvl w:val="0"/>
                <w:numId w:val="57"/>
              </w:numPr>
              <w:spacing w:line="276" w:lineRule="auto"/>
              <w:rPr>
                <w:lang w:val="en-GB"/>
              </w:rPr>
            </w:pPr>
            <w:r w:rsidRPr="00844A8D">
              <w:rPr>
                <w:lang w:val="en-GB"/>
              </w:rPr>
              <w:t xml:space="preserve"> “Green ways to Airport” which represents an awareness-raising campaign for passenger, airport users and wider public about environmentally conscious ways of traveling to/from the airport. During the workshop, all relevant stakeholders were introduced with LAIRA project, its outputs and objectives and importance of “going green” in airport mobility and accessibility.</w:t>
            </w:r>
          </w:p>
          <w:p w14:paraId="7C7661BB" w14:textId="77777777" w:rsidR="000262AF" w:rsidRPr="00844A8D" w:rsidRDefault="000262AF" w:rsidP="000262AF">
            <w:pPr>
              <w:pStyle w:val="CE-TableStandard"/>
              <w:numPr>
                <w:ilvl w:val="0"/>
                <w:numId w:val="57"/>
              </w:numPr>
              <w:spacing w:line="276" w:lineRule="auto"/>
              <w:rPr>
                <w:lang w:val="en-GB"/>
              </w:rPr>
            </w:pPr>
            <w:r w:rsidRPr="00844A8D">
              <w:rPr>
                <w:lang w:val="en-GB"/>
              </w:rPr>
              <w:t>“Burn fat, not oil” - which represents an awareness-raising campaign for employees about environmentally conscious ways of traveling to work and reducing motorized traffic. This message was enhanced by organizing bicycle tour with employees around Dubrovnik Airport premises joined by special guest from “</w:t>
            </w:r>
            <w:proofErr w:type="spellStart"/>
            <w:r w:rsidRPr="00844A8D">
              <w:rPr>
                <w:lang w:val="en-GB"/>
              </w:rPr>
              <w:t>Konavle</w:t>
            </w:r>
            <w:proofErr w:type="spellEnd"/>
            <w:r w:rsidRPr="00844A8D">
              <w:rPr>
                <w:lang w:val="en-GB"/>
              </w:rPr>
              <w:t xml:space="preserve">” bicycle club. </w:t>
            </w:r>
          </w:p>
          <w:p w14:paraId="0B44804C" w14:textId="77777777" w:rsidR="000262AF" w:rsidRPr="00844A8D" w:rsidRDefault="000262AF" w:rsidP="000262AF">
            <w:pPr>
              <w:pStyle w:val="CE-TableStandard"/>
              <w:spacing w:line="276" w:lineRule="auto"/>
              <w:rPr>
                <w:lang w:val="en-GB"/>
              </w:rPr>
            </w:pPr>
          </w:p>
          <w:p w14:paraId="26F079BE" w14:textId="77777777" w:rsidR="000262AF" w:rsidRPr="00844A8D" w:rsidRDefault="000262AF" w:rsidP="000262AF">
            <w:pPr>
              <w:pStyle w:val="CE-TableStandard"/>
              <w:spacing w:line="276" w:lineRule="auto"/>
              <w:rPr>
                <w:lang w:val="en-GB"/>
              </w:rPr>
            </w:pPr>
            <w:r w:rsidRPr="00844A8D">
              <w:rPr>
                <w:lang w:val="en-GB"/>
              </w:rPr>
              <w:t>Beside the event, the campaign included following promotional activities:</w:t>
            </w:r>
          </w:p>
          <w:p w14:paraId="190934AE" w14:textId="77777777" w:rsidR="000262AF" w:rsidRPr="00844A8D" w:rsidRDefault="000262AF" w:rsidP="000262AF">
            <w:pPr>
              <w:pStyle w:val="CE-TableStandard"/>
              <w:numPr>
                <w:ilvl w:val="0"/>
                <w:numId w:val="58"/>
              </w:numPr>
              <w:spacing w:line="276" w:lineRule="auto"/>
              <w:rPr>
                <w:lang w:val="en-GB"/>
              </w:rPr>
            </w:pPr>
            <w:r w:rsidRPr="00844A8D">
              <w:rPr>
                <w:lang w:val="en-GB"/>
              </w:rPr>
              <w:t xml:space="preserve">social media </w:t>
            </w:r>
            <w:proofErr w:type="gramStart"/>
            <w:r w:rsidRPr="00844A8D">
              <w:rPr>
                <w:lang w:val="en-GB"/>
              </w:rPr>
              <w:t>coverage ,</w:t>
            </w:r>
            <w:proofErr w:type="gramEnd"/>
            <w:r w:rsidRPr="00844A8D">
              <w:rPr>
                <w:lang w:val="en-GB"/>
              </w:rPr>
              <w:t xml:space="preserve"> internet media coverage, local TV coverage</w:t>
            </w:r>
          </w:p>
          <w:p w14:paraId="4784663E" w14:textId="77777777" w:rsidR="000262AF" w:rsidRPr="00844A8D" w:rsidRDefault="000262AF" w:rsidP="000262AF">
            <w:pPr>
              <w:pStyle w:val="CE-TableStandard"/>
              <w:numPr>
                <w:ilvl w:val="0"/>
                <w:numId w:val="58"/>
              </w:numPr>
              <w:spacing w:line="276" w:lineRule="auto"/>
              <w:rPr>
                <w:lang w:val="en-GB"/>
              </w:rPr>
            </w:pPr>
            <w:r w:rsidRPr="00844A8D">
              <w:rPr>
                <w:lang w:val="en-GB"/>
              </w:rPr>
              <w:t>Laira project video production and broadcasting</w:t>
            </w:r>
          </w:p>
          <w:p w14:paraId="68EFF2BB" w14:textId="7BCB7640" w:rsidR="00CA5EA6" w:rsidRPr="00844A8D" w:rsidRDefault="000262AF" w:rsidP="000262AF">
            <w:pPr>
              <w:pStyle w:val="CE-TableStandard"/>
              <w:numPr>
                <w:ilvl w:val="0"/>
                <w:numId w:val="58"/>
              </w:numPr>
              <w:spacing w:line="276" w:lineRule="auto"/>
              <w:rPr>
                <w:lang w:val="en-GB"/>
              </w:rPr>
            </w:pPr>
            <w:r w:rsidRPr="00844A8D">
              <w:rPr>
                <w:lang w:val="en-GB"/>
              </w:rPr>
              <w:t>Distribution of promotional materials (drawstring sport bag, sport drinking bottles, bike repair kit tool)</w:t>
            </w:r>
          </w:p>
        </w:tc>
      </w:tr>
    </w:tbl>
    <w:p w14:paraId="4CAE9D00" w14:textId="77777777" w:rsidR="009C62F6" w:rsidRPr="00844A8D" w:rsidRDefault="009C62F6" w:rsidP="00BF2027">
      <w:pPr>
        <w:pStyle w:val="CE-StandardText"/>
        <w:spacing w:line="276" w:lineRule="auto"/>
        <w:rPr>
          <w:lang w:val="en-GB" w:eastAsia="de-AT"/>
        </w:rPr>
      </w:pPr>
    </w:p>
    <w:p w14:paraId="61C9EC94" w14:textId="77777777" w:rsidR="009C62F6" w:rsidRPr="00844A8D" w:rsidRDefault="009C62F6" w:rsidP="00BF2027">
      <w:pPr>
        <w:pStyle w:val="CE-StandardText"/>
        <w:spacing w:line="276" w:lineRule="auto"/>
        <w:rPr>
          <w:lang w:val="en-GB" w:eastAsia="de-AT"/>
        </w:rPr>
      </w:pPr>
    </w:p>
    <w:tbl>
      <w:tblPr>
        <w:tblStyle w:val="CE-Table2"/>
        <w:tblW w:w="9498" w:type="dxa"/>
        <w:tblInd w:w="108" w:type="dxa"/>
        <w:tblLook w:val="0420" w:firstRow="1" w:lastRow="0" w:firstColumn="0" w:lastColumn="0" w:noHBand="0" w:noVBand="1"/>
      </w:tblPr>
      <w:tblGrid>
        <w:gridCol w:w="9498"/>
      </w:tblGrid>
      <w:tr w:rsidR="00F102B2" w:rsidRPr="00844A8D" w14:paraId="1AFB2879" w14:textId="77777777" w:rsidTr="00331529">
        <w:trPr>
          <w:cnfStyle w:val="100000000000" w:firstRow="1" w:lastRow="0" w:firstColumn="0" w:lastColumn="0" w:oddVBand="0" w:evenVBand="0" w:oddHBand="0" w:evenHBand="0" w:firstRowFirstColumn="0" w:firstRowLastColumn="0" w:lastRowFirstColumn="0" w:lastRowLastColumn="0"/>
          <w:cantSplit/>
        </w:trPr>
        <w:tc>
          <w:tcPr>
            <w:tcW w:w="9498" w:type="dxa"/>
            <w:tcMar>
              <w:top w:w="170" w:type="dxa"/>
              <w:bottom w:w="113" w:type="dxa"/>
            </w:tcMar>
          </w:tcPr>
          <w:p w14:paraId="1A85D2F8" w14:textId="77777777" w:rsidR="00F102B2" w:rsidRPr="00844A8D" w:rsidRDefault="00F102B2" w:rsidP="00BF2027">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t xml:space="preserve">NUTS region(s) concerned by the </w:t>
            </w:r>
            <w:r w:rsidR="00C57D52" w:rsidRPr="00844A8D">
              <w:rPr>
                <w:rFonts w:eastAsiaTheme="minorHAnsi" w:cstheme="minorBidi"/>
                <w:iCs/>
                <w:noProof/>
                <w:color w:val="FFFFFF" w:themeColor="background1"/>
                <w:sz w:val="22"/>
                <w:szCs w:val="24"/>
                <w:lang w:val="en-GB" w:eastAsia="de-AT"/>
              </w:rPr>
              <w:t>pilot action</w:t>
            </w:r>
            <w:r w:rsidRPr="00844A8D">
              <w:rPr>
                <w:rFonts w:eastAsiaTheme="minorHAnsi" w:cstheme="minorBidi"/>
                <w:iCs/>
                <w:noProof/>
                <w:color w:val="FFFFFF" w:themeColor="background1"/>
                <w:sz w:val="22"/>
                <w:szCs w:val="24"/>
                <w:lang w:val="en-GB" w:eastAsia="de-AT"/>
              </w:rPr>
              <w:t xml:space="preserve"> (relevant NUTS level)</w:t>
            </w:r>
          </w:p>
        </w:tc>
      </w:tr>
      <w:tr w:rsidR="00F102B2" w:rsidRPr="00844A8D" w14:paraId="30E8D3E3" w14:textId="77777777" w:rsidTr="00094F0C">
        <w:trPr>
          <w:cnfStyle w:val="000000100000" w:firstRow="0" w:lastRow="0" w:firstColumn="0" w:lastColumn="0" w:oddVBand="0" w:evenVBand="0" w:oddHBand="1" w:evenHBand="0" w:firstRowFirstColumn="0" w:firstRowLastColumn="0" w:lastRowFirstColumn="0" w:lastRowLastColumn="0"/>
          <w:cantSplit/>
          <w:trHeight w:val="267"/>
        </w:trPr>
        <w:tc>
          <w:tcPr>
            <w:tcW w:w="9498" w:type="dxa"/>
            <w:shd w:val="clear" w:color="auto" w:fill="E4E7E7" w:themeFill="accent1" w:themeFillTint="33"/>
            <w:tcMar>
              <w:top w:w="170" w:type="dxa"/>
              <w:bottom w:w="113" w:type="dxa"/>
            </w:tcMar>
          </w:tcPr>
          <w:p w14:paraId="304C5C29" w14:textId="149D24E6" w:rsidR="00EA5FC7" w:rsidRPr="00844A8D" w:rsidRDefault="002E613B" w:rsidP="00BF2027">
            <w:pPr>
              <w:pStyle w:val="CE-TableStandard"/>
              <w:spacing w:line="276" w:lineRule="auto"/>
              <w:rPr>
                <w:lang w:val="en-GB"/>
              </w:rPr>
            </w:pPr>
            <w:r w:rsidRPr="00844A8D">
              <w:rPr>
                <w:lang w:val="en-GB"/>
              </w:rPr>
              <w:t>NUTS 3, Dubrovnik-Neretva County</w:t>
            </w:r>
          </w:p>
          <w:p w14:paraId="7C785F31" w14:textId="77777777" w:rsidR="00F102B2" w:rsidRPr="00844A8D" w:rsidRDefault="00F102B2" w:rsidP="00BF2027">
            <w:pPr>
              <w:pStyle w:val="CE-TableStandard"/>
              <w:spacing w:line="276" w:lineRule="auto"/>
              <w:rPr>
                <w:lang w:val="en-GB"/>
              </w:rPr>
            </w:pPr>
          </w:p>
        </w:tc>
      </w:tr>
    </w:tbl>
    <w:p w14:paraId="6F157352" w14:textId="77777777" w:rsidR="00F102B2" w:rsidRPr="00844A8D" w:rsidRDefault="00F102B2" w:rsidP="00BF2027">
      <w:pPr>
        <w:pStyle w:val="CE-StandardText"/>
        <w:spacing w:line="276" w:lineRule="auto"/>
        <w:rPr>
          <w:lang w:val="en-GB" w:eastAsia="de-AT"/>
        </w:rPr>
      </w:pPr>
    </w:p>
    <w:p w14:paraId="3CA914F7" w14:textId="77777777" w:rsidR="009C62F6" w:rsidRPr="00844A8D" w:rsidRDefault="009C62F6" w:rsidP="009C62F6">
      <w:pPr>
        <w:pStyle w:val="CE-StandardText"/>
        <w:spacing w:line="276" w:lineRule="auto"/>
        <w:rPr>
          <w:lang w:val="en-GB" w:eastAsia="de-AT"/>
        </w:rPr>
      </w:pPr>
    </w:p>
    <w:tbl>
      <w:tblPr>
        <w:tblStyle w:val="CE-Table2"/>
        <w:tblW w:w="9498" w:type="dxa"/>
        <w:tblInd w:w="108" w:type="dxa"/>
        <w:tblLook w:val="0420" w:firstRow="1" w:lastRow="0" w:firstColumn="0" w:lastColumn="0" w:noHBand="0" w:noVBand="1"/>
      </w:tblPr>
      <w:tblGrid>
        <w:gridCol w:w="9498"/>
      </w:tblGrid>
      <w:tr w:rsidR="009C62F6" w:rsidRPr="00844A8D" w14:paraId="402E96C5" w14:textId="77777777" w:rsidTr="00331529">
        <w:trPr>
          <w:cnfStyle w:val="100000000000" w:firstRow="1" w:lastRow="0" w:firstColumn="0" w:lastColumn="0" w:oddVBand="0" w:evenVBand="0" w:oddHBand="0" w:evenHBand="0" w:firstRowFirstColumn="0" w:firstRowLastColumn="0" w:lastRowFirstColumn="0" w:lastRowLastColumn="0"/>
          <w:cantSplit/>
        </w:trPr>
        <w:tc>
          <w:tcPr>
            <w:tcW w:w="9498" w:type="dxa"/>
            <w:tcMar>
              <w:top w:w="170" w:type="dxa"/>
              <w:bottom w:w="113" w:type="dxa"/>
            </w:tcMar>
          </w:tcPr>
          <w:p w14:paraId="3D960AF1" w14:textId="0B828D76" w:rsidR="009C62F6" w:rsidRPr="00844A8D" w:rsidRDefault="00D30B13" w:rsidP="00D30B13">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t>Investment costs (EUR)</w:t>
            </w:r>
            <w:r w:rsidR="009855A5" w:rsidRPr="00844A8D">
              <w:rPr>
                <w:rFonts w:eastAsiaTheme="minorHAnsi" w:cstheme="minorBidi"/>
                <w:iCs/>
                <w:noProof/>
                <w:color w:val="FFFFFF" w:themeColor="background1"/>
                <w:sz w:val="22"/>
                <w:szCs w:val="24"/>
                <w:lang w:val="en-GB" w:eastAsia="de-AT"/>
              </w:rPr>
              <w:t xml:space="preserve">, if applicable </w:t>
            </w:r>
          </w:p>
        </w:tc>
      </w:tr>
      <w:tr w:rsidR="009C62F6" w:rsidRPr="00844A8D" w14:paraId="73A55637" w14:textId="77777777" w:rsidTr="00331529">
        <w:trPr>
          <w:cnfStyle w:val="000000100000" w:firstRow="0" w:lastRow="0" w:firstColumn="0" w:lastColumn="0" w:oddVBand="0" w:evenVBand="0" w:oddHBand="1" w:evenHBand="0" w:firstRowFirstColumn="0" w:firstRowLastColumn="0" w:lastRowFirstColumn="0" w:lastRowLastColumn="0"/>
          <w:cantSplit/>
          <w:trHeight w:val="267"/>
        </w:trPr>
        <w:tc>
          <w:tcPr>
            <w:tcW w:w="9498" w:type="dxa"/>
            <w:shd w:val="clear" w:color="auto" w:fill="E4E7E7" w:themeFill="accent1" w:themeFillTint="33"/>
            <w:tcMar>
              <w:top w:w="170" w:type="dxa"/>
              <w:bottom w:w="113" w:type="dxa"/>
            </w:tcMar>
          </w:tcPr>
          <w:p w14:paraId="565AC786" w14:textId="51C91928" w:rsidR="009C62F6" w:rsidRPr="00844A8D" w:rsidRDefault="00045876" w:rsidP="00331529">
            <w:pPr>
              <w:pStyle w:val="CE-TableStandard"/>
              <w:spacing w:line="276" w:lineRule="auto"/>
              <w:rPr>
                <w:lang w:val="en-GB"/>
              </w:rPr>
            </w:pPr>
            <w:r w:rsidRPr="00844A8D">
              <w:rPr>
                <w:lang w:val="en-GB"/>
              </w:rPr>
              <w:t>Not applicable</w:t>
            </w:r>
          </w:p>
        </w:tc>
      </w:tr>
    </w:tbl>
    <w:p w14:paraId="28E96375" w14:textId="77777777" w:rsidR="009C62F6" w:rsidRPr="00844A8D" w:rsidRDefault="009C62F6" w:rsidP="00BF2027">
      <w:pPr>
        <w:pStyle w:val="CE-StandardText"/>
        <w:spacing w:line="276" w:lineRule="auto"/>
        <w:rPr>
          <w:lang w:val="en-GB" w:eastAsia="de-AT"/>
        </w:rPr>
      </w:pPr>
    </w:p>
    <w:p w14:paraId="3E7708C3" w14:textId="77777777" w:rsidR="009C62F6" w:rsidRPr="00844A8D" w:rsidRDefault="009C62F6" w:rsidP="00BF2027">
      <w:pPr>
        <w:pStyle w:val="CE-StandardText"/>
        <w:spacing w:line="276" w:lineRule="auto"/>
        <w:rPr>
          <w:lang w:val="en-GB" w:eastAsia="de-AT"/>
        </w:rPr>
      </w:pPr>
    </w:p>
    <w:tbl>
      <w:tblPr>
        <w:tblStyle w:val="CE-Table2"/>
        <w:tblW w:w="9500" w:type="dxa"/>
        <w:tblInd w:w="108" w:type="dxa"/>
        <w:tblLook w:val="0420" w:firstRow="1" w:lastRow="0" w:firstColumn="0" w:lastColumn="0" w:noHBand="0" w:noVBand="1"/>
      </w:tblPr>
      <w:tblGrid>
        <w:gridCol w:w="9500"/>
      </w:tblGrid>
      <w:tr w:rsidR="008C68CF" w:rsidRPr="00844A8D" w14:paraId="5FE01EB2" w14:textId="77777777" w:rsidTr="00A071FA">
        <w:trPr>
          <w:cnfStyle w:val="100000000000" w:firstRow="1" w:lastRow="0" w:firstColumn="0" w:lastColumn="0" w:oddVBand="0" w:evenVBand="0" w:oddHBand="0" w:evenHBand="0" w:firstRowFirstColumn="0" w:firstRowLastColumn="0" w:lastRowFirstColumn="0" w:lastRowLastColumn="0"/>
          <w:cantSplit/>
        </w:trPr>
        <w:tc>
          <w:tcPr>
            <w:tcW w:w="9500" w:type="dxa"/>
            <w:tcMar>
              <w:top w:w="170" w:type="dxa"/>
              <w:bottom w:w="113" w:type="dxa"/>
            </w:tcMar>
          </w:tcPr>
          <w:p w14:paraId="34A959A0" w14:textId="4F33E52F" w:rsidR="008C68CF" w:rsidRPr="00844A8D" w:rsidRDefault="00CA5EA6" w:rsidP="00F573D3">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lastRenderedPageBreak/>
              <w:t>Expected i</w:t>
            </w:r>
            <w:r w:rsidR="008C68CF" w:rsidRPr="00844A8D">
              <w:rPr>
                <w:rFonts w:eastAsiaTheme="minorHAnsi" w:cstheme="minorBidi"/>
                <w:iCs/>
                <w:noProof/>
                <w:color w:val="FFFFFF" w:themeColor="background1"/>
                <w:sz w:val="22"/>
                <w:szCs w:val="24"/>
                <w:lang w:val="en-GB" w:eastAsia="de-AT"/>
              </w:rPr>
              <w:t xml:space="preserve">mpact and benefits of the </w:t>
            </w:r>
            <w:r w:rsidR="00C57D52" w:rsidRPr="00844A8D">
              <w:rPr>
                <w:rFonts w:eastAsiaTheme="minorHAnsi" w:cstheme="minorBidi"/>
                <w:iCs/>
                <w:noProof/>
                <w:color w:val="FFFFFF" w:themeColor="background1"/>
                <w:sz w:val="22"/>
                <w:szCs w:val="24"/>
                <w:lang w:val="en-GB" w:eastAsia="de-AT"/>
              </w:rPr>
              <w:t>pilot action</w:t>
            </w:r>
            <w:r w:rsidR="00EA5FC7" w:rsidRPr="00844A8D">
              <w:rPr>
                <w:rFonts w:eastAsiaTheme="minorHAnsi" w:cstheme="minorBidi"/>
                <w:iCs/>
                <w:noProof/>
                <w:color w:val="FFFFFF" w:themeColor="background1"/>
                <w:sz w:val="22"/>
                <w:szCs w:val="24"/>
                <w:lang w:val="en-GB" w:eastAsia="de-AT"/>
              </w:rPr>
              <w:t xml:space="preserve"> </w:t>
            </w:r>
            <w:r w:rsidR="008C68CF" w:rsidRPr="00844A8D">
              <w:rPr>
                <w:rFonts w:eastAsiaTheme="minorHAnsi" w:cstheme="minorBidi"/>
                <w:iCs/>
                <w:noProof/>
                <w:color w:val="FFFFFF" w:themeColor="background1"/>
                <w:sz w:val="22"/>
                <w:szCs w:val="24"/>
                <w:lang w:val="en-GB" w:eastAsia="de-AT"/>
              </w:rPr>
              <w:t>for the concerned territor</w:t>
            </w:r>
            <w:r w:rsidR="00C57D52" w:rsidRPr="00844A8D">
              <w:rPr>
                <w:rFonts w:eastAsiaTheme="minorHAnsi" w:cstheme="minorBidi"/>
                <w:iCs/>
                <w:noProof/>
                <w:color w:val="FFFFFF" w:themeColor="background1"/>
                <w:sz w:val="22"/>
                <w:szCs w:val="24"/>
                <w:lang w:val="en-GB" w:eastAsia="de-AT"/>
              </w:rPr>
              <w:t>y</w:t>
            </w:r>
            <w:r w:rsidR="008C68CF" w:rsidRPr="00844A8D">
              <w:rPr>
                <w:rFonts w:eastAsiaTheme="minorHAnsi" w:cstheme="minorBidi"/>
                <w:iCs/>
                <w:noProof/>
                <w:color w:val="FFFFFF" w:themeColor="background1"/>
                <w:sz w:val="22"/>
                <w:szCs w:val="24"/>
                <w:lang w:val="en-GB" w:eastAsia="de-AT"/>
              </w:rPr>
              <w:t xml:space="preserve"> and target groups</w:t>
            </w:r>
            <w:r w:rsidR="009C62F6" w:rsidRPr="00844A8D">
              <w:rPr>
                <w:rFonts w:eastAsiaTheme="minorHAnsi" w:cstheme="minorBidi"/>
                <w:iCs/>
                <w:noProof/>
                <w:color w:val="FFFFFF" w:themeColor="background1"/>
                <w:sz w:val="22"/>
                <w:szCs w:val="24"/>
                <w:lang w:val="en-GB" w:eastAsia="de-AT"/>
              </w:rPr>
              <w:t xml:space="preserve"> and leverage of additional funds (if applicable)</w:t>
            </w:r>
          </w:p>
        </w:tc>
      </w:tr>
      <w:tr w:rsidR="008C68CF" w:rsidRPr="00844A8D" w14:paraId="694D14A5" w14:textId="77777777" w:rsidTr="00215299">
        <w:trPr>
          <w:cnfStyle w:val="000000100000" w:firstRow="0" w:lastRow="0" w:firstColumn="0" w:lastColumn="0" w:oddVBand="0" w:evenVBand="0" w:oddHBand="1" w:evenHBand="0" w:firstRowFirstColumn="0" w:firstRowLastColumn="0" w:lastRowFirstColumn="0" w:lastRowLastColumn="0"/>
          <w:cantSplit/>
          <w:trHeight w:val="642"/>
        </w:trPr>
        <w:tc>
          <w:tcPr>
            <w:tcW w:w="9500" w:type="dxa"/>
            <w:shd w:val="clear" w:color="auto" w:fill="E4E7E7" w:themeFill="accent1" w:themeFillTint="33"/>
            <w:tcMar>
              <w:top w:w="170" w:type="dxa"/>
              <w:bottom w:w="113" w:type="dxa"/>
            </w:tcMar>
          </w:tcPr>
          <w:p w14:paraId="30A51753" w14:textId="77777777" w:rsidR="000262AF" w:rsidRPr="00844A8D" w:rsidRDefault="000262AF" w:rsidP="00C0030D">
            <w:pPr>
              <w:pStyle w:val="CE-TableStandard"/>
              <w:spacing w:line="276" w:lineRule="auto"/>
              <w:rPr>
                <w:lang w:val="en-GB"/>
              </w:rPr>
            </w:pPr>
            <w:r w:rsidRPr="00844A8D">
              <w:rPr>
                <w:lang w:val="en-GB"/>
              </w:rPr>
              <w:t xml:space="preserve">During the pilot action workshop Dubrovnik Airport representatives presented LAIRA project and its outputs and benefits, as well as importance of ecological friendly means of the transport from / to airport and within airport premises. </w:t>
            </w:r>
          </w:p>
          <w:p w14:paraId="70F7D443" w14:textId="77777777" w:rsidR="000262AF" w:rsidRPr="00844A8D" w:rsidRDefault="000262AF" w:rsidP="00C0030D">
            <w:pPr>
              <w:pStyle w:val="CE-TableStandard"/>
              <w:spacing w:line="276" w:lineRule="auto"/>
              <w:rPr>
                <w:lang w:val="en-GB"/>
              </w:rPr>
            </w:pPr>
          </w:p>
          <w:p w14:paraId="5AF0515A" w14:textId="77777777" w:rsidR="000262AF" w:rsidRPr="00844A8D" w:rsidRDefault="000262AF" w:rsidP="00C0030D">
            <w:pPr>
              <w:pStyle w:val="CE-TableStandard"/>
              <w:spacing w:line="276" w:lineRule="auto"/>
              <w:rPr>
                <w:lang w:val="en-GB"/>
              </w:rPr>
            </w:pPr>
            <w:r w:rsidRPr="00844A8D">
              <w:rPr>
                <w:lang w:val="en-GB"/>
              </w:rPr>
              <w:t>During the presentation discussion was raised among attendances, it was concluded that such green field initiatives needs to be adopted within City of Dubrovnik plans, local community plans and other stakeholders (rent-a-car companies, travel agencies….) business plans in order to reduce CO2 emission. Also, great focus should be put on promoting such ecological friendly means of transport and local communities were suggested to find some kind of support for companies that are prepared to invest in green field transport within the designated area.</w:t>
            </w:r>
          </w:p>
          <w:p w14:paraId="2217E0B9" w14:textId="77777777" w:rsidR="000262AF" w:rsidRPr="00844A8D" w:rsidRDefault="000262AF" w:rsidP="00C0030D">
            <w:pPr>
              <w:pStyle w:val="CE-TableStandard"/>
              <w:spacing w:line="276" w:lineRule="auto"/>
              <w:rPr>
                <w:lang w:val="en-GB"/>
              </w:rPr>
            </w:pPr>
          </w:p>
          <w:p w14:paraId="7FFFB018" w14:textId="77777777" w:rsidR="000262AF" w:rsidRPr="00844A8D" w:rsidRDefault="000262AF" w:rsidP="00C0030D">
            <w:pPr>
              <w:pStyle w:val="CE-TableStandard"/>
              <w:spacing w:line="276" w:lineRule="auto"/>
              <w:rPr>
                <w:lang w:val="en-GB"/>
              </w:rPr>
            </w:pPr>
            <w:r w:rsidRPr="00844A8D">
              <w:rPr>
                <w:lang w:val="en-GB"/>
              </w:rPr>
              <w:t xml:space="preserve">Furthermore, Dubrovnik Airport used conclusions of the pilot actions as well as project outputs to be more involved in smart and sustainable airport accessibility by participating as a partner in electrical car sharing transport to / from the airport. </w:t>
            </w:r>
          </w:p>
          <w:p w14:paraId="7A17074F" w14:textId="77777777" w:rsidR="000262AF" w:rsidRPr="00844A8D" w:rsidRDefault="000262AF" w:rsidP="00C0030D">
            <w:pPr>
              <w:pStyle w:val="CE-TableStandard"/>
              <w:spacing w:line="276" w:lineRule="auto"/>
              <w:rPr>
                <w:lang w:val="en-GB"/>
              </w:rPr>
            </w:pPr>
          </w:p>
          <w:p w14:paraId="3960BF6B" w14:textId="77777777" w:rsidR="000262AF" w:rsidRPr="00844A8D" w:rsidRDefault="000262AF" w:rsidP="00C0030D">
            <w:pPr>
              <w:pStyle w:val="CE-TableStandard"/>
              <w:spacing w:line="276" w:lineRule="auto"/>
              <w:rPr>
                <w:lang w:val="en-GB"/>
              </w:rPr>
            </w:pPr>
            <w:r w:rsidRPr="00844A8D">
              <w:rPr>
                <w:lang w:val="en-GB"/>
              </w:rPr>
              <w:t xml:space="preserve">As result of the pilot action and positive feedback received by our employees regarding usage of environmentally friendly means of transport with airport area, the management decided to acquire, within other EU funded project Interreg ADRIGREEN, e-bikes and electric scooters for operating staff and two electrical vehicles for maintenance staff for daily airport operations. In this manner, we have reduced CO2 emission in our landside and airside area. Our employees are very satisfied with this ecological solution and extremely willing to use them in daily work. We have promoted this solution to our Italian ADRIGREEN partners and wider public. </w:t>
            </w:r>
          </w:p>
          <w:p w14:paraId="3AD1B5C7" w14:textId="77777777" w:rsidR="000262AF" w:rsidRPr="00844A8D" w:rsidRDefault="000262AF" w:rsidP="00C0030D">
            <w:pPr>
              <w:pStyle w:val="CE-TableStandard"/>
              <w:spacing w:line="276" w:lineRule="auto"/>
              <w:rPr>
                <w:lang w:val="en-GB"/>
              </w:rPr>
            </w:pPr>
          </w:p>
          <w:p w14:paraId="7AAD66C9" w14:textId="4F9C50B9" w:rsidR="00C0030D" w:rsidRPr="00844A8D" w:rsidRDefault="000262AF" w:rsidP="00C0030D">
            <w:pPr>
              <w:pStyle w:val="CE-TableStandard"/>
              <w:spacing w:line="276" w:lineRule="auto"/>
              <w:rPr>
                <w:lang w:val="en-GB"/>
              </w:rPr>
            </w:pPr>
            <w:r w:rsidRPr="00844A8D">
              <w:rPr>
                <w:lang w:val="en-GB"/>
              </w:rPr>
              <w:t>Target groups reached are related to local community including City of Dubrovnik, Dubrovnik Neretva County, Dubrovnik Airport employees, passenger and other users ( i.e. travel agencies, rent-a-car companies, airport concessionaries….) and wider public through promotion on different kind of medias.</w:t>
            </w:r>
          </w:p>
        </w:tc>
      </w:tr>
    </w:tbl>
    <w:p w14:paraId="4D1DDFDF" w14:textId="77777777" w:rsidR="008C68CF" w:rsidRPr="00844A8D" w:rsidRDefault="008C68CF" w:rsidP="00BF2027">
      <w:pPr>
        <w:pStyle w:val="CE-StandardText"/>
        <w:spacing w:line="276" w:lineRule="auto"/>
        <w:rPr>
          <w:lang w:val="en-GB" w:eastAsia="de-AT"/>
        </w:rPr>
      </w:pPr>
    </w:p>
    <w:p w14:paraId="38FC6053" w14:textId="77777777" w:rsidR="00620DD9" w:rsidRPr="00844A8D" w:rsidRDefault="00620DD9" w:rsidP="00BF2027">
      <w:pPr>
        <w:pStyle w:val="CE-StandardText"/>
        <w:spacing w:line="276" w:lineRule="auto"/>
        <w:rPr>
          <w:lang w:val="en-GB" w:eastAsia="de-AT"/>
        </w:rPr>
      </w:pPr>
    </w:p>
    <w:tbl>
      <w:tblPr>
        <w:tblStyle w:val="CE-Table2"/>
        <w:tblW w:w="9498" w:type="dxa"/>
        <w:tblInd w:w="108" w:type="dxa"/>
        <w:tblLook w:val="0420" w:firstRow="1" w:lastRow="0" w:firstColumn="0" w:lastColumn="0" w:noHBand="0" w:noVBand="1"/>
      </w:tblPr>
      <w:tblGrid>
        <w:gridCol w:w="9498"/>
      </w:tblGrid>
      <w:tr w:rsidR="008C68CF" w:rsidRPr="00844A8D" w14:paraId="567E4D18" w14:textId="77777777" w:rsidTr="00331529">
        <w:trPr>
          <w:cnfStyle w:val="100000000000" w:firstRow="1" w:lastRow="0" w:firstColumn="0" w:lastColumn="0" w:oddVBand="0" w:evenVBand="0" w:oddHBand="0" w:evenHBand="0" w:firstRowFirstColumn="0" w:firstRowLastColumn="0" w:lastRowFirstColumn="0" w:lastRowLastColumn="0"/>
          <w:cantSplit/>
        </w:trPr>
        <w:tc>
          <w:tcPr>
            <w:tcW w:w="9498" w:type="dxa"/>
            <w:tcMar>
              <w:top w:w="170" w:type="dxa"/>
              <w:bottom w:w="113" w:type="dxa"/>
            </w:tcMar>
          </w:tcPr>
          <w:p w14:paraId="0E22575D" w14:textId="5D2D4642" w:rsidR="008C68CF" w:rsidRPr="00844A8D" w:rsidRDefault="008C68CF" w:rsidP="00E03E96">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t xml:space="preserve">Sustainability of the </w:t>
            </w:r>
            <w:r w:rsidR="00C57D52" w:rsidRPr="00844A8D">
              <w:rPr>
                <w:rFonts w:eastAsiaTheme="minorHAnsi" w:cstheme="minorBidi"/>
                <w:iCs/>
                <w:noProof/>
                <w:color w:val="FFFFFF" w:themeColor="background1"/>
                <w:sz w:val="22"/>
                <w:szCs w:val="24"/>
                <w:lang w:val="en-GB" w:eastAsia="de-AT"/>
              </w:rPr>
              <w:t>pilot action</w:t>
            </w:r>
            <w:r w:rsidR="00104303" w:rsidRPr="00844A8D">
              <w:rPr>
                <w:rFonts w:eastAsiaTheme="minorHAnsi" w:cstheme="minorBidi"/>
                <w:iCs/>
                <w:noProof/>
                <w:color w:val="FFFFFF" w:themeColor="background1"/>
                <w:sz w:val="22"/>
                <w:szCs w:val="24"/>
                <w:lang w:val="en-GB" w:eastAsia="de-AT"/>
              </w:rPr>
              <w:t xml:space="preserve"> </w:t>
            </w:r>
            <w:r w:rsidR="0022238D" w:rsidRPr="00844A8D">
              <w:rPr>
                <w:rFonts w:eastAsiaTheme="minorHAnsi" w:cstheme="minorBidi"/>
                <w:iCs/>
                <w:noProof/>
                <w:color w:val="FFFFFF" w:themeColor="background1"/>
                <w:sz w:val="22"/>
                <w:szCs w:val="24"/>
                <w:lang w:val="en-GB" w:eastAsia="de-AT"/>
              </w:rPr>
              <w:t xml:space="preserve">results </w:t>
            </w:r>
            <w:r w:rsidR="00104303" w:rsidRPr="00844A8D">
              <w:rPr>
                <w:rFonts w:eastAsiaTheme="minorHAnsi" w:cstheme="minorBidi"/>
                <w:iCs/>
                <w:noProof/>
                <w:color w:val="FFFFFF" w:themeColor="background1"/>
                <w:sz w:val="22"/>
                <w:szCs w:val="24"/>
                <w:lang w:val="en-GB" w:eastAsia="de-AT"/>
              </w:rPr>
              <w:t>and transferability</w:t>
            </w:r>
            <w:r w:rsidR="00C57D52" w:rsidRPr="00844A8D">
              <w:rPr>
                <w:rFonts w:eastAsiaTheme="minorHAnsi" w:cstheme="minorBidi"/>
                <w:iCs/>
                <w:noProof/>
                <w:color w:val="FFFFFF" w:themeColor="background1"/>
                <w:sz w:val="22"/>
                <w:szCs w:val="24"/>
                <w:lang w:val="en-GB" w:eastAsia="de-AT"/>
              </w:rPr>
              <w:t xml:space="preserve"> </w:t>
            </w:r>
            <w:r w:rsidR="0022238D" w:rsidRPr="00844A8D">
              <w:rPr>
                <w:rFonts w:eastAsiaTheme="minorHAnsi" w:cstheme="minorBidi"/>
                <w:iCs/>
                <w:noProof/>
                <w:color w:val="FFFFFF" w:themeColor="background1"/>
                <w:sz w:val="22"/>
                <w:szCs w:val="24"/>
                <w:lang w:val="en-GB" w:eastAsia="de-AT"/>
              </w:rPr>
              <w:t xml:space="preserve">to other territories and </w:t>
            </w:r>
            <w:r w:rsidR="00104303" w:rsidRPr="00844A8D">
              <w:rPr>
                <w:rFonts w:eastAsiaTheme="minorHAnsi" w:cstheme="minorBidi"/>
                <w:iCs/>
                <w:noProof/>
                <w:color w:val="FFFFFF" w:themeColor="background1"/>
                <w:sz w:val="22"/>
                <w:szCs w:val="24"/>
                <w:lang w:val="en-GB" w:eastAsia="de-AT"/>
              </w:rPr>
              <w:t>stakeholders</w:t>
            </w:r>
            <w:r w:rsidR="009855A5" w:rsidRPr="00844A8D">
              <w:rPr>
                <w:rFonts w:eastAsiaTheme="minorHAnsi" w:cstheme="minorBidi"/>
                <w:iCs/>
                <w:noProof/>
                <w:color w:val="FFFFFF" w:themeColor="background1"/>
                <w:sz w:val="22"/>
                <w:szCs w:val="24"/>
                <w:lang w:val="en-GB" w:eastAsia="de-AT"/>
              </w:rPr>
              <w:t xml:space="preserve">. </w:t>
            </w:r>
          </w:p>
        </w:tc>
      </w:tr>
      <w:tr w:rsidR="008C68CF" w:rsidRPr="00844A8D" w14:paraId="2987D30F" w14:textId="77777777" w:rsidTr="00215299">
        <w:trPr>
          <w:cnfStyle w:val="000000100000" w:firstRow="0" w:lastRow="0" w:firstColumn="0" w:lastColumn="0" w:oddVBand="0" w:evenVBand="0" w:oddHBand="1" w:evenHBand="0" w:firstRowFirstColumn="0" w:firstRowLastColumn="0" w:lastRowFirstColumn="0" w:lastRowLastColumn="0"/>
          <w:cantSplit/>
          <w:trHeight w:val="596"/>
        </w:trPr>
        <w:tc>
          <w:tcPr>
            <w:tcW w:w="9498" w:type="dxa"/>
            <w:shd w:val="clear" w:color="auto" w:fill="E4E7E7" w:themeFill="accent1" w:themeFillTint="33"/>
            <w:tcMar>
              <w:top w:w="170" w:type="dxa"/>
              <w:bottom w:w="113" w:type="dxa"/>
            </w:tcMar>
          </w:tcPr>
          <w:p w14:paraId="30C1F1D0" w14:textId="77777777" w:rsidR="000262AF" w:rsidRPr="00844A8D" w:rsidRDefault="000262AF" w:rsidP="005C4C94">
            <w:pPr>
              <w:pStyle w:val="CE-TableStandard"/>
              <w:spacing w:line="276" w:lineRule="auto"/>
              <w:rPr>
                <w:lang w:val="en-GB"/>
              </w:rPr>
            </w:pPr>
            <w:r w:rsidRPr="00844A8D">
              <w:rPr>
                <w:lang w:val="en-GB"/>
              </w:rPr>
              <w:t xml:space="preserve">Dubrovnik Airport is planning to regularly maintain such campaigns promoting </w:t>
            </w:r>
            <w:proofErr w:type="gramStart"/>
            <w:r w:rsidRPr="00844A8D">
              <w:rPr>
                <w:lang w:val="en-GB"/>
              </w:rPr>
              <w:t>environmental</w:t>
            </w:r>
            <w:proofErr w:type="gramEnd"/>
            <w:r w:rsidRPr="00844A8D">
              <w:rPr>
                <w:lang w:val="en-GB"/>
              </w:rPr>
              <w:t xml:space="preserve"> friendly living among employees, sport unions and airport users at least once in a year. For example, in March 2020., Dubrovnik Airport organized “Runway run” and encouraged its employees to actively participate either as runners or as volunteers in promoting healthy way of living by raising awareness. </w:t>
            </w:r>
          </w:p>
          <w:p w14:paraId="458D534F" w14:textId="77777777" w:rsidR="000262AF" w:rsidRPr="00844A8D" w:rsidRDefault="000262AF" w:rsidP="005C4C94">
            <w:pPr>
              <w:pStyle w:val="CE-TableStandard"/>
              <w:spacing w:line="276" w:lineRule="auto"/>
              <w:rPr>
                <w:lang w:val="en-GB"/>
              </w:rPr>
            </w:pPr>
          </w:p>
          <w:p w14:paraId="005DCCD6" w14:textId="1B667B1A" w:rsidR="005C4C94" w:rsidRPr="00844A8D" w:rsidRDefault="000262AF" w:rsidP="005C4C94">
            <w:pPr>
              <w:pStyle w:val="CE-TableStandard"/>
              <w:spacing w:line="276" w:lineRule="auto"/>
              <w:rPr>
                <w:lang w:val="en-GB"/>
              </w:rPr>
            </w:pPr>
            <w:r w:rsidRPr="00844A8D">
              <w:rPr>
                <w:lang w:val="en-GB"/>
              </w:rPr>
              <w:t xml:space="preserve">Based on gained experience in this pilot action, we would recommend other airports, with similar accessibility issues and similar climate conditions, to implement events promoting bike transport to and from airports as well as usage of public transport where possible. Additionally, we would recommend that all stakeholders put joint effort in organizing ecological public transport, car sharing services or other ways of transport to / from airports </w:t>
            </w:r>
            <w:proofErr w:type="gramStart"/>
            <w:r w:rsidRPr="00844A8D">
              <w:rPr>
                <w:lang w:val="en-GB"/>
              </w:rPr>
              <w:t>in order to</w:t>
            </w:r>
            <w:proofErr w:type="gramEnd"/>
            <w:r w:rsidRPr="00844A8D">
              <w:rPr>
                <w:lang w:val="en-GB"/>
              </w:rPr>
              <w:t xml:space="preserve"> reduce CO2 emission.</w:t>
            </w:r>
          </w:p>
        </w:tc>
      </w:tr>
    </w:tbl>
    <w:p w14:paraId="5AB8AB75" w14:textId="77777777" w:rsidR="008C68CF" w:rsidRPr="00844A8D" w:rsidRDefault="008C68CF" w:rsidP="00BF2027">
      <w:pPr>
        <w:pStyle w:val="CE-StandardText"/>
        <w:spacing w:line="276" w:lineRule="auto"/>
        <w:rPr>
          <w:lang w:val="en-GB" w:eastAsia="de-AT"/>
        </w:rPr>
      </w:pPr>
    </w:p>
    <w:tbl>
      <w:tblPr>
        <w:tblStyle w:val="CE-Table2"/>
        <w:tblW w:w="9498" w:type="dxa"/>
        <w:tblInd w:w="108" w:type="dxa"/>
        <w:tblLook w:val="0420" w:firstRow="1" w:lastRow="0" w:firstColumn="0" w:lastColumn="0" w:noHBand="0" w:noVBand="1"/>
      </w:tblPr>
      <w:tblGrid>
        <w:gridCol w:w="9498"/>
      </w:tblGrid>
      <w:tr w:rsidR="008C68CF" w:rsidRPr="00844A8D" w14:paraId="21C1128B" w14:textId="77777777" w:rsidTr="00331529">
        <w:trPr>
          <w:cnfStyle w:val="100000000000" w:firstRow="1" w:lastRow="0" w:firstColumn="0" w:lastColumn="0" w:oddVBand="0" w:evenVBand="0" w:oddHBand="0" w:evenHBand="0" w:firstRowFirstColumn="0" w:firstRowLastColumn="0" w:lastRowFirstColumn="0" w:lastRowLastColumn="0"/>
          <w:cantSplit/>
        </w:trPr>
        <w:tc>
          <w:tcPr>
            <w:tcW w:w="9498" w:type="dxa"/>
            <w:tcMar>
              <w:top w:w="170" w:type="dxa"/>
              <w:bottom w:w="113" w:type="dxa"/>
            </w:tcMar>
          </w:tcPr>
          <w:p w14:paraId="79969AE4" w14:textId="7648A646" w:rsidR="008C68CF" w:rsidRPr="00844A8D" w:rsidRDefault="00104303" w:rsidP="00E03E96">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t>L</w:t>
            </w:r>
            <w:r w:rsidR="008C68CF" w:rsidRPr="00844A8D">
              <w:rPr>
                <w:rFonts w:eastAsiaTheme="minorHAnsi" w:cstheme="minorBidi"/>
                <w:iCs/>
                <w:noProof/>
                <w:color w:val="FFFFFF" w:themeColor="background1"/>
                <w:sz w:val="22"/>
                <w:szCs w:val="24"/>
                <w:lang w:val="en-GB" w:eastAsia="de-AT"/>
              </w:rPr>
              <w:t xml:space="preserve">essons </w:t>
            </w:r>
            <w:r w:rsidR="00F102B2" w:rsidRPr="00844A8D">
              <w:rPr>
                <w:rFonts w:eastAsiaTheme="minorHAnsi" w:cstheme="minorBidi"/>
                <w:iCs/>
                <w:noProof/>
                <w:color w:val="FFFFFF" w:themeColor="background1"/>
                <w:sz w:val="22"/>
                <w:szCs w:val="24"/>
                <w:lang w:val="en-GB" w:eastAsia="de-AT"/>
              </w:rPr>
              <w:t>learned</w:t>
            </w:r>
            <w:r w:rsidR="0022238D" w:rsidRPr="00844A8D">
              <w:rPr>
                <w:rFonts w:eastAsiaTheme="minorHAnsi" w:cstheme="minorBidi"/>
                <w:iCs/>
                <w:noProof/>
                <w:color w:val="FFFFFF" w:themeColor="background1"/>
                <w:sz w:val="22"/>
                <w:szCs w:val="24"/>
                <w:lang w:val="en-GB" w:eastAsia="de-AT"/>
              </w:rPr>
              <w:t xml:space="preserve"> </w:t>
            </w:r>
            <w:r w:rsidR="00E03E96" w:rsidRPr="00844A8D">
              <w:rPr>
                <w:rFonts w:eastAsiaTheme="minorHAnsi" w:cstheme="minorBidi"/>
                <w:iCs/>
                <w:noProof/>
                <w:color w:val="FFFFFF" w:themeColor="background1"/>
                <w:sz w:val="22"/>
                <w:szCs w:val="24"/>
                <w:lang w:val="en-GB" w:eastAsia="de-AT"/>
              </w:rPr>
              <w:t>and added value of transnational cooperation of</w:t>
            </w:r>
            <w:r w:rsidR="0022238D" w:rsidRPr="00844A8D">
              <w:rPr>
                <w:rFonts w:eastAsiaTheme="minorHAnsi" w:cstheme="minorBidi"/>
                <w:iCs/>
                <w:noProof/>
                <w:color w:val="FFFFFF" w:themeColor="background1"/>
                <w:sz w:val="22"/>
                <w:szCs w:val="24"/>
                <w:lang w:val="en-GB" w:eastAsia="de-AT"/>
              </w:rPr>
              <w:t xml:space="preserve"> </w:t>
            </w:r>
            <w:r w:rsidRPr="00844A8D">
              <w:rPr>
                <w:rFonts w:eastAsiaTheme="minorHAnsi" w:cstheme="minorBidi"/>
                <w:iCs/>
                <w:noProof/>
                <w:color w:val="FFFFFF" w:themeColor="background1"/>
                <w:sz w:val="22"/>
                <w:szCs w:val="24"/>
                <w:lang w:val="en-GB" w:eastAsia="de-AT"/>
              </w:rPr>
              <w:t xml:space="preserve">the </w:t>
            </w:r>
            <w:r w:rsidR="00E03E96" w:rsidRPr="00844A8D">
              <w:rPr>
                <w:rFonts w:eastAsiaTheme="minorHAnsi" w:cstheme="minorBidi"/>
                <w:iCs/>
                <w:noProof/>
                <w:color w:val="FFFFFF" w:themeColor="background1"/>
                <w:sz w:val="22"/>
                <w:szCs w:val="24"/>
                <w:lang w:val="en-GB" w:eastAsia="de-AT"/>
              </w:rPr>
              <w:t xml:space="preserve">pilot action </w:t>
            </w:r>
            <w:r w:rsidRPr="00844A8D">
              <w:rPr>
                <w:rFonts w:eastAsiaTheme="minorHAnsi" w:cstheme="minorBidi"/>
                <w:iCs/>
                <w:noProof/>
                <w:color w:val="FFFFFF" w:themeColor="background1"/>
                <w:sz w:val="22"/>
                <w:szCs w:val="24"/>
                <w:lang w:val="en-GB" w:eastAsia="de-AT"/>
              </w:rPr>
              <w:t xml:space="preserve">implementation </w:t>
            </w:r>
            <w:r w:rsidR="00E03E96" w:rsidRPr="00844A8D">
              <w:rPr>
                <w:rFonts w:eastAsiaTheme="minorHAnsi" w:cstheme="minorBidi"/>
                <w:iCs/>
                <w:noProof/>
                <w:color w:val="FFFFFF" w:themeColor="background1"/>
                <w:sz w:val="22"/>
                <w:szCs w:val="24"/>
                <w:lang w:val="en-GB" w:eastAsia="de-AT"/>
              </w:rPr>
              <w:t xml:space="preserve">(including investment, if applicable) </w:t>
            </w:r>
          </w:p>
        </w:tc>
      </w:tr>
      <w:tr w:rsidR="008C68CF" w:rsidRPr="00844A8D" w14:paraId="4BC39A42" w14:textId="77777777" w:rsidTr="00215299">
        <w:trPr>
          <w:cnfStyle w:val="000000100000" w:firstRow="0" w:lastRow="0" w:firstColumn="0" w:lastColumn="0" w:oddVBand="0" w:evenVBand="0" w:oddHBand="1" w:evenHBand="0" w:firstRowFirstColumn="0" w:firstRowLastColumn="0" w:lastRowFirstColumn="0" w:lastRowLastColumn="0"/>
          <w:cantSplit/>
          <w:trHeight w:val="554"/>
        </w:trPr>
        <w:tc>
          <w:tcPr>
            <w:tcW w:w="9498" w:type="dxa"/>
            <w:shd w:val="clear" w:color="auto" w:fill="E4E7E7" w:themeFill="accent1" w:themeFillTint="33"/>
            <w:tcMar>
              <w:top w:w="170" w:type="dxa"/>
              <w:bottom w:w="113" w:type="dxa"/>
            </w:tcMar>
          </w:tcPr>
          <w:p w14:paraId="39356D34" w14:textId="77777777" w:rsidR="000262AF" w:rsidRPr="00844A8D" w:rsidRDefault="000262AF" w:rsidP="00E72E37">
            <w:pPr>
              <w:pStyle w:val="CE-TableStandard"/>
              <w:spacing w:line="276" w:lineRule="auto"/>
              <w:rPr>
                <w:lang w:val="en-GB"/>
              </w:rPr>
            </w:pPr>
            <w:r w:rsidRPr="00844A8D">
              <w:rPr>
                <w:lang w:val="en-GB"/>
              </w:rPr>
              <w:t xml:space="preserve">Although, due to the comfort of employees in travelling to work by car and acknowledgement of really difficult process of changing that habit, Dubrovnik Airport started to implement ecological transport solutions firstly within its own premises as described in previous paragraph. This consists of securing electrical bikes, </w:t>
            </w:r>
            <w:proofErr w:type="gramStart"/>
            <w:r w:rsidRPr="00844A8D">
              <w:rPr>
                <w:lang w:val="en-GB"/>
              </w:rPr>
              <w:t>scooters</w:t>
            </w:r>
            <w:proofErr w:type="gramEnd"/>
            <w:r w:rsidRPr="00844A8D">
              <w:rPr>
                <w:lang w:val="en-GB"/>
              </w:rPr>
              <w:t xml:space="preserve"> and vehicles for employee usage in performing day to day work processes. By this measure, we hope that employees will become more aware of the benefits of such means of transport and that employee and corporate culture of travelling to work will be changed. Also, based on experiences gained in the project, especially from partners from Milano Airports, we are considering </w:t>
            </w:r>
            <w:proofErr w:type="gramStart"/>
            <w:r w:rsidRPr="00844A8D">
              <w:rPr>
                <w:lang w:val="en-GB"/>
              </w:rPr>
              <w:t>to introduce</w:t>
            </w:r>
            <w:proofErr w:type="gramEnd"/>
            <w:r w:rsidRPr="00844A8D">
              <w:rPr>
                <w:lang w:val="en-GB"/>
              </w:rPr>
              <w:t xml:space="preserve"> financial </w:t>
            </w:r>
            <w:proofErr w:type="spellStart"/>
            <w:r w:rsidRPr="00844A8D">
              <w:rPr>
                <w:lang w:val="en-GB"/>
              </w:rPr>
              <w:t>stimulous</w:t>
            </w:r>
            <w:proofErr w:type="spellEnd"/>
            <w:r w:rsidRPr="00844A8D">
              <w:rPr>
                <w:lang w:val="en-GB"/>
              </w:rPr>
              <w:t xml:space="preserve"> for employees that use bikes or other ecological ways of transport to work. </w:t>
            </w:r>
          </w:p>
          <w:p w14:paraId="2EC59F21" w14:textId="77777777" w:rsidR="000262AF" w:rsidRPr="00844A8D" w:rsidRDefault="000262AF" w:rsidP="00E72E37">
            <w:pPr>
              <w:pStyle w:val="CE-TableStandard"/>
              <w:spacing w:line="276" w:lineRule="auto"/>
              <w:rPr>
                <w:lang w:val="en-GB"/>
              </w:rPr>
            </w:pPr>
          </w:p>
          <w:p w14:paraId="51869866" w14:textId="77777777" w:rsidR="000262AF" w:rsidRPr="00844A8D" w:rsidRDefault="000262AF" w:rsidP="00E72E37">
            <w:pPr>
              <w:pStyle w:val="CE-TableStandard"/>
              <w:spacing w:line="276" w:lineRule="auto"/>
              <w:rPr>
                <w:lang w:val="en-GB"/>
              </w:rPr>
            </w:pPr>
            <w:r w:rsidRPr="00844A8D">
              <w:rPr>
                <w:lang w:val="en-GB"/>
              </w:rPr>
              <w:t xml:space="preserve">Additionally, COVID-19 pandemic crisis, and decrease in salaries that has occurred in Dubrovnik Airport, forced employees for car sharing options to travel to work </w:t>
            </w:r>
            <w:proofErr w:type="gramStart"/>
            <w:r w:rsidRPr="00844A8D">
              <w:rPr>
                <w:lang w:val="en-GB"/>
              </w:rPr>
              <w:t>in order to</w:t>
            </w:r>
            <w:proofErr w:type="gramEnd"/>
            <w:r w:rsidRPr="00844A8D">
              <w:rPr>
                <w:lang w:val="en-GB"/>
              </w:rPr>
              <w:t xml:space="preserve"> make savings in house budget. According to first impressions of employees, they are more than satisfied how they have organized themselves in car sharing process that this process has a great opportunity to continue in the future. </w:t>
            </w:r>
          </w:p>
          <w:p w14:paraId="6C0DC134" w14:textId="77777777" w:rsidR="000262AF" w:rsidRPr="00844A8D" w:rsidRDefault="000262AF" w:rsidP="00E72E37">
            <w:pPr>
              <w:pStyle w:val="CE-TableStandard"/>
              <w:spacing w:line="276" w:lineRule="auto"/>
              <w:rPr>
                <w:lang w:val="en-GB"/>
              </w:rPr>
            </w:pPr>
          </w:p>
          <w:p w14:paraId="031588F9" w14:textId="77777777" w:rsidR="000262AF" w:rsidRPr="00844A8D" w:rsidRDefault="000262AF" w:rsidP="00E72E37">
            <w:pPr>
              <w:pStyle w:val="CE-TableStandard"/>
              <w:spacing w:line="276" w:lineRule="auto"/>
              <w:rPr>
                <w:lang w:val="en-GB"/>
              </w:rPr>
            </w:pPr>
            <w:r w:rsidRPr="00844A8D">
              <w:rPr>
                <w:lang w:val="en-GB"/>
              </w:rPr>
              <w:t xml:space="preserve">As mentioned in the previous paragraph, Dubrovnik Airport used results and outputs of the LAIRA project to raise environmental awareness on other projects and other partners we are involved in. Also, based on the relevant studies produced within the LAIRA project, Dubrovnik Airport has prepared its </w:t>
            </w:r>
            <w:proofErr w:type="gramStart"/>
            <w:r w:rsidRPr="00844A8D">
              <w:rPr>
                <w:lang w:val="en-GB"/>
              </w:rPr>
              <w:t>three year</w:t>
            </w:r>
            <w:proofErr w:type="gramEnd"/>
            <w:r w:rsidRPr="00844A8D">
              <w:rPr>
                <w:lang w:val="en-GB"/>
              </w:rPr>
              <w:t xml:space="preserve"> business plan which includes investments in ecological equipment. This way the knowledge developed by the transnational partnership was and going to be applied on local level. </w:t>
            </w:r>
          </w:p>
          <w:p w14:paraId="31516AAF" w14:textId="77777777" w:rsidR="000262AF" w:rsidRPr="00844A8D" w:rsidRDefault="000262AF" w:rsidP="00E72E37">
            <w:pPr>
              <w:pStyle w:val="CE-TableStandard"/>
              <w:spacing w:line="276" w:lineRule="auto"/>
              <w:rPr>
                <w:lang w:val="en-GB"/>
              </w:rPr>
            </w:pPr>
          </w:p>
          <w:p w14:paraId="6B5C3755" w14:textId="6C34669C" w:rsidR="00CA5EA6" w:rsidRPr="00844A8D" w:rsidRDefault="000262AF" w:rsidP="00E72E37">
            <w:pPr>
              <w:pStyle w:val="CE-TableStandard"/>
              <w:spacing w:line="276" w:lineRule="auto"/>
              <w:rPr>
                <w:lang w:val="en-GB"/>
              </w:rPr>
            </w:pPr>
            <w:r w:rsidRPr="00844A8D">
              <w:rPr>
                <w:lang w:val="en-GB"/>
              </w:rPr>
              <w:t>For instance, Dubrovnik Airport is planning its participation in future Green airports calls (projects) in close co-operation with other interesting parties with main objective to implement energy green self-sustainable airport. Based on this, in its investment plans Dubrovnik Airport has anticipated construction of solar plant, waste management plant as well as increasing energy efficiency of airport infrastructure.</w:t>
            </w:r>
          </w:p>
        </w:tc>
      </w:tr>
    </w:tbl>
    <w:p w14:paraId="2A01C2D9" w14:textId="77777777" w:rsidR="008C68CF" w:rsidRPr="00844A8D" w:rsidRDefault="008C68CF" w:rsidP="00BF2027">
      <w:pPr>
        <w:pStyle w:val="CE-StandardText"/>
        <w:spacing w:line="276" w:lineRule="auto"/>
        <w:rPr>
          <w:lang w:val="en-GB" w:eastAsia="de-AT"/>
        </w:rPr>
      </w:pPr>
    </w:p>
    <w:p w14:paraId="764E9C04" w14:textId="77777777" w:rsidR="00AF19BF" w:rsidRPr="00844A8D" w:rsidRDefault="00AF19BF" w:rsidP="00BF2027">
      <w:pPr>
        <w:pStyle w:val="CE-StandardText"/>
        <w:spacing w:line="276" w:lineRule="auto"/>
        <w:rPr>
          <w:lang w:val="en-GB" w:eastAsia="de-AT"/>
        </w:rPr>
      </w:pPr>
    </w:p>
    <w:tbl>
      <w:tblPr>
        <w:tblStyle w:val="CE-Table2"/>
        <w:tblW w:w="9498" w:type="dxa"/>
        <w:tblInd w:w="108" w:type="dxa"/>
        <w:tblLook w:val="0420" w:firstRow="1" w:lastRow="0" w:firstColumn="0" w:lastColumn="0" w:noHBand="0" w:noVBand="1"/>
      </w:tblPr>
      <w:tblGrid>
        <w:gridCol w:w="9498"/>
      </w:tblGrid>
      <w:tr w:rsidR="00F573D3" w:rsidRPr="00844A8D" w14:paraId="5DA68963" w14:textId="77777777" w:rsidTr="00331529">
        <w:trPr>
          <w:cnfStyle w:val="100000000000" w:firstRow="1" w:lastRow="0" w:firstColumn="0" w:lastColumn="0" w:oddVBand="0" w:evenVBand="0" w:oddHBand="0" w:evenHBand="0" w:firstRowFirstColumn="0" w:firstRowLastColumn="0" w:lastRowFirstColumn="0" w:lastRowLastColumn="0"/>
          <w:cantSplit/>
        </w:trPr>
        <w:tc>
          <w:tcPr>
            <w:tcW w:w="9498" w:type="dxa"/>
            <w:tcMar>
              <w:top w:w="170" w:type="dxa"/>
              <w:bottom w:w="113" w:type="dxa"/>
            </w:tcMar>
          </w:tcPr>
          <w:p w14:paraId="7475FD6F" w14:textId="77777777" w:rsidR="00F573D3" w:rsidRPr="00844A8D" w:rsidRDefault="00F573D3" w:rsidP="00331529">
            <w:pPr>
              <w:pStyle w:val="CE-StandardText"/>
              <w:spacing w:line="276" w:lineRule="auto"/>
              <w:jc w:val="left"/>
              <w:rPr>
                <w:rFonts w:asciiTheme="minorHAnsi" w:eastAsiaTheme="minorHAnsi" w:hAnsiTheme="minorHAnsi" w:cstheme="minorBidi"/>
                <w:iCs/>
                <w:noProof/>
                <w:color w:val="FFFFFF" w:themeColor="background1"/>
                <w:sz w:val="22"/>
                <w:szCs w:val="22"/>
                <w:lang w:val="en-GB" w:eastAsia="de-AT"/>
              </w:rPr>
            </w:pPr>
            <w:r w:rsidRPr="00844A8D">
              <w:rPr>
                <w:rFonts w:asciiTheme="minorHAnsi" w:eastAsiaTheme="minorHAnsi" w:hAnsiTheme="minorHAnsi" w:cstheme="minorBidi"/>
                <w:iCs/>
                <w:noProof/>
                <w:color w:val="FFFFFF" w:themeColor="background1"/>
                <w:sz w:val="22"/>
                <w:szCs w:val="22"/>
                <w:lang w:val="en-GB" w:eastAsia="de-AT"/>
              </w:rPr>
              <w:lastRenderedPageBreak/>
              <w:t>Contribution to/ compliance with:</w:t>
            </w:r>
          </w:p>
          <w:p w14:paraId="6D8888C0" w14:textId="77777777" w:rsidR="00F573D3" w:rsidRPr="00844A8D" w:rsidRDefault="00F573D3" w:rsidP="00331529">
            <w:pPr>
              <w:pStyle w:val="CE-StandardText"/>
              <w:numPr>
                <w:ilvl w:val="0"/>
                <w:numId w:val="51"/>
              </w:numPr>
              <w:spacing w:line="276" w:lineRule="auto"/>
              <w:jc w:val="left"/>
              <w:rPr>
                <w:rFonts w:asciiTheme="minorHAnsi" w:eastAsiaTheme="minorHAnsi" w:hAnsiTheme="minorHAnsi" w:cstheme="minorBidi"/>
                <w:iCs/>
                <w:noProof/>
                <w:color w:val="FFFFFF" w:themeColor="background1"/>
                <w:sz w:val="22"/>
                <w:szCs w:val="22"/>
                <w:lang w:val="en-GB" w:eastAsia="de-AT"/>
              </w:rPr>
            </w:pPr>
            <w:r w:rsidRPr="00844A8D">
              <w:rPr>
                <w:rFonts w:asciiTheme="minorHAnsi" w:eastAsiaTheme="minorHAnsi" w:hAnsiTheme="minorHAnsi" w:cstheme="minorBidi"/>
                <w:iCs/>
                <w:noProof/>
                <w:color w:val="FFFFFF" w:themeColor="background1"/>
                <w:sz w:val="22"/>
                <w:szCs w:val="22"/>
                <w:lang w:val="en-GB" w:eastAsia="de-AT"/>
              </w:rPr>
              <w:t xml:space="preserve">relevant regulatory requirements </w:t>
            </w:r>
          </w:p>
          <w:p w14:paraId="29F330A7" w14:textId="77777777" w:rsidR="00F573D3" w:rsidRPr="00844A8D" w:rsidRDefault="00F573D3" w:rsidP="00331529">
            <w:pPr>
              <w:pStyle w:val="CE-StandardText"/>
              <w:numPr>
                <w:ilvl w:val="0"/>
                <w:numId w:val="51"/>
              </w:numPr>
              <w:spacing w:line="276" w:lineRule="auto"/>
              <w:jc w:val="left"/>
              <w:rPr>
                <w:rFonts w:asciiTheme="minorHAnsi" w:eastAsiaTheme="minorHAnsi" w:hAnsiTheme="minorHAnsi" w:cstheme="minorBidi"/>
                <w:iCs/>
                <w:noProof/>
                <w:color w:val="FFFFFF" w:themeColor="background1"/>
                <w:sz w:val="22"/>
                <w:szCs w:val="22"/>
                <w:lang w:val="en-GB" w:eastAsia="de-AT"/>
              </w:rPr>
            </w:pPr>
            <w:r w:rsidRPr="00844A8D">
              <w:rPr>
                <w:rFonts w:asciiTheme="minorHAnsi" w:eastAsiaTheme="minorHAnsi" w:hAnsiTheme="minorHAnsi" w:cstheme="minorBidi"/>
                <w:iCs/>
                <w:noProof/>
                <w:color w:val="FFFFFF" w:themeColor="background1"/>
                <w:sz w:val="22"/>
                <w:szCs w:val="22"/>
                <w:lang w:val="en-GB" w:eastAsia="de-AT"/>
              </w:rPr>
              <w:t>sustainable development – environmental effects. In case of risk of negative effects, mitigation measures introduced</w:t>
            </w:r>
          </w:p>
          <w:p w14:paraId="719E36BB" w14:textId="77777777" w:rsidR="00F573D3" w:rsidRPr="00844A8D" w:rsidRDefault="00F573D3" w:rsidP="00331529">
            <w:pPr>
              <w:pStyle w:val="CE-StandardText"/>
              <w:numPr>
                <w:ilvl w:val="0"/>
                <w:numId w:val="51"/>
              </w:numPr>
              <w:spacing w:line="276" w:lineRule="auto"/>
              <w:jc w:val="left"/>
              <w:rPr>
                <w:rFonts w:eastAsiaTheme="minorHAnsi" w:cstheme="minorBidi"/>
                <w:iCs/>
                <w:noProof/>
                <w:color w:val="FFFFFF" w:themeColor="background1"/>
                <w:sz w:val="22"/>
                <w:szCs w:val="24"/>
                <w:lang w:val="en-GB" w:eastAsia="de-AT"/>
              </w:rPr>
            </w:pPr>
            <w:r w:rsidRPr="00844A8D">
              <w:rPr>
                <w:rFonts w:asciiTheme="minorHAnsi" w:eastAsiaTheme="minorHAnsi" w:hAnsiTheme="minorHAnsi" w:cstheme="minorBidi"/>
                <w:iCs/>
                <w:noProof/>
                <w:color w:val="FFFFFF" w:themeColor="background1"/>
                <w:sz w:val="22"/>
                <w:szCs w:val="22"/>
                <w:lang w:val="en-GB" w:eastAsia="de-AT"/>
              </w:rPr>
              <w:t xml:space="preserve">horizontal principles such as equal opportunities and non-descrimination </w:t>
            </w:r>
          </w:p>
        </w:tc>
      </w:tr>
      <w:tr w:rsidR="00F573D3" w:rsidRPr="00844A8D" w14:paraId="41CA5821" w14:textId="77777777" w:rsidTr="00215299">
        <w:trPr>
          <w:cnfStyle w:val="000000100000" w:firstRow="0" w:lastRow="0" w:firstColumn="0" w:lastColumn="0" w:oddVBand="0" w:evenVBand="0" w:oddHBand="1" w:evenHBand="0" w:firstRowFirstColumn="0" w:firstRowLastColumn="0" w:lastRowFirstColumn="0" w:lastRowLastColumn="0"/>
          <w:cantSplit/>
          <w:trHeight w:val="832"/>
        </w:trPr>
        <w:tc>
          <w:tcPr>
            <w:tcW w:w="9498" w:type="dxa"/>
            <w:shd w:val="clear" w:color="auto" w:fill="E4E7E7" w:themeFill="accent1" w:themeFillTint="33"/>
            <w:tcMar>
              <w:top w:w="170" w:type="dxa"/>
              <w:bottom w:w="113" w:type="dxa"/>
            </w:tcMar>
          </w:tcPr>
          <w:p w14:paraId="6BDDE196" w14:textId="23A9D04F" w:rsidR="00F573D3" w:rsidRPr="00844A8D" w:rsidRDefault="00331529" w:rsidP="002E613B">
            <w:pPr>
              <w:pStyle w:val="CE-TableStandard"/>
              <w:spacing w:line="276" w:lineRule="auto"/>
              <w:rPr>
                <w:u w:val="single"/>
                <w:lang w:val="en-GB"/>
              </w:rPr>
            </w:pPr>
            <w:r w:rsidRPr="00844A8D">
              <w:rPr>
                <w:u w:val="single"/>
                <w:lang w:val="en-GB"/>
              </w:rPr>
              <w:t>Regulatory requirements compliance</w:t>
            </w:r>
          </w:p>
          <w:p w14:paraId="41BA903B" w14:textId="747F2FC7" w:rsidR="00331529" w:rsidRPr="00844A8D" w:rsidRDefault="00331529" w:rsidP="002E613B">
            <w:pPr>
              <w:pStyle w:val="CE-TableStandard"/>
              <w:spacing w:line="276" w:lineRule="auto"/>
              <w:rPr>
                <w:lang w:val="en-GB"/>
              </w:rPr>
            </w:pPr>
            <w:r w:rsidRPr="00844A8D">
              <w:rPr>
                <w:lang w:val="en-GB"/>
              </w:rPr>
              <w:t>N/A</w:t>
            </w:r>
          </w:p>
          <w:p w14:paraId="425493E5" w14:textId="77777777" w:rsidR="00331529" w:rsidRPr="00844A8D" w:rsidRDefault="00331529" w:rsidP="00331529">
            <w:pPr>
              <w:pStyle w:val="CE-TableStandard"/>
              <w:spacing w:line="276" w:lineRule="auto"/>
              <w:rPr>
                <w:lang w:val="en-GB"/>
              </w:rPr>
            </w:pPr>
          </w:p>
          <w:p w14:paraId="4E58D0E4" w14:textId="40528E60" w:rsidR="00331529" w:rsidRPr="00844A8D" w:rsidRDefault="00331529" w:rsidP="00331529">
            <w:pPr>
              <w:pStyle w:val="CE-TableStandard"/>
              <w:spacing w:line="276" w:lineRule="auto"/>
              <w:rPr>
                <w:u w:val="single"/>
                <w:lang w:val="en-GB"/>
              </w:rPr>
            </w:pPr>
            <w:r w:rsidRPr="00844A8D">
              <w:rPr>
                <w:u w:val="single"/>
                <w:lang w:val="en-GB"/>
              </w:rPr>
              <w:t>Sustainable development</w:t>
            </w:r>
          </w:p>
          <w:p w14:paraId="3A2CC0A8" w14:textId="08B8D439" w:rsidR="00331529" w:rsidRPr="00844A8D" w:rsidRDefault="00331529" w:rsidP="00331529">
            <w:pPr>
              <w:pStyle w:val="CE-TableStandard"/>
              <w:spacing w:line="276" w:lineRule="auto"/>
              <w:rPr>
                <w:lang w:val="en-GB"/>
              </w:rPr>
            </w:pPr>
            <w:r w:rsidRPr="00844A8D">
              <w:rPr>
                <w:lang w:val="en-GB"/>
              </w:rPr>
              <w:t xml:space="preserve">As explained in previous </w:t>
            </w:r>
            <w:r w:rsidR="003E1AE7" w:rsidRPr="00844A8D">
              <w:rPr>
                <w:lang w:val="en-GB"/>
              </w:rPr>
              <w:t>paragraphs</w:t>
            </w:r>
            <w:r w:rsidRPr="00844A8D">
              <w:rPr>
                <w:lang w:val="en-GB"/>
              </w:rPr>
              <w:t xml:space="preserve">, Dubrovnik Airport used conclusions of the pilot actions as well as project outputs to be more involved in smart and sustainable airport accessibility by participating as a partner in electrical car sharing transport to / from the airport. Also, awareness is raised among Dubrovnik Airport employees and management on importance of being green airport and one of the targets set in the future is to be energy self-sustainable airport with zero gas emissions.  </w:t>
            </w:r>
          </w:p>
          <w:p w14:paraId="61E7C751" w14:textId="77777777" w:rsidR="00331529" w:rsidRPr="00844A8D" w:rsidRDefault="00331529" w:rsidP="00331529">
            <w:pPr>
              <w:pStyle w:val="CE-TableStandard"/>
              <w:spacing w:line="276" w:lineRule="auto"/>
              <w:rPr>
                <w:lang w:val="en-GB"/>
              </w:rPr>
            </w:pPr>
          </w:p>
          <w:p w14:paraId="13D669E9" w14:textId="77777777" w:rsidR="00331529" w:rsidRPr="00844A8D" w:rsidRDefault="00331529" w:rsidP="00331529">
            <w:pPr>
              <w:pStyle w:val="CE-TableStandard"/>
              <w:spacing w:line="276" w:lineRule="auto"/>
              <w:rPr>
                <w:u w:val="single"/>
                <w:lang w:val="en-GB"/>
              </w:rPr>
            </w:pPr>
            <w:r w:rsidRPr="00844A8D">
              <w:rPr>
                <w:u w:val="single"/>
                <w:lang w:val="en-GB"/>
              </w:rPr>
              <w:t>Horizontal principles</w:t>
            </w:r>
          </w:p>
          <w:p w14:paraId="58F172B4" w14:textId="09D1B113" w:rsidR="00331529" w:rsidRPr="00844A8D" w:rsidRDefault="00331529" w:rsidP="007038E5">
            <w:pPr>
              <w:pStyle w:val="CE-TableStandard"/>
              <w:spacing w:line="276" w:lineRule="auto"/>
              <w:rPr>
                <w:color w:val="auto"/>
                <w:lang w:val="en-GB"/>
              </w:rPr>
            </w:pPr>
            <w:r w:rsidRPr="00844A8D">
              <w:rPr>
                <w:lang w:val="en-GB"/>
              </w:rPr>
              <w:t xml:space="preserve">All outputs of the project as well as future investments done according to project recommendations are and will be equally available to the </w:t>
            </w:r>
            <w:proofErr w:type="gramStart"/>
            <w:r w:rsidRPr="00844A8D">
              <w:rPr>
                <w:lang w:val="en-GB"/>
              </w:rPr>
              <w:t>general public</w:t>
            </w:r>
            <w:proofErr w:type="gramEnd"/>
            <w:r w:rsidRPr="00844A8D">
              <w:rPr>
                <w:lang w:val="en-GB"/>
              </w:rPr>
              <w:t xml:space="preserve"> use. Also, Dubrovnik Airport is constantly improving in involvement in ensuring equal opportunities such as taking over role as a lead</w:t>
            </w:r>
            <w:r w:rsidR="00620914" w:rsidRPr="00844A8D">
              <w:rPr>
                <w:lang w:val="en-GB"/>
              </w:rPr>
              <w:t xml:space="preserve"> partner in new project within D</w:t>
            </w:r>
            <w:r w:rsidRPr="00844A8D">
              <w:rPr>
                <w:lang w:val="en-GB"/>
              </w:rPr>
              <w:t xml:space="preserve">anube </w:t>
            </w:r>
            <w:r w:rsidR="007038E5" w:rsidRPr="00844A8D">
              <w:rPr>
                <w:lang w:val="en-GB"/>
              </w:rPr>
              <w:t>T</w:t>
            </w:r>
            <w:r w:rsidRPr="00844A8D">
              <w:rPr>
                <w:lang w:val="en-GB"/>
              </w:rPr>
              <w:t xml:space="preserve">ransnational </w:t>
            </w:r>
            <w:r w:rsidR="007038E5" w:rsidRPr="00844A8D">
              <w:rPr>
                <w:lang w:val="en-GB"/>
              </w:rPr>
              <w:t>programme</w:t>
            </w:r>
            <w:r w:rsidRPr="00844A8D">
              <w:rPr>
                <w:lang w:val="en-GB"/>
              </w:rPr>
              <w:t xml:space="preserve">. Project is called DANOVA and its main objective is to ensure full accessibility of </w:t>
            </w:r>
            <w:r w:rsidR="00620914" w:rsidRPr="00844A8D">
              <w:rPr>
                <w:lang w:val="en-GB"/>
              </w:rPr>
              <w:t xml:space="preserve">transport system (airports, ports, </w:t>
            </w:r>
            <w:proofErr w:type="gramStart"/>
            <w:r w:rsidR="00620914" w:rsidRPr="00844A8D">
              <w:rPr>
                <w:lang w:val="en-GB"/>
              </w:rPr>
              <w:t>trains</w:t>
            </w:r>
            <w:proofErr w:type="gramEnd"/>
            <w:r w:rsidR="00620914" w:rsidRPr="00844A8D">
              <w:rPr>
                <w:lang w:val="en-GB"/>
              </w:rPr>
              <w:t xml:space="preserve"> and bus stations)</w:t>
            </w:r>
            <w:r w:rsidRPr="00844A8D">
              <w:rPr>
                <w:lang w:val="en-GB"/>
              </w:rPr>
              <w:t xml:space="preserve"> </w:t>
            </w:r>
            <w:r w:rsidR="00620914" w:rsidRPr="00844A8D">
              <w:rPr>
                <w:lang w:val="en-GB"/>
              </w:rPr>
              <w:t>to visually impaired persons.</w:t>
            </w:r>
          </w:p>
        </w:tc>
      </w:tr>
    </w:tbl>
    <w:p w14:paraId="2D0D8DDC" w14:textId="77777777" w:rsidR="00F573D3" w:rsidRPr="00844A8D" w:rsidRDefault="00F573D3" w:rsidP="00BF2027">
      <w:pPr>
        <w:pStyle w:val="CE-StandardText"/>
        <w:spacing w:line="276" w:lineRule="auto"/>
        <w:rPr>
          <w:lang w:val="en-GB" w:eastAsia="de-AT"/>
        </w:rPr>
      </w:pPr>
    </w:p>
    <w:p w14:paraId="7C080B0F" w14:textId="77777777" w:rsidR="00F573D3" w:rsidRPr="00844A8D" w:rsidRDefault="00F573D3" w:rsidP="00BF2027">
      <w:pPr>
        <w:pStyle w:val="CE-StandardText"/>
        <w:spacing w:line="276" w:lineRule="auto"/>
        <w:rPr>
          <w:lang w:val="en-GB" w:eastAsia="de-AT"/>
        </w:rPr>
      </w:pPr>
    </w:p>
    <w:tbl>
      <w:tblPr>
        <w:tblStyle w:val="CE-Table2"/>
        <w:tblW w:w="9498" w:type="dxa"/>
        <w:tblInd w:w="108" w:type="dxa"/>
        <w:tblLook w:val="0420" w:firstRow="1" w:lastRow="0" w:firstColumn="0" w:lastColumn="0" w:noHBand="0" w:noVBand="1"/>
      </w:tblPr>
      <w:tblGrid>
        <w:gridCol w:w="9498"/>
      </w:tblGrid>
      <w:tr w:rsidR="0022238D" w:rsidRPr="00844A8D" w14:paraId="748B862F" w14:textId="77777777" w:rsidTr="00331529">
        <w:trPr>
          <w:cnfStyle w:val="100000000000" w:firstRow="1" w:lastRow="0" w:firstColumn="0" w:lastColumn="0" w:oddVBand="0" w:evenVBand="0" w:oddHBand="0" w:evenHBand="0" w:firstRowFirstColumn="0" w:firstRowLastColumn="0" w:lastRowFirstColumn="0" w:lastRowLastColumn="0"/>
          <w:cantSplit/>
        </w:trPr>
        <w:tc>
          <w:tcPr>
            <w:tcW w:w="9498" w:type="dxa"/>
            <w:tcMar>
              <w:top w:w="170" w:type="dxa"/>
              <w:bottom w:w="113" w:type="dxa"/>
            </w:tcMar>
          </w:tcPr>
          <w:p w14:paraId="209CD5C0" w14:textId="571ED644" w:rsidR="0022238D" w:rsidRPr="00844A8D" w:rsidRDefault="0022238D" w:rsidP="00BF2027">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t xml:space="preserve">References to relevant deliverables </w:t>
            </w:r>
            <w:r w:rsidR="001F5D98" w:rsidRPr="00844A8D">
              <w:rPr>
                <w:rFonts w:eastAsiaTheme="minorHAnsi" w:cstheme="minorBidi"/>
                <w:iCs/>
                <w:noProof/>
                <w:color w:val="FFFFFF" w:themeColor="background1"/>
                <w:sz w:val="22"/>
                <w:szCs w:val="24"/>
                <w:lang w:val="en-GB" w:eastAsia="de-AT"/>
              </w:rPr>
              <w:t>(e.g. pilot action report, studies)</w:t>
            </w:r>
            <w:r w:rsidR="00931572" w:rsidRPr="00844A8D">
              <w:rPr>
                <w:rFonts w:eastAsiaTheme="minorHAnsi" w:cstheme="minorBidi"/>
                <w:iCs/>
                <w:noProof/>
                <w:color w:val="FFFFFF" w:themeColor="background1"/>
                <w:sz w:val="22"/>
                <w:szCs w:val="24"/>
                <w:lang w:val="en-GB" w:eastAsia="de-AT"/>
              </w:rPr>
              <w:t xml:space="preserve">, investment </w:t>
            </w:r>
            <w:r w:rsidR="00215299" w:rsidRPr="00844A8D">
              <w:rPr>
                <w:rFonts w:eastAsiaTheme="minorHAnsi" w:cstheme="minorBidi"/>
                <w:iCs/>
                <w:noProof/>
                <w:color w:val="FFFFFF" w:themeColor="background1"/>
                <w:sz w:val="22"/>
                <w:szCs w:val="24"/>
                <w:lang w:val="en-GB" w:eastAsia="de-AT"/>
              </w:rPr>
              <w:t>factsheet</w:t>
            </w:r>
            <w:r w:rsidR="001F5D98" w:rsidRPr="00844A8D">
              <w:rPr>
                <w:rFonts w:eastAsiaTheme="minorHAnsi" w:cstheme="minorBidi"/>
                <w:iCs/>
                <w:noProof/>
                <w:color w:val="FFFFFF" w:themeColor="background1"/>
                <w:sz w:val="22"/>
                <w:szCs w:val="24"/>
                <w:lang w:val="en-GB" w:eastAsia="de-AT"/>
              </w:rPr>
              <w:t xml:space="preserve"> </w:t>
            </w:r>
            <w:r w:rsidRPr="00844A8D">
              <w:rPr>
                <w:rFonts w:eastAsiaTheme="minorHAnsi" w:cstheme="minorBidi"/>
                <w:iCs/>
                <w:noProof/>
                <w:color w:val="FFFFFF" w:themeColor="background1"/>
                <w:sz w:val="22"/>
                <w:szCs w:val="24"/>
                <w:lang w:val="en-GB" w:eastAsia="de-AT"/>
              </w:rPr>
              <w:t>and web-links</w:t>
            </w:r>
          </w:p>
          <w:p w14:paraId="3BC0F533" w14:textId="77777777" w:rsidR="0022238D" w:rsidRPr="00844A8D" w:rsidRDefault="0022238D" w:rsidP="00BF2027">
            <w:pPr>
              <w:pStyle w:val="CE-StandardText"/>
              <w:spacing w:line="276" w:lineRule="auto"/>
              <w:jc w:val="left"/>
              <w:rPr>
                <w:rFonts w:eastAsiaTheme="minorHAnsi" w:cstheme="minorBidi"/>
                <w:iCs/>
                <w:noProof/>
                <w:color w:val="FFFFFF" w:themeColor="background1"/>
                <w:sz w:val="22"/>
                <w:szCs w:val="24"/>
                <w:lang w:val="en-GB" w:eastAsia="de-AT"/>
              </w:rPr>
            </w:pPr>
            <w:r w:rsidRPr="00844A8D">
              <w:rPr>
                <w:rFonts w:eastAsiaTheme="minorHAnsi" w:cstheme="minorBidi"/>
                <w:iCs/>
                <w:noProof/>
                <w:color w:val="FFFFFF" w:themeColor="background1"/>
                <w:sz w:val="22"/>
                <w:szCs w:val="24"/>
                <w:lang w:val="en-GB" w:eastAsia="de-AT"/>
              </w:rPr>
              <w:t xml:space="preserve">If applicable, </w:t>
            </w:r>
            <w:r w:rsidR="001F5D98" w:rsidRPr="00844A8D">
              <w:rPr>
                <w:rFonts w:eastAsiaTheme="minorHAnsi" w:cstheme="minorBidi"/>
                <w:iCs/>
                <w:noProof/>
                <w:color w:val="FFFFFF" w:themeColor="background1"/>
                <w:sz w:val="22"/>
                <w:szCs w:val="24"/>
                <w:lang w:val="en-GB" w:eastAsia="de-AT"/>
              </w:rPr>
              <w:t xml:space="preserve">additional documentation, </w:t>
            </w:r>
            <w:r w:rsidRPr="00844A8D">
              <w:rPr>
                <w:rFonts w:eastAsiaTheme="minorHAnsi" w:cstheme="minorBidi"/>
                <w:iCs/>
                <w:noProof/>
                <w:color w:val="FFFFFF" w:themeColor="background1"/>
                <w:sz w:val="22"/>
                <w:szCs w:val="24"/>
                <w:lang w:val="en-GB" w:eastAsia="de-AT"/>
              </w:rPr>
              <w:t>pictures or images to be provided as annex</w:t>
            </w:r>
          </w:p>
        </w:tc>
      </w:tr>
      <w:tr w:rsidR="008C68CF" w:rsidRPr="00844A8D" w14:paraId="648D97CD" w14:textId="77777777" w:rsidTr="00215299">
        <w:trPr>
          <w:cnfStyle w:val="000000100000" w:firstRow="0" w:lastRow="0" w:firstColumn="0" w:lastColumn="0" w:oddVBand="0" w:evenVBand="0" w:oddHBand="1" w:evenHBand="0" w:firstRowFirstColumn="0" w:firstRowLastColumn="0" w:lastRowFirstColumn="0" w:lastRowLastColumn="0"/>
          <w:cantSplit/>
          <w:trHeight w:val="969"/>
        </w:trPr>
        <w:tc>
          <w:tcPr>
            <w:tcW w:w="9498" w:type="dxa"/>
            <w:shd w:val="clear" w:color="auto" w:fill="E4E7E7" w:themeFill="accent1" w:themeFillTint="33"/>
            <w:tcMar>
              <w:top w:w="170" w:type="dxa"/>
              <w:bottom w:w="113" w:type="dxa"/>
            </w:tcMar>
          </w:tcPr>
          <w:p w14:paraId="02BA85C7" w14:textId="77777777" w:rsidR="000262AF" w:rsidRPr="00844A8D" w:rsidRDefault="000262AF" w:rsidP="00BF2027">
            <w:pPr>
              <w:pStyle w:val="CE-TableStandard"/>
              <w:spacing w:line="276" w:lineRule="auto"/>
              <w:rPr>
                <w:u w:val="single"/>
                <w:lang w:val="en-GB"/>
              </w:rPr>
            </w:pPr>
            <w:r w:rsidRPr="00844A8D">
              <w:rPr>
                <w:u w:val="single"/>
                <w:lang w:val="en-GB"/>
              </w:rPr>
              <w:t xml:space="preserve">Deliverable number </w:t>
            </w:r>
          </w:p>
          <w:p w14:paraId="391008EF" w14:textId="77777777" w:rsidR="00D44E81" w:rsidRPr="00844A8D" w:rsidRDefault="000262AF" w:rsidP="00BF2027">
            <w:pPr>
              <w:pStyle w:val="CE-TableStandard"/>
              <w:spacing w:line="276" w:lineRule="auto"/>
              <w:rPr>
                <w:lang w:val="en-GB"/>
              </w:rPr>
            </w:pPr>
            <w:r w:rsidRPr="00844A8D">
              <w:rPr>
                <w:lang w:val="en-GB"/>
              </w:rPr>
              <w:t>DT.2.2.4 Dubrovnik</w:t>
            </w:r>
            <w:r w:rsidRPr="00844A8D">
              <w:rPr>
                <w:lang w:val="en-GB"/>
              </w:rPr>
              <w:t xml:space="preserve"> Final </w:t>
            </w:r>
            <w:r w:rsidRPr="00844A8D">
              <w:rPr>
                <w:lang w:val="en-GB"/>
              </w:rPr>
              <w:t xml:space="preserve">pilot report: </w:t>
            </w:r>
            <w:hyperlink r:id="rId8" w:history="1">
              <w:r w:rsidRPr="00844A8D">
                <w:rPr>
                  <w:rStyle w:val="Hiperhivatkozs"/>
                  <w:lang w:val="en-GB"/>
                </w:rPr>
                <w:t>https://www.interreg-central.eu/Content.Node/CE1074-LAirA-DT224-Final-pilot-report-campaign-DBV.pdf</w:t>
              </w:r>
            </w:hyperlink>
          </w:p>
          <w:p w14:paraId="5063375E" w14:textId="55D61B8C" w:rsidR="000262AF" w:rsidRPr="00844A8D" w:rsidRDefault="000262AF" w:rsidP="00BF2027">
            <w:pPr>
              <w:pStyle w:val="CE-TableStandard"/>
              <w:spacing w:line="276" w:lineRule="auto"/>
              <w:rPr>
                <w:lang w:val="en-GB"/>
              </w:rPr>
            </w:pPr>
          </w:p>
          <w:p w14:paraId="45914A45" w14:textId="1DDE7EF4" w:rsidR="00844A8D" w:rsidRPr="00844A8D" w:rsidRDefault="00844A8D" w:rsidP="00844A8D">
            <w:pPr>
              <w:pStyle w:val="CE-TableStandard"/>
              <w:rPr>
                <w:lang w:val="en-GB"/>
              </w:rPr>
            </w:pPr>
            <w:r w:rsidRPr="00844A8D">
              <w:rPr>
                <w:lang w:val="en-GB"/>
              </w:rPr>
              <w:t>Evidence of project monitoring – Digital (internet)</w:t>
            </w:r>
            <w:r>
              <w:rPr>
                <w:lang w:val="en-GB"/>
              </w:rPr>
              <w:t xml:space="preserve">, </w:t>
            </w:r>
            <w:r w:rsidRPr="00844A8D">
              <w:rPr>
                <w:lang w:val="en-GB"/>
              </w:rPr>
              <w:t>web link</w:t>
            </w:r>
            <w:r>
              <w:rPr>
                <w:lang w:val="en-GB"/>
              </w:rPr>
              <w:t>s</w:t>
            </w:r>
            <w:r w:rsidRPr="00844A8D">
              <w:rPr>
                <w:lang w:val="en-GB"/>
              </w:rPr>
              <w:t xml:space="preserve">: </w:t>
            </w:r>
          </w:p>
          <w:p w14:paraId="11EBBD07" w14:textId="652FE7A8" w:rsidR="00844A8D" w:rsidRPr="00844A8D" w:rsidRDefault="00844A8D" w:rsidP="00844A8D">
            <w:pPr>
              <w:pStyle w:val="CE-TableStandard"/>
              <w:numPr>
                <w:ilvl w:val="0"/>
                <w:numId w:val="61"/>
              </w:numPr>
              <w:spacing w:line="276" w:lineRule="auto"/>
              <w:rPr>
                <w:lang w:val="en-GB"/>
              </w:rPr>
            </w:pPr>
            <w:hyperlink r:id="rId9" w:history="1">
              <w:r w:rsidRPr="00844A8D">
                <w:rPr>
                  <w:rStyle w:val="Hiperhivatkozs"/>
                  <w:lang w:val="en-GB"/>
                </w:rPr>
                <w:t>http://www.dubrovniknet.hr/novost.php?id=70574</w:t>
              </w:r>
            </w:hyperlink>
          </w:p>
          <w:p w14:paraId="1CEA2ABD" w14:textId="2412A9E7" w:rsidR="00844A8D" w:rsidRPr="00844A8D" w:rsidRDefault="00844A8D" w:rsidP="00844A8D">
            <w:pPr>
              <w:pStyle w:val="CE-TableStandard"/>
              <w:numPr>
                <w:ilvl w:val="0"/>
                <w:numId w:val="61"/>
              </w:numPr>
              <w:spacing w:line="276" w:lineRule="auto"/>
              <w:rPr>
                <w:lang w:val="en-GB"/>
              </w:rPr>
            </w:pPr>
            <w:hyperlink r:id="rId10" w:history="1">
              <w:r w:rsidRPr="00844A8D">
                <w:rPr>
                  <w:rStyle w:val="Hiperhivatkozs"/>
                  <w:lang w:val="en-GB"/>
                </w:rPr>
                <w:t>https://dubrovackidnevnik.rtl.hr/vijesti/grad/druzenje-na-aerodromu-uz-bicikliranje-do-ocuvanja-okolisa-foto</w:t>
              </w:r>
            </w:hyperlink>
          </w:p>
          <w:p w14:paraId="0FBE59EF" w14:textId="0A8D9CAC" w:rsidR="00844A8D" w:rsidRPr="00844A8D" w:rsidRDefault="00844A8D" w:rsidP="00844A8D">
            <w:pPr>
              <w:pStyle w:val="CE-TableStandard"/>
              <w:numPr>
                <w:ilvl w:val="0"/>
                <w:numId w:val="61"/>
              </w:numPr>
              <w:spacing w:line="276" w:lineRule="auto"/>
              <w:rPr>
                <w:lang w:val="en-GB"/>
              </w:rPr>
            </w:pPr>
            <w:hyperlink r:id="rId11" w:history="1">
              <w:r w:rsidRPr="00844A8D">
                <w:rPr>
                  <w:rStyle w:val="Hiperhivatkozs"/>
                  <w:lang w:val="en-GB"/>
                </w:rPr>
                <w:t>https://www.liberoportal.hr/vijesti/projekt-laira-zracna-luka-dubrovnik-organizirala-druzenje-s-clanovima-biciklistickog-kluba-konavle</w:t>
              </w:r>
            </w:hyperlink>
          </w:p>
          <w:p w14:paraId="08959D12" w14:textId="5DEE913E" w:rsidR="00844A8D" w:rsidRPr="00844A8D" w:rsidRDefault="00844A8D" w:rsidP="00844A8D">
            <w:pPr>
              <w:pStyle w:val="CE-TableStandard"/>
              <w:numPr>
                <w:ilvl w:val="0"/>
                <w:numId w:val="61"/>
              </w:numPr>
              <w:spacing w:line="276" w:lineRule="auto"/>
              <w:rPr>
                <w:lang w:val="en-GB"/>
              </w:rPr>
            </w:pPr>
            <w:hyperlink r:id="rId12" w:history="1">
              <w:r w:rsidRPr="00844A8D">
                <w:rPr>
                  <w:rStyle w:val="Hiperhivatkozs"/>
                  <w:lang w:val="en-GB"/>
                </w:rPr>
                <w:t>https://dubrovacki.slobodnadalmacija.hr/zupanija/konavle/clanak/id/617920/zracna-luka-dubrovnik-i-biciklisticki-kluba-konavle</w:t>
              </w:r>
            </w:hyperlink>
          </w:p>
          <w:p w14:paraId="451E7D3E" w14:textId="2470BCF0" w:rsidR="00844A8D" w:rsidRPr="00844A8D" w:rsidRDefault="00844A8D" w:rsidP="00844A8D">
            <w:pPr>
              <w:pStyle w:val="CE-TableStandard"/>
              <w:numPr>
                <w:ilvl w:val="0"/>
                <w:numId w:val="61"/>
              </w:numPr>
              <w:spacing w:line="276" w:lineRule="auto"/>
              <w:rPr>
                <w:lang w:val="en-GB"/>
              </w:rPr>
            </w:pPr>
            <w:hyperlink r:id="rId13" w:history="1">
              <w:r w:rsidRPr="00844A8D">
                <w:rPr>
                  <w:rStyle w:val="Hiperhivatkozs"/>
                  <w:lang w:val="en-GB"/>
                </w:rPr>
                <w:t>https://www.dubrovnikpress.hr/component/k2/item/35278-zl-dubrovnik-uz-projekt-laira-organizirala-druženje-sa-članovima-biciklističkog-kluba-konavle.html</w:t>
              </w:r>
            </w:hyperlink>
          </w:p>
          <w:p w14:paraId="5B394FD4" w14:textId="5BE01FEF" w:rsidR="00844A8D" w:rsidRPr="00844A8D" w:rsidRDefault="00844A8D" w:rsidP="00844A8D">
            <w:pPr>
              <w:pStyle w:val="CE-TableStandard"/>
              <w:numPr>
                <w:ilvl w:val="0"/>
                <w:numId w:val="61"/>
              </w:numPr>
              <w:spacing w:line="276" w:lineRule="auto"/>
              <w:rPr>
                <w:lang w:val="en-GB"/>
              </w:rPr>
            </w:pPr>
            <w:hyperlink r:id="rId14" w:history="1">
              <w:r w:rsidRPr="00844A8D">
                <w:rPr>
                  <w:rStyle w:val="Hiperhivatkozs"/>
                  <w:lang w:val="en-GB"/>
                </w:rPr>
                <w:t>https://www.jutarnji.hr/Promo/zracna-luka-dubrovnik-u-sklopu-projekta-laira-organizirala-druzenje-s-clanovima-biciklistickog-kluba-konavle/9234599/</w:t>
              </w:r>
            </w:hyperlink>
          </w:p>
          <w:p w14:paraId="13778C09" w14:textId="26E09205" w:rsidR="00844A8D" w:rsidRPr="00844A8D" w:rsidRDefault="00844A8D" w:rsidP="00844A8D">
            <w:pPr>
              <w:pStyle w:val="CE-TableStandard"/>
              <w:numPr>
                <w:ilvl w:val="0"/>
                <w:numId w:val="61"/>
              </w:numPr>
              <w:spacing w:line="276" w:lineRule="auto"/>
              <w:rPr>
                <w:lang w:val="en-GB"/>
              </w:rPr>
            </w:pPr>
            <w:hyperlink r:id="rId15" w:history="1">
              <w:r w:rsidRPr="00844A8D">
                <w:rPr>
                  <w:rStyle w:val="Hiperhivatkozs"/>
                  <w:lang w:val="en-GB"/>
                </w:rPr>
                <w:t>https://www.dulist.hr/zracna-luka-dubrovnik-potice-nove-oblike-mobilnosti-i-odrzivi-razvoj/598502/</w:t>
              </w:r>
            </w:hyperlink>
          </w:p>
          <w:p w14:paraId="2CF31311" w14:textId="7C647EFA" w:rsidR="00844A8D" w:rsidRPr="00844A8D" w:rsidRDefault="00844A8D" w:rsidP="00844A8D">
            <w:pPr>
              <w:pStyle w:val="CE-TableStandard"/>
              <w:numPr>
                <w:ilvl w:val="0"/>
                <w:numId w:val="61"/>
              </w:numPr>
              <w:spacing w:line="276" w:lineRule="auto"/>
              <w:rPr>
                <w:lang w:val="en-GB"/>
              </w:rPr>
            </w:pPr>
            <w:hyperlink r:id="rId16" w:history="1">
              <w:r w:rsidRPr="00844A8D">
                <w:rPr>
                  <w:rStyle w:val="Hiperhivatkozs"/>
                  <w:lang w:val="en-GB"/>
                </w:rPr>
                <w:t>https://dubrovackidnevnik.rtl.hr/vijesti/zupanija/zracna-luka-dubrovnik-potice-nove-oblike-mobilnosti-i-odrzivi-razvoj</w:t>
              </w:r>
            </w:hyperlink>
          </w:p>
          <w:p w14:paraId="5F94A531" w14:textId="68E4042C" w:rsidR="00844A8D" w:rsidRPr="00844A8D" w:rsidRDefault="00844A8D" w:rsidP="00844A8D">
            <w:pPr>
              <w:pStyle w:val="CE-TableStandard"/>
              <w:numPr>
                <w:ilvl w:val="0"/>
                <w:numId w:val="61"/>
              </w:numPr>
              <w:spacing w:line="276" w:lineRule="auto"/>
              <w:rPr>
                <w:lang w:val="en-GB"/>
              </w:rPr>
            </w:pPr>
            <w:hyperlink r:id="rId17" w:history="1">
              <w:r w:rsidRPr="00844A8D">
                <w:rPr>
                  <w:rStyle w:val="Hiperhivatkozs"/>
                  <w:lang w:val="en-GB"/>
                </w:rPr>
                <w:t>http://dubrovniknet.hr/novost.php?id=70655</w:t>
              </w:r>
            </w:hyperlink>
          </w:p>
          <w:p w14:paraId="2B3C8E67" w14:textId="0625E182" w:rsidR="00844A8D" w:rsidRPr="00844A8D" w:rsidRDefault="00844A8D" w:rsidP="00844A8D">
            <w:pPr>
              <w:pStyle w:val="CE-TableStandard"/>
              <w:numPr>
                <w:ilvl w:val="0"/>
                <w:numId w:val="61"/>
              </w:numPr>
              <w:spacing w:line="276" w:lineRule="auto"/>
              <w:rPr>
                <w:lang w:val="en-GB"/>
              </w:rPr>
            </w:pPr>
            <w:hyperlink r:id="rId18" w:history="1">
              <w:r w:rsidRPr="00844A8D">
                <w:rPr>
                  <w:rStyle w:val="Hiperhivatkozs"/>
                  <w:lang w:val="en-GB"/>
                </w:rPr>
                <w:t>https://www.liberoportal.hr/vijesti/odrzivi-razvoj-i-zastita-okolisa-zracna-luka-dubrovnik-potice-nove-oblike-mobilnosti-i-odrzivi-razvoj</w:t>
              </w:r>
            </w:hyperlink>
          </w:p>
          <w:p w14:paraId="5DC62ADD" w14:textId="77777777" w:rsidR="00844A8D" w:rsidRPr="00844A8D" w:rsidRDefault="00844A8D" w:rsidP="00844A8D">
            <w:pPr>
              <w:pStyle w:val="CE-TableStandard"/>
              <w:spacing w:line="276" w:lineRule="auto"/>
              <w:rPr>
                <w:lang w:val="en-GB"/>
              </w:rPr>
            </w:pPr>
          </w:p>
          <w:p w14:paraId="27A79F0E" w14:textId="08ED82B9" w:rsidR="000262AF" w:rsidRPr="00844A8D" w:rsidRDefault="000262AF" w:rsidP="00BF2027">
            <w:pPr>
              <w:pStyle w:val="CE-TableStandard"/>
              <w:spacing w:line="276" w:lineRule="auto"/>
              <w:rPr>
                <w:lang w:val="en-GB"/>
              </w:rPr>
            </w:pPr>
            <w:r w:rsidRPr="00844A8D">
              <w:rPr>
                <w:lang w:val="en-GB"/>
              </w:rPr>
              <w:t xml:space="preserve">Annex: pictures about the </w:t>
            </w:r>
            <w:r w:rsidR="00844A8D" w:rsidRPr="00844A8D">
              <w:rPr>
                <w:lang w:val="en-GB"/>
              </w:rPr>
              <w:t>campaign</w:t>
            </w:r>
          </w:p>
        </w:tc>
      </w:tr>
    </w:tbl>
    <w:p w14:paraId="27058AC3" w14:textId="219CA3C6" w:rsidR="008C68CF" w:rsidRPr="00844A8D" w:rsidRDefault="008C68CF" w:rsidP="00BF2027">
      <w:pPr>
        <w:pStyle w:val="CE-StandardText"/>
        <w:spacing w:line="276" w:lineRule="auto"/>
        <w:rPr>
          <w:lang w:val="en-GB" w:eastAsia="de-AT"/>
        </w:rPr>
      </w:pPr>
    </w:p>
    <w:p w14:paraId="1B59DD9A" w14:textId="1ABCAFFA" w:rsidR="000262AF" w:rsidRPr="00844A8D" w:rsidRDefault="000262AF" w:rsidP="000262AF">
      <w:pPr>
        <w:autoSpaceDE w:val="0"/>
        <w:autoSpaceDN w:val="0"/>
        <w:adjustRightInd w:val="0"/>
        <w:spacing w:before="0" w:line="240" w:lineRule="auto"/>
        <w:ind w:left="0" w:right="0"/>
        <w:jc w:val="left"/>
        <w:rPr>
          <w:rFonts w:ascii="Trebuchet MS" w:hAnsi="Trebuchet MS"/>
          <w:bCs/>
          <w:color w:val="4D4D4E" w:themeColor="text2"/>
          <w:sz w:val="18"/>
          <w:szCs w:val="18"/>
          <w:lang w:val="en-GB"/>
        </w:rPr>
      </w:pPr>
      <w:r w:rsidRPr="000262AF">
        <w:rPr>
          <w:rFonts w:ascii="Trebuchet MS" w:hAnsi="Trebuchet MS"/>
          <w:bCs/>
          <w:color w:val="4D4D4E" w:themeColor="text2"/>
          <w:sz w:val="18"/>
          <w:szCs w:val="18"/>
          <w:lang w:val="en-GB"/>
        </w:rPr>
        <w:t xml:space="preserve">Promo materials of the project: </w:t>
      </w:r>
      <w:r w:rsidRPr="00844A8D">
        <w:rPr>
          <w:rFonts w:ascii="Trebuchet MS" w:hAnsi="Trebuchet MS"/>
          <w:bCs/>
          <w:color w:val="4D4D4E" w:themeColor="text2"/>
          <w:sz w:val="18"/>
          <w:szCs w:val="18"/>
          <w:lang w:val="en-GB"/>
        </w:rPr>
        <w:t xml:space="preserve">drawstring sport bag </w:t>
      </w:r>
      <w:r w:rsidRPr="00844A8D">
        <w:rPr>
          <w:rFonts w:ascii="Trebuchet MS" w:hAnsi="Trebuchet MS"/>
          <w:bCs/>
          <w:color w:val="4D4D4E" w:themeColor="text2"/>
          <w:sz w:val="18"/>
          <w:szCs w:val="18"/>
          <w:lang w:val="en-GB"/>
        </w:rPr>
        <w:t>and 5</w:t>
      </w:r>
      <w:r w:rsidRPr="00844A8D">
        <w:rPr>
          <w:rFonts w:ascii="Trebuchet MS" w:hAnsi="Trebuchet MS"/>
          <w:bCs/>
          <w:color w:val="4D4D4E" w:themeColor="text2"/>
          <w:sz w:val="18"/>
          <w:szCs w:val="18"/>
          <w:lang w:val="en-GB"/>
        </w:rPr>
        <w:t xml:space="preserve">00 ml sport drinking bottle in solid PE plastic. </w:t>
      </w:r>
    </w:p>
    <w:p w14:paraId="3B37D182" w14:textId="6197148B" w:rsidR="000262AF" w:rsidRPr="00844A8D" w:rsidRDefault="000262AF" w:rsidP="000262AF">
      <w:pPr>
        <w:pStyle w:val="Listaszerbekezds"/>
        <w:autoSpaceDE w:val="0"/>
        <w:autoSpaceDN w:val="0"/>
        <w:adjustRightInd w:val="0"/>
        <w:spacing w:before="0" w:line="240" w:lineRule="auto"/>
        <w:ind w:right="0"/>
        <w:jc w:val="left"/>
        <w:rPr>
          <w:color w:val="000000"/>
          <w:sz w:val="23"/>
          <w:szCs w:val="23"/>
          <w:lang w:val="en-GB"/>
        </w:rPr>
      </w:pPr>
    </w:p>
    <w:p w14:paraId="08F8BED7" w14:textId="77777777" w:rsidR="00844A8D" w:rsidRPr="00844A8D" w:rsidRDefault="000262AF" w:rsidP="00844A8D">
      <w:pPr>
        <w:autoSpaceDE w:val="0"/>
        <w:autoSpaceDN w:val="0"/>
        <w:adjustRightInd w:val="0"/>
        <w:spacing w:before="0" w:line="240" w:lineRule="auto"/>
        <w:ind w:left="360" w:right="0"/>
        <w:jc w:val="left"/>
        <w:rPr>
          <w:color w:val="000000"/>
          <w:sz w:val="23"/>
          <w:szCs w:val="23"/>
          <w:lang w:val="en-GB"/>
        </w:rPr>
      </w:pPr>
      <w:r w:rsidRPr="00844A8D">
        <w:rPr>
          <w:noProof/>
          <w:lang w:val="en-GB"/>
        </w:rPr>
        <w:drawing>
          <wp:inline distT="0" distB="0" distL="0" distR="0" wp14:anchorId="34D3E335" wp14:editId="2EF4EC70">
            <wp:extent cx="1471416" cy="1360627"/>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83060" cy="1371395"/>
                    </a:xfrm>
                    <a:prstGeom prst="rect">
                      <a:avLst/>
                    </a:prstGeom>
                    <a:noFill/>
                    <a:ln>
                      <a:noFill/>
                    </a:ln>
                  </pic:spPr>
                </pic:pic>
              </a:graphicData>
            </a:graphic>
          </wp:inline>
        </w:drawing>
      </w:r>
      <w:r w:rsidRPr="00844A8D">
        <w:rPr>
          <w:noProof/>
          <w:color w:val="000000"/>
          <w:sz w:val="23"/>
          <w:szCs w:val="23"/>
          <w:lang w:val="en-GB"/>
        </w:rPr>
        <w:drawing>
          <wp:inline distT="0" distB="0" distL="0" distR="0" wp14:anchorId="3CD8AB44" wp14:editId="45E3A44B">
            <wp:extent cx="969501" cy="1236269"/>
            <wp:effectExtent l="0" t="0" r="2540" b="254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76630" cy="1245359"/>
                    </a:xfrm>
                    <a:prstGeom prst="rect">
                      <a:avLst/>
                    </a:prstGeom>
                    <a:noFill/>
                    <a:ln>
                      <a:noFill/>
                    </a:ln>
                  </pic:spPr>
                </pic:pic>
              </a:graphicData>
            </a:graphic>
          </wp:inline>
        </w:drawing>
      </w:r>
    </w:p>
    <w:p w14:paraId="1143B9C6" w14:textId="4CAEE9B8" w:rsidR="000262AF" w:rsidRPr="00844A8D" w:rsidRDefault="000262AF" w:rsidP="00844A8D">
      <w:pPr>
        <w:autoSpaceDE w:val="0"/>
        <w:autoSpaceDN w:val="0"/>
        <w:adjustRightInd w:val="0"/>
        <w:spacing w:before="0" w:line="240" w:lineRule="auto"/>
        <w:ind w:left="0" w:right="0"/>
        <w:jc w:val="left"/>
        <w:rPr>
          <w:rFonts w:ascii="Trebuchet MS" w:hAnsi="Trebuchet MS"/>
          <w:bCs/>
          <w:color w:val="4D4D4E" w:themeColor="text2"/>
          <w:sz w:val="18"/>
          <w:szCs w:val="18"/>
          <w:lang w:val="en-GB"/>
        </w:rPr>
      </w:pPr>
      <w:r w:rsidRPr="00844A8D">
        <w:rPr>
          <w:rFonts w:ascii="Trebuchet MS" w:hAnsi="Trebuchet MS"/>
          <w:bCs/>
          <w:color w:val="4D4D4E" w:themeColor="text2"/>
          <w:sz w:val="18"/>
          <w:szCs w:val="18"/>
          <w:lang w:val="en-GB"/>
        </w:rPr>
        <w:t xml:space="preserve">Bike repair kit. </w:t>
      </w:r>
      <w:r w:rsidR="00844A8D" w:rsidRPr="00844A8D">
        <w:rPr>
          <w:rFonts w:ascii="Trebuchet MS" w:hAnsi="Trebuchet MS"/>
          <w:bCs/>
          <w:color w:val="4D4D4E" w:themeColor="text2"/>
          <w:sz w:val="18"/>
          <w:szCs w:val="18"/>
          <w:lang w:val="en-GB"/>
        </w:rPr>
        <w:t>15-piece</w:t>
      </w:r>
      <w:r w:rsidRPr="00844A8D">
        <w:rPr>
          <w:rFonts w:ascii="Trebuchet MS" w:hAnsi="Trebuchet MS"/>
          <w:bCs/>
          <w:color w:val="4D4D4E" w:themeColor="text2"/>
          <w:sz w:val="18"/>
          <w:szCs w:val="18"/>
          <w:lang w:val="en-GB"/>
        </w:rPr>
        <w:t xml:space="preserve"> multitool with 2 tyre levers, grater, </w:t>
      </w:r>
      <w:proofErr w:type="gramStart"/>
      <w:r w:rsidRPr="00844A8D">
        <w:rPr>
          <w:rFonts w:ascii="Trebuchet MS" w:hAnsi="Trebuchet MS"/>
          <w:bCs/>
          <w:color w:val="4D4D4E" w:themeColor="text2"/>
          <w:sz w:val="18"/>
          <w:szCs w:val="18"/>
          <w:lang w:val="en-GB"/>
        </w:rPr>
        <w:t>glue</w:t>
      </w:r>
      <w:proofErr w:type="gramEnd"/>
      <w:r w:rsidRPr="00844A8D">
        <w:rPr>
          <w:rFonts w:ascii="Trebuchet MS" w:hAnsi="Trebuchet MS"/>
          <w:bCs/>
          <w:color w:val="4D4D4E" w:themeColor="text2"/>
          <w:sz w:val="18"/>
          <w:szCs w:val="18"/>
          <w:lang w:val="en-GB"/>
        </w:rPr>
        <w:t xml:space="preserve"> and stickers including pouch with reflective trim.</w:t>
      </w:r>
    </w:p>
    <w:p w14:paraId="49D00CF4" w14:textId="77777777" w:rsidR="000262AF" w:rsidRPr="00844A8D" w:rsidRDefault="000262AF" w:rsidP="000262AF">
      <w:pPr>
        <w:pStyle w:val="CE-StandardText"/>
        <w:spacing w:line="276" w:lineRule="auto"/>
        <w:rPr>
          <w:noProof/>
          <w:lang w:val="en-GB" w:eastAsia="de-AT"/>
        </w:rPr>
      </w:pPr>
    </w:p>
    <w:p w14:paraId="7FB6C1C8" w14:textId="1C10CEB9" w:rsidR="000262AF" w:rsidRPr="00844A8D" w:rsidRDefault="000262AF" w:rsidP="000262AF">
      <w:pPr>
        <w:pStyle w:val="CE-StandardText"/>
        <w:spacing w:line="276" w:lineRule="auto"/>
        <w:rPr>
          <w:noProof/>
          <w:lang w:val="en-GB" w:eastAsia="de-AT"/>
        </w:rPr>
      </w:pPr>
      <w:r w:rsidRPr="00844A8D">
        <w:rPr>
          <w:noProof/>
          <w:lang w:val="en-GB" w:eastAsia="de-AT"/>
        </w:rPr>
        <w:drawing>
          <wp:inline distT="0" distB="0" distL="0" distR="0" wp14:anchorId="3028CA31" wp14:editId="47A2A241">
            <wp:extent cx="972291" cy="1016813"/>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154" t="21876" r="26146" b="23805"/>
                    <a:stretch/>
                  </pic:blipFill>
                  <pic:spPr bwMode="auto">
                    <a:xfrm>
                      <a:off x="0" y="0"/>
                      <a:ext cx="976467" cy="1021180"/>
                    </a:xfrm>
                    <a:prstGeom prst="rect">
                      <a:avLst/>
                    </a:prstGeom>
                    <a:noFill/>
                    <a:ln>
                      <a:noFill/>
                    </a:ln>
                    <a:extLst>
                      <a:ext uri="{53640926-AAD7-44D8-BBD7-CCE9431645EC}">
                        <a14:shadowObscured xmlns:a14="http://schemas.microsoft.com/office/drawing/2010/main"/>
                      </a:ext>
                    </a:extLst>
                  </pic:spPr>
                </pic:pic>
              </a:graphicData>
            </a:graphic>
          </wp:inline>
        </w:drawing>
      </w:r>
      <w:r w:rsidRPr="00844A8D">
        <w:rPr>
          <w:noProof/>
          <w:lang w:val="en-GB" w:eastAsia="de-AT"/>
        </w:rPr>
        <w:drawing>
          <wp:inline distT="0" distB="0" distL="0" distR="0" wp14:anchorId="13F417A9" wp14:editId="163C647F">
            <wp:extent cx="1434056" cy="892454"/>
            <wp:effectExtent l="0" t="0" r="0" b="317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7228" b="20539"/>
                    <a:stretch/>
                  </pic:blipFill>
                  <pic:spPr bwMode="auto">
                    <a:xfrm>
                      <a:off x="0" y="0"/>
                      <a:ext cx="1441902" cy="897337"/>
                    </a:xfrm>
                    <a:prstGeom prst="rect">
                      <a:avLst/>
                    </a:prstGeom>
                    <a:noFill/>
                    <a:ln>
                      <a:noFill/>
                    </a:ln>
                    <a:extLst>
                      <a:ext uri="{53640926-AAD7-44D8-BBD7-CCE9431645EC}">
                        <a14:shadowObscured xmlns:a14="http://schemas.microsoft.com/office/drawing/2010/main"/>
                      </a:ext>
                    </a:extLst>
                  </pic:spPr>
                </pic:pic>
              </a:graphicData>
            </a:graphic>
          </wp:inline>
        </w:drawing>
      </w:r>
    </w:p>
    <w:p w14:paraId="26B11E54" w14:textId="77777777" w:rsidR="00844A8D" w:rsidRDefault="00844A8D" w:rsidP="000262AF">
      <w:pPr>
        <w:pStyle w:val="CE-StandardText"/>
        <w:spacing w:line="276" w:lineRule="auto"/>
        <w:rPr>
          <w:noProof/>
          <w:lang w:val="en-GB" w:eastAsia="de-AT"/>
        </w:rPr>
      </w:pPr>
    </w:p>
    <w:p w14:paraId="1DC6B823" w14:textId="6D490E29" w:rsidR="00844A8D" w:rsidRPr="00844A8D" w:rsidRDefault="00844A8D" w:rsidP="000262AF">
      <w:pPr>
        <w:pStyle w:val="CE-StandardText"/>
        <w:spacing w:line="276" w:lineRule="auto"/>
        <w:rPr>
          <w:noProof/>
          <w:lang w:val="en-GB" w:eastAsia="de-AT"/>
        </w:rPr>
      </w:pPr>
      <w:r w:rsidRPr="00844A8D">
        <w:rPr>
          <w:noProof/>
          <w:lang w:val="en-GB" w:eastAsia="de-AT"/>
        </w:rPr>
        <w:t>Roll up</w:t>
      </w:r>
    </w:p>
    <w:p w14:paraId="2FE419FF" w14:textId="07C86F70" w:rsidR="000262AF" w:rsidRPr="00844A8D" w:rsidRDefault="00844A8D" w:rsidP="000262AF">
      <w:pPr>
        <w:pStyle w:val="CE-StandardText"/>
        <w:spacing w:line="276" w:lineRule="auto"/>
        <w:rPr>
          <w:lang w:val="en-GB" w:eastAsia="de-AT"/>
        </w:rPr>
      </w:pPr>
      <w:r w:rsidRPr="00844A8D">
        <w:rPr>
          <w:noProof/>
          <w:lang w:val="en-GB" w:eastAsia="de-AT"/>
        </w:rPr>
        <w:drawing>
          <wp:inline distT="0" distB="0" distL="0" distR="0" wp14:anchorId="3614809D" wp14:editId="70F5D7FB">
            <wp:extent cx="1144666" cy="2737561"/>
            <wp:effectExtent l="0" t="0" r="0" b="571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1175819" cy="2812065"/>
                    </a:xfrm>
                    <a:prstGeom prst="rect">
                      <a:avLst/>
                    </a:prstGeom>
                    <a:noFill/>
                    <a:ln>
                      <a:noFill/>
                    </a:ln>
                  </pic:spPr>
                </pic:pic>
              </a:graphicData>
            </a:graphic>
          </wp:inline>
        </w:drawing>
      </w:r>
      <w:r w:rsidRPr="00844A8D">
        <w:rPr>
          <w:noProof/>
          <w:lang w:val="en-GB" w:eastAsia="de-AT"/>
        </w:rPr>
        <w:drawing>
          <wp:inline distT="0" distB="0" distL="0" distR="0" wp14:anchorId="71F7FDCE" wp14:editId="674B9192">
            <wp:extent cx="2498310" cy="2744038"/>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3368" cy="2760577"/>
                    </a:xfrm>
                    <a:prstGeom prst="rect">
                      <a:avLst/>
                    </a:prstGeom>
                    <a:noFill/>
                    <a:ln>
                      <a:noFill/>
                    </a:ln>
                  </pic:spPr>
                </pic:pic>
              </a:graphicData>
            </a:graphic>
          </wp:inline>
        </w:drawing>
      </w:r>
    </w:p>
    <w:p w14:paraId="76BBA697" w14:textId="77777777" w:rsidR="00844A8D" w:rsidRPr="00844A8D" w:rsidRDefault="00844A8D" w:rsidP="000262AF">
      <w:pPr>
        <w:pStyle w:val="CE-StandardText"/>
        <w:spacing w:line="276" w:lineRule="auto"/>
        <w:rPr>
          <w:sz w:val="23"/>
          <w:szCs w:val="23"/>
          <w:lang w:val="en-GB"/>
        </w:rPr>
      </w:pPr>
    </w:p>
    <w:p w14:paraId="55018135" w14:textId="77777777" w:rsidR="00844A8D" w:rsidRPr="00844A8D" w:rsidRDefault="00844A8D" w:rsidP="00844A8D">
      <w:pPr>
        <w:pStyle w:val="CE-StandardText"/>
        <w:spacing w:line="276" w:lineRule="auto"/>
        <w:rPr>
          <w:sz w:val="23"/>
          <w:szCs w:val="23"/>
          <w:lang w:val="en-GB"/>
        </w:rPr>
      </w:pPr>
      <w:r w:rsidRPr="00844A8D">
        <w:rPr>
          <w:noProof/>
          <w:lang w:val="en-GB" w:eastAsia="de-AT"/>
        </w:rPr>
        <w:t>Facebook page Dubrovnik Airport</w:t>
      </w:r>
      <w:r w:rsidRPr="00844A8D">
        <w:rPr>
          <w:noProof/>
          <w:lang w:val="en-GB" w:eastAsia="de-AT"/>
        </w:rPr>
        <w:t xml:space="preserve"> and </w:t>
      </w:r>
      <w:r w:rsidRPr="00844A8D">
        <w:rPr>
          <w:noProof/>
          <w:lang w:val="en-GB" w:eastAsia="de-AT"/>
        </w:rPr>
        <w:t>Facebook page BK Konavle</w:t>
      </w:r>
    </w:p>
    <w:p w14:paraId="2F67BFF4" w14:textId="35C6B37C" w:rsidR="00844A8D" w:rsidRPr="00844A8D" w:rsidRDefault="00844A8D" w:rsidP="000262AF">
      <w:pPr>
        <w:pStyle w:val="CE-StandardText"/>
        <w:spacing w:line="276" w:lineRule="auto"/>
        <w:rPr>
          <w:noProof/>
          <w:lang w:val="en-GB" w:eastAsia="de-AT"/>
        </w:rPr>
      </w:pPr>
    </w:p>
    <w:p w14:paraId="24A603FF" w14:textId="7B969132" w:rsidR="00844A8D" w:rsidRPr="00844A8D" w:rsidRDefault="00844A8D" w:rsidP="000262AF">
      <w:pPr>
        <w:pStyle w:val="CE-StandardText"/>
        <w:spacing w:line="276" w:lineRule="auto"/>
        <w:rPr>
          <w:lang w:val="en-GB" w:eastAsia="de-AT"/>
        </w:rPr>
      </w:pPr>
      <w:r w:rsidRPr="00844A8D">
        <w:rPr>
          <w:b/>
          <w:bCs/>
          <w:noProof/>
          <w:lang w:val="en-GB" w:eastAsia="de-AT"/>
        </w:rPr>
        <w:drawing>
          <wp:inline distT="0" distB="0" distL="0" distR="0" wp14:anchorId="49148CD1" wp14:editId="1985E4CC">
            <wp:extent cx="2404600" cy="1836115"/>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20664" cy="1848381"/>
                    </a:xfrm>
                    <a:prstGeom prst="rect">
                      <a:avLst/>
                    </a:prstGeom>
                    <a:noFill/>
                    <a:ln>
                      <a:noFill/>
                    </a:ln>
                  </pic:spPr>
                </pic:pic>
              </a:graphicData>
            </a:graphic>
          </wp:inline>
        </w:drawing>
      </w:r>
      <w:r w:rsidRPr="00844A8D">
        <w:rPr>
          <w:noProof/>
          <w:lang w:val="en-GB" w:eastAsia="de-AT"/>
        </w:rPr>
        <w:drawing>
          <wp:inline distT="0" distB="0" distL="0" distR="0" wp14:anchorId="5A4D31F5" wp14:editId="19085984">
            <wp:extent cx="2289657" cy="1861189"/>
            <wp:effectExtent l="0" t="0" r="0" b="571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4449" cy="1873213"/>
                    </a:xfrm>
                    <a:prstGeom prst="rect">
                      <a:avLst/>
                    </a:prstGeom>
                    <a:noFill/>
                    <a:ln>
                      <a:noFill/>
                    </a:ln>
                  </pic:spPr>
                </pic:pic>
              </a:graphicData>
            </a:graphic>
          </wp:inline>
        </w:drawing>
      </w:r>
    </w:p>
    <w:p w14:paraId="730134BC" w14:textId="065DEEFC" w:rsidR="00844A8D" w:rsidRPr="00844A8D" w:rsidRDefault="00844A8D" w:rsidP="000262AF">
      <w:pPr>
        <w:pStyle w:val="CE-StandardText"/>
        <w:spacing w:line="276" w:lineRule="auto"/>
        <w:rPr>
          <w:lang w:val="en-GB" w:eastAsia="de-AT"/>
        </w:rPr>
      </w:pPr>
      <w:r w:rsidRPr="00844A8D">
        <w:rPr>
          <w:lang w:val="en-GB" w:eastAsia="de-AT"/>
        </w:rPr>
        <w:t xml:space="preserve">Instagram </w:t>
      </w:r>
      <w:proofErr w:type="spellStart"/>
      <w:r w:rsidRPr="00844A8D">
        <w:rPr>
          <w:lang w:val="en-GB" w:eastAsia="de-AT"/>
        </w:rPr>
        <w:t>Libertas_TV</w:t>
      </w:r>
      <w:proofErr w:type="spellEnd"/>
    </w:p>
    <w:p w14:paraId="5CA5F736" w14:textId="25B0CDD2" w:rsidR="00844A8D" w:rsidRPr="00844A8D" w:rsidRDefault="00844A8D" w:rsidP="000262AF">
      <w:pPr>
        <w:pStyle w:val="CE-StandardText"/>
        <w:spacing w:line="276" w:lineRule="auto"/>
        <w:rPr>
          <w:lang w:val="en-GB" w:eastAsia="de-AT"/>
        </w:rPr>
      </w:pPr>
      <w:r w:rsidRPr="00844A8D">
        <w:rPr>
          <w:noProof/>
          <w:lang w:val="en-GB" w:eastAsia="de-AT"/>
        </w:rPr>
        <w:drawing>
          <wp:inline distT="0" distB="0" distL="0" distR="0" wp14:anchorId="2B14284C" wp14:editId="5DBB2DE2">
            <wp:extent cx="1719072" cy="2628141"/>
            <wp:effectExtent l="0" t="0" r="0" b="127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0336" cy="2675938"/>
                    </a:xfrm>
                    <a:prstGeom prst="rect">
                      <a:avLst/>
                    </a:prstGeom>
                    <a:noFill/>
                    <a:ln>
                      <a:noFill/>
                    </a:ln>
                  </pic:spPr>
                </pic:pic>
              </a:graphicData>
            </a:graphic>
          </wp:inline>
        </w:drawing>
      </w:r>
    </w:p>
    <w:p w14:paraId="0AD4AA03" w14:textId="58808DB5" w:rsidR="00844A8D" w:rsidRPr="00844A8D" w:rsidRDefault="00844A8D" w:rsidP="000262AF">
      <w:pPr>
        <w:pStyle w:val="CE-StandardText"/>
        <w:spacing w:line="276" w:lineRule="auto"/>
        <w:rPr>
          <w:lang w:val="en-GB" w:eastAsia="de-AT"/>
        </w:rPr>
      </w:pPr>
      <w:proofErr w:type="spellStart"/>
      <w:r w:rsidRPr="00844A8D">
        <w:rPr>
          <w:lang w:val="en-GB" w:eastAsia="de-AT"/>
        </w:rPr>
        <w:t>Dubrovačka</w:t>
      </w:r>
      <w:proofErr w:type="spellEnd"/>
      <w:r w:rsidRPr="00844A8D">
        <w:rPr>
          <w:lang w:val="en-GB" w:eastAsia="de-AT"/>
        </w:rPr>
        <w:t xml:space="preserve"> </w:t>
      </w:r>
      <w:proofErr w:type="spellStart"/>
      <w:r w:rsidRPr="00844A8D">
        <w:rPr>
          <w:lang w:val="en-GB" w:eastAsia="de-AT"/>
        </w:rPr>
        <w:t>televizija</w:t>
      </w:r>
      <w:proofErr w:type="spellEnd"/>
      <w:r w:rsidRPr="00844A8D">
        <w:rPr>
          <w:lang w:val="en-GB" w:eastAsia="de-AT"/>
        </w:rPr>
        <w:t xml:space="preserve"> and </w:t>
      </w:r>
      <w:r w:rsidRPr="00844A8D">
        <w:rPr>
          <w:lang w:val="en-GB" w:eastAsia="de-AT"/>
        </w:rPr>
        <w:t xml:space="preserve">Libertas </w:t>
      </w:r>
      <w:proofErr w:type="spellStart"/>
      <w:r w:rsidRPr="00844A8D">
        <w:rPr>
          <w:lang w:val="en-GB" w:eastAsia="de-AT"/>
        </w:rPr>
        <w:t>Televizija</w:t>
      </w:r>
      <w:proofErr w:type="spellEnd"/>
      <w:r w:rsidRPr="00844A8D">
        <w:rPr>
          <w:lang w:val="en-GB" w:eastAsia="de-AT"/>
        </w:rPr>
        <w:t xml:space="preserve"> – LTV</w:t>
      </w:r>
      <w:r w:rsidRPr="00844A8D">
        <w:rPr>
          <w:lang w:val="en-GB" w:eastAsia="de-AT"/>
        </w:rPr>
        <w:t xml:space="preserve"> </w:t>
      </w:r>
    </w:p>
    <w:p w14:paraId="5352D166" w14:textId="6D6FA2A8" w:rsidR="00844A8D" w:rsidRPr="00844A8D" w:rsidRDefault="00844A8D" w:rsidP="000262AF">
      <w:pPr>
        <w:pStyle w:val="CE-StandardText"/>
        <w:spacing w:line="276" w:lineRule="auto"/>
        <w:rPr>
          <w:noProof/>
          <w:sz w:val="23"/>
          <w:szCs w:val="23"/>
          <w:lang w:val="en-GB"/>
        </w:rPr>
      </w:pPr>
      <w:r w:rsidRPr="00844A8D">
        <w:rPr>
          <w:noProof/>
          <w:lang w:val="en-GB" w:eastAsia="de-AT"/>
        </w:rPr>
        <w:drawing>
          <wp:inline distT="0" distB="0" distL="0" distR="0" wp14:anchorId="447EA214" wp14:editId="1893EFA9">
            <wp:extent cx="2299208" cy="1500684"/>
            <wp:effectExtent l="0" t="0" r="6350" b="444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02201" cy="1502637"/>
                    </a:xfrm>
                    <a:prstGeom prst="rect">
                      <a:avLst/>
                    </a:prstGeom>
                    <a:noFill/>
                    <a:ln>
                      <a:noFill/>
                    </a:ln>
                  </pic:spPr>
                </pic:pic>
              </a:graphicData>
            </a:graphic>
          </wp:inline>
        </w:drawing>
      </w:r>
      <w:r w:rsidRPr="00844A8D">
        <w:rPr>
          <w:noProof/>
          <w:sz w:val="23"/>
          <w:szCs w:val="23"/>
          <w:lang w:val="en-GB"/>
        </w:rPr>
        <w:t xml:space="preserve"> </w:t>
      </w:r>
      <w:r w:rsidRPr="00844A8D">
        <w:rPr>
          <w:noProof/>
          <w:sz w:val="23"/>
          <w:szCs w:val="23"/>
          <w:lang w:val="en-GB"/>
        </w:rPr>
        <w:drawing>
          <wp:inline distT="0" distB="0" distL="0" distR="0" wp14:anchorId="00F713C3" wp14:editId="33BE920F">
            <wp:extent cx="2262879" cy="1469822"/>
            <wp:effectExtent l="0" t="0" r="4445"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74175" cy="1477159"/>
                    </a:xfrm>
                    <a:prstGeom prst="rect">
                      <a:avLst/>
                    </a:prstGeom>
                    <a:noFill/>
                    <a:ln>
                      <a:noFill/>
                    </a:ln>
                  </pic:spPr>
                </pic:pic>
              </a:graphicData>
            </a:graphic>
          </wp:inline>
        </w:drawing>
      </w:r>
    </w:p>
    <w:p w14:paraId="6EBFF699" w14:textId="48C9D06C" w:rsidR="00844A8D" w:rsidRPr="00844A8D" w:rsidRDefault="00844A8D" w:rsidP="00844A8D">
      <w:pPr>
        <w:pStyle w:val="CE-StandardText"/>
        <w:rPr>
          <w:lang w:val="en-GB" w:eastAsia="de-AT"/>
        </w:rPr>
      </w:pPr>
      <w:r w:rsidRPr="00844A8D">
        <w:rPr>
          <w:lang w:val="en-GB" w:eastAsia="de-AT"/>
        </w:rPr>
        <w:t>Print (newspaper)</w:t>
      </w:r>
      <w:r w:rsidRPr="00844A8D">
        <w:rPr>
          <w:lang w:val="en-GB" w:eastAsia="de-AT"/>
        </w:rPr>
        <w:t xml:space="preserve"> </w:t>
      </w:r>
      <w:proofErr w:type="spellStart"/>
      <w:r w:rsidRPr="00844A8D">
        <w:rPr>
          <w:lang w:val="en-GB" w:eastAsia="de-AT"/>
        </w:rPr>
        <w:t>Glas</w:t>
      </w:r>
      <w:proofErr w:type="spellEnd"/>
      <w:r w:rsidRPr="00844A8D">
        <w:rPr>
          <w:lang w:val="en-GB" w:eastAsia="de-AT"/>
        </w:rPr>
        <w:t xml:space="preserve"> </w:t>
      </w:r>
      <w:proofErr w:type="spellStart"/>
      <w:r w:rsidRPr="00844A8D">
        <w:rPr>
          <w:lang w:val="en-GB" w:eastAsia="de-AT"/>
        </w:rPr>
        <w:t>Grada</w:t>
      </w:r>
      <w:proofErr w:type="spellEnd"/>
      <w:r w:rsidRPr="00844A8D">
        <w:rPr>
          <w:lang w:val="en-GB" w:eastAsia="de-AT"/>
        </w:rPr>
        <w:t xml:space="preserve"> (</w:t>
      </w:r>
      <w:proofErr w:type="gramStart"/>
      <w:r w:rsidRPr="00844A8D">
        <w:rPr>
          <w:lang w:val="en-GB" w:eastAsia="de-AT"/>
        </w:rPr>
        <w:t>August,</w:t>
      </w:r>
      <w:proofErr w:type="gramEnd"/>
      <w:r w:rsidRPr="00844A8D">
        <w:rPr>
          <w:lang w:val="en-GB" w:eastAsia="de-AT"/>
        </w:rPr>
        <w:t xml:space="preserve"> 16, 2019)</w:t>
      </w:r>
    </w:p>
    <w:p w14:paraId="014D9FE5" w14:textId="1AF9E0F9" w:rsidR="00844A8D" w:rsidRPr="00844A8D" w:rsidRDefault="00844A8D" w:rsidP="00844A8D">
      <w:pPr>
        <w:pStyle w:val="CE-StandardText"/>
        <w:rPr>
          <w:lang w:val="en-GB" w:eastAsia="de-AT"/>
        </w:rPr>
      </w:pPr>
      <w:r w:rsidRPr="00844A8D">
        <w:rPr>
          <w:noProof/>
          <w:lang w:val="en-GB" w:eastAsia="de-AT"/>
        </w:rPr>
        <w:drawing>
          <wp:inline distT="0" distB="0" distL="0" distR="0" wp14:anchorId="37119EED" wp14:editId="45B71052">
            <wp:extent cx="3857346" cy="2527423"/>
            <wp:effectExtent l="0" t="0" r="0" b="635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57821" cy="2527734"/>
                    </a:xfrm>
                    <a:prstGeom prst="rect">
                      <a:avLst/>
                    </a:prstGeom>
                    <a:noFill/>
                    <a:ln>
                      <a:noFill/>
                    </a:ln>
                  </pic:spPr>
                </pic:pic>
              </a:graphicData>
            </a:graphic>
          </wp:inline>
        </w:drawing>
      </w:r>
    </w:p>
    <w:p w14:paraId="49E0A6C3" w14:textId="77777777" w:rsidR="00844A8D" w:rsidRPr="00844A8D" w:rsidRDefault="00844A8D" w:rsidP="00844A8D">
      <w:pPr>
        <w:autoSpaceDE w:val="0"/>
        <w:autoSpaceDN w:val="0"/>
        <w:adjustRightInd w:val="0"/>
        <w:spacing w:before="0" w:line="240" w:lineRule="auto"/>
        <w:ind w:left="0" w:right="0"/>
        <w:jc w:val="left"/>
        <w:rPr>
          <w:rFonts w:ascii="Trebuchet MS" w:hAnsi="Trebuchet MS"/>
          <w:color w:val="4D4D4E" w:themeColor="text2"/>
          <w:sz w:val="18"/>
          <w:szCs w:val="18"/>
          <w:lang w:val="en-GB" w:eastAsia="de-AT"/>
        </w:rPr>
      </w:pPr>
      <w:r w:rsidRPr="00844A8D">
        <w:rPr>
          <w:rFonts w:ascii="Trebuchet MS" w:hAnsi="Trebuchet MS"/>
          <w:color w:val="4D4D4E" w:themeColor="text2"/>
          <w:sz w:val="18"/>
          <w:szCs w:val="18"/>
          <w:lang w:val="en-GB" w:eastAsia="de-AT"/>
        </w:rPr>
        <w:t xml:space="preserve">Video production and broadcasting in Croatian and English </w:t>
      </w:r>
    </w:p>
    <w:p w14:paraId="7F38795C" w14:textId="3AA4CFA6" w:rsidR="00844A8D" w:rsidRPr="00844A8D" w:rsidRDefault="00844A8D" w:rsidP="00844A8D">
      <w:pPr>
        <w:pStyle w:val="CE-StandardText"/>
        <w:rPr>
          <w:lang w:val="en-GB" w:eastAsia="de-AT"/>
        </w:rPr>
      </w:pPr>
      <w:r w:rsidRPr="00844A8D">
        <w:rPr>
          <w:lang w:val="en-GB" w:eastAsia="de-AT"/>
        </w:rPr>
        <w:t>The video is published on the Facebook page Dubrovnik Airport. The video is also published in the newspaper. (</w:t>
      </w:r>
      <w:proofErr w:type="spellStart"/>
      <w:r w:rsidRPr="00844A8D">
        <w:rPr>
          <w:lang w:val="en-GB" w:eastAsia="de-AT"/>
        </w:rPr>
        <w:t>GlasGrada</w:t>
      </w:r>
      <w:proofErr w:type="spellEnd"/>
      <w:r w:rsidRPr="00844A8D">
        <w:rPr>
          <w:lang w:val="en-GB" w:eastAsia="de-AT"/>
        </w:rPr>
        <w:t xml:space="preserve">; </w:t>
      </w:r>
      <w:proofErr w:type="gramStart"/>
      <w:r w:rsidRPr="00844A8D">
        <w:rPr>
          <w:lang w:val="en-GB" w:eastAsia="de-AT"/>
        </w:rPr>
        <w:t>August,</w:t>
      </w:r>
      <w:proofErr w:type="gramEnd"/>
      <w:r w:rsidRPr="00844A8D">
        <w:rPr>
          <w:lang w:val="en-GB" w:eastAsia="de-AT"/>
        </w:rPr>
        <w:t xml:space="preserve"> 30, 2019)</w:t>
      </w:r>
    </w:p>
    <w:p w14:paraId="426FBD4B" w14:textId="40EA00AF" w:rsidR="00844A8D" w:rsidRPr="00844A8D" w:rsidRDefault="00844A8D" w:rsidP="00844A8D">
      <w:pPr>
        <w:pStyle w:val="CE-StandardText"/>
        <w:rPr>
          <w:lang w:val="en-GB" w:eastAsia="de-AT"/>
        </w:rPr>
      </w:pPr>
      <w:r w:rsidRPr="00844A8D">
        <w:rPr>
          <w:noProof/>
          <w:lang w:val="en-GB" w:eastAsia="de-AT"/>
        </w:rPr>
        <w:drawing>
          <wp:inline distT="0" distB="0" distL="0" distR="0" wp14:anchorId="257F4528" wp14:editId="6BC96E59">
            <wp:extent cx="2080651" cy="2355494"/>
            <wp:effectExtent l="0" t="0" r="0" b="6985"/>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83741" cy="2358992"/>
                    </a:xfrm>
                    <a:prstGeom prst="rect">
                      <a:avLst/>
                    </a:prstGeom>
                    <a:noFill/>
                    <a:ln>
                      <a:noFill/>
                    </a:ln>
                  </pic:spPr>
                </pic:pic>
              </a:graphicData>
            </a:graphic>
          </wp:inline>
        </w:drawing>
      </w:r>
    </w:p>
    <w:sectPr w:rsidR="00844A8D" w:rsidRPr="00844A8D" w:rsidSect="00740203">
      <w:headerReference w:type="default" r:id="rId32"/>
      <w:footerReference w:type="default" r:id="rId33"/>
      <w:headerReference w:type="first" r:id="rId34"/>
      <w:pgSz w:w="11906" w:h="16838" w:code="9"/>
      <w:pgMar w:top="2977" w:right="851" w:bottom="993" w:left="1559"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8BA65B" w14:textId="77777777" w:rsidR="00331529" w:rsidRDefault="00331529" w:rsidP="00877C37">
      <w:r>
        <w:separator/>
      </w:r>
    </w:p>
    <w:p w14:paraId="4179A3EF" w14:textId="77777777" w:rsidR="00331529" w:rsidRDefault="00331529"/>
    <w:p w14:paraId="7292EE79" w14:textId="77777777" w:rsidR="00331529" w:rsidRDefault="00331529"/>
    <w:p w14:paraId="09D39252" w14:textId="77777777" w:rsidR="00331529" w:rsidRDefault="00331529"/>
  </w:endnote>
  <w:endnote w:type="continuationSeparator" w:id="0">
    <w:p w14:paraId="7E72E676" w14:textId="77777777" w:rsidR="00331529" w:rsidRDefault="00331529" w:rsidP="00877C37">
      <w:r>
        <w:continuationSeparator/>
      </w:r>
    </w:p>
    <w:p w14:paraId="1900367A" w14:textId="77777777" w:rsidR="00331529" w:rsidRDefault="00331529"/>
    <w:p w14:paraId="3836B8AB" w14:textId="77777777" w:rsidR="00331529" w:rsidRDefault="00331529"/>
    <w:p w14:paraId="26574380" w14:textId="77777777" w:rsidR="00331529" w:rsidRDefault="003315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Rounded MT Bold">
    <w:panose1 w:val="020F0704030504030204"/>
    <w:charset w:val="00"/>
    <w:family w:val="swiss"/>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imes New Roman">
    <w:altName w:val="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rebuchet MS">
    <w:altName w:val="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MinionPro-Regular">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953358974"/>
      <w:docPartObj>
        <w:docPartGallery w:val="Page Numbers (Bottom of Page)"/>
        <w:docPartUnique/>
      </w:docPartObj>
    </w:sdtPr>
    <w:sdtEndPr/>
    <w:sdtContent>
      <w:p w14:paraId="7F208756" w14:textId="662D3E17" w:rsidR="00331529" w:rsidRPr="00B07377" w:rsidRDefault="00331529" w:rsidP="00DA073A">
        <w:pPr>
          <w:pStyle w:val="CE-Head3"/>
          <w:jc w:val="right"/>
          <w:rPr>
            <w:sz w:val="20"/>
          </w:rPr>
        </w:pPr>
        <w:r w:rsidRPr="00B07377">
          <w:rPr>
            <w:sz w:val="20"/>
          </w:rPr>
          <w:t xml:space="preserve">Page </w:t>
        </w:r>
        <w:r w:rsidRPr="00B07377">
          <w:rPr>
            <w:sz w:val="20"/>
          </w:rPr>
          <w:fldChar w:fldCharType="begin"/>
        </w:r>
        <w:r w:rsidRPr="00B07377">
          <w:rPr>
            <w:sz w:val="20"/>
          </w:rPr>
          <w:instrText>PAGE   \* MERGEFORMAT</w:instrText>
        </w:r>
        <w:r w:rsidRPr="00B07377">
          <w:rPr>
            <w:sz w:val="20"/>
          </w:rPr>
          <w:fldChar w:fldCharType="separate"/>
        </w:r>
        <w:r w:rsidR="007038E5" w:rsidRPr="007038E5">
          <w:rPr>
            <w:noProof/>
            <w:sz w:val="20"/>
            <w:lang w:val="de-DE"/>
          </w:rPr>
          <w:t>4</w:t>
        </w:r>
        <w:r w:rsidRPr="00B07377">
          <w:rPr>
            <w:sz w:val="20"/>
          </w:rPr>
          <w:fldChar w:fldCharType="end"/>
        </w:r>
      </w:p>
    </w:sdtContent>
  </w:sdt>
  <w:p w14:paraId="1DF4DC9D" w14:textId="77777777" w:rsidR="00331529" w:rsidRDefault="00331529" w:rsidP="00DA073A">
    <w:pPr>
      <w:pStyle w:val="llb"/>
      <w:tabs>
        <w:tab w:val="clear" w:pos="4536"/>
        <w:tab w:val="clear" w:pos="9072"/>
      </w:tabs>
      <w:ind w:left="0" w:right="-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4A2668" w14:textId="77777777" w:rsidR="00331529" w:rsidRPr="00924079" w:rsidRDefault="00331529" w:rsidP="00924079">
      <w:pPr>
        <w:ind w:left="0"/>
        <w:rPr>
          <w:color w:val="4D4933" w:themeColor="accent6"/>
        </w:rPr>
      </w:pPr>
      <w:r w:rsidRPr="00924079">
        <w:rPr>
          <w:color w:val="4D4933" w:themeColor="accent6"/>
        </w:rPr>
        <w:separator/>
      </w:r>
    </w:p>
    <w:p w14:paraId="1FB023C6" w14:textId="77777777" w:rsidR="00331529" w:rsidRDefault="00331529" w:rsidP="00924079">
      <w:pPr>
        <w:ind w:left="0"/>
      </w:pPr>
    </w:p>
    <w:p w14:paraId="43591B0D" w14:textId="77777777" w:rsidR="00331529" w:rsidRDefault="00331529"/>
    <w:p w14:paraId="4C6F9D6F" w14:textId="77777777" w:rsidR="00331529" w:rsidRDefault="00331529"/>
    <w:p w14:paraId="70F791C0" w14:textId="77777777" w:rsidR="00331529" w:rsidRDefault="00331529"/>
  </w:footnote>
  <w:footnote w:type="continuationSeparator" w:id="0">
    <w:p w14:paraId="50079A7B" w14:textId="77777777" w:rsidR="00331529" w:rsidRDefault="00331529" w:rsidP="00924079">
      <w:pPr>
        <w:ind w:left="0"/>
      </w:pPr>
      <w:r>
        <w:continuationSeparator/>
      </w:r>
    </w:p>
    <w:p w14:paraId="4EBE477C" w14:textId="77777777" w:rsidR="00331529" w:rsidRDefault="00331529"/>
    <w:p w14:paraId="74C941FA" w14:textId="77777777" w:rsidR="00331529" w:rsidRDefault="00331529"/>
    <w:p w14:paraId="67F4FD2B" w14:textId="77777777" w:rsidR="00331529" w:rsidRDefault="00331529"/>
  </w:footnote>
  <w:footnote w:type="continuationNotice" w:id="1">
    <w:p w14:paraId="119F8AF0" w14:textId="77777777" w:rsidR="00331529" w:rsidRDefault="00331529">
      <w:pPr>
        <w:spacing w:before="0" w:line="240" w:lineRule="auto"/>
      </w:pPr>
    </w:p>
    <w:p w14:paraId="30A1C1E0" w14:textId="77777777" w:rsidR="00331529" w:rsidRDefault="00331529"/>
    <w:p w14:paraId="48977A0D" w14:textId="77777777" w:rsidR="00331529" w:rsidRDefault="00331529"/>
    <w:p w14:paraId="76323018" w14:textId="77777777" w:rsidR="00331529" w:rsidRDefault="0033152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53E37D" w14:textId="77777777" w:rsidR="00331529" w:rsidRPr="00C8321B" w:rsidRDefault="00331529" w:rsidP="00C8321B">
    <w:pPr>
      <w:pStyle w:val="lfej"/>
      <w:jc w:val="center"/>
    </w:pPr>
    <w:r>
      <w:rPr>
        <w:noProof/>
        <w:lang w:val="en-US"/>
      </w:rPr>
      <w:drawing>
        <wp:anchor distT="0" distB="0" distL="114300" distR="114300" simplePos="0" relativeHeight="251660288" behindDoc="1" locked="0" layoutInCell="1" allowOverlap="1" wp14:anchorId="3343102E" wp14:editId="2ED08F87">
          <wp:simplePos x="0" y="0"/>
          <wp:positionH relativeFrom="column">
            <wp:posOffset>-383819</wp:posOffset>
          </wp:positionH>
          <wp:positionV relativeFrom="paragraph">
            <wp:posOffset>130810</wp:posOffset>
          </wp:positionV>
          <wp:extent cx="6919812" cy="1720800"/>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RAGE\-Print\MA27\Report_DOC\Header50---long.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919812" cy="172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4AEE21" w14:textId="77777777" w:rsidR="00331529" w:rsidRDefault="00331529"/>
  <w:p w14:paraId="189E38EA" w14:textId="77777777" w:rsidR="00331529" w:rsidRDefault="0033152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C85C46" w14:textId="77777777" w:rsidR="00331529" w:rsidRDefault="00331529" w:rsidP="00D41EE5">
    <w:pPr>
      <w:pStyle w:val="lfej"/>
      <w:ind w:left="-1559"/>
    </w:pPr>
    <w:r w:rsidRPr="008D7A32">
      <w:rPr>
        <w:noProof/>
        <w:lang w:val="en-US"/>
      </w:rPr>
      <w:drawing>
        <wp:anchor distT="0" distB="0" distL="114300" distR="114300" simplePos="0" relativeHeight="251662336" behindDoc="1" locked="0" layoutInCell="1" allowOverlap="1" wp14:anchorId="121EE737" wp14:editId="4698F329">
          <wp:simplePos x="0" y="0"/>
          <wp:positionH relativeFrom="column">
            <wp:posOffset>-1004076</wp:posOffset>
          </wp:positionH>
          <wp:positionV relativeFrom="paragraph">
            <wp:posOffset>64135</wp:posOffset>
          </wp:positionV>
          <wp:extent cx="7559386" cy="2123209"/>
          <wp:effectExtent l="0" t="0" r="3810" b="0"/>
          <wp:wrapNone/>
          <wp:docPr id="5" name="Grafik 5" descr="\\ISTORAGE\-Print\MA27\Report_DOC\header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RAGE\-Print\MA27\Report_DOC\header50.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386" cy="21232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7A32">
      <w:rPr>
        <w:noProof/>
        <w:lang w:val="en-US"/>
      </w:rPr>
      <w:drawing>
        <wp:anchor distT="0" distB="0" distL="114300" distR="114300" simplePos="0" relativeHeight="251663360" behindDoc="0" locked="0" layoutInCell="1" allowOverlap="1" wp14:anchorId="74B53EFD" wp14:editId="683E5A9B">
          <wp:simplePos x="0" y="0"/>
          <wp:positionH relativeFrom="column">
            <wp:posOffset>10160</wp:posOffset>
          </wp:positionH>
          <wp:positionV relativeFrom="paragraph">
            <wp:posOffset>787400</wp:posOffset>
          </wp:positionV>
          <wp:extent cx="2352675" cy="604973"/>
          <wp:effectExtent l="0" t="0" r="0" b="5080"/>
          <wp:wrapNone/>
          <wp:docPr id="7" name="Grafik 7" descr="\\ISTORAGE\-Print\MA27\Report_DO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RAGE\-Print\MA27\Report_DOC\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52675" cy="60497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7A53A9"/>
    <w:multiLevelType w:val="hybridMultilevel"/>
    <w:tmpl w:val="2F7CF5E6"/>
    <w:lvl w:ilvl="0" w:tplc="79869E96">
      <w:start w:val="1"/>
      <w:numFmt w:val="upperLetter"/>
      <w:pStyle w:val="Headline1part"/>
      <w:lvlText w:val="%1."/>
      <w:lvlJc w:val="left"/>
      <w:pPr>
        <w:ind w:left="3054" w:hanging="360"/>
      </w:pPr>
      <w:rPr>
        <w:rFonts w:ascii="Arial Rounded MT Bold" w:eastAsia="Calibri" w:hAnsi="Arial Rounded MT Bold" w:cs="Times New Roman"/>
      </w:rPr>
    </w:lvl>
    <w:lvl w:ilvl="1" w:tplc="8F76168C" w:tentative="1">
      <w:start w:val="1"/>
      <w:numFmt w:val="lowerLetter"/>
      <w:lvlText w:val="%2."/>
      <w:lvlJc w:val="left"/>
      <w:pPr>
        <w:ind w:left="3774" w:hanging="360"/>
      </w:pPr>
    </w:lvl>
    <w:lvl w:ilvl="2" w:tplc="4866C924" w:tentative="1">
      <w:start w:val="1"/>
      <w:numFmt w:val="lowerRoman"/>
      <w:lvlText w:val="%3."/>
      <w:lvlJc w:val="right"/>
      <w:pPr>
        <w:ind w:left="4494" w:hanging="180"/>
      </w:pPr>
    </w:lvl>
    <w:lvl w:ilvl="3" w:tplc="2702F0F6" w:tentative="1">
      <w:start w:val="1"/>
      <w:numFmt w:val="decimal"/>
      <w:lvlText w:val="%4."/>
      <w:lvlJc w:val="left"/>
      <w:pPr>
        <w:ind w:left="5214" w:hanging="360"/>
      </w:pPr>
    </w:lvl>
    <w:lvl w:ilvl="4" w:tplc="ACFCB9A6" w:tentative="1">
      <w:start w:val="1"/>
      <w:numFmt w:val="lowerLetter"/>
      <w:lvlText w:val="%5."/>
      <w:lvlJc w:val="left"/>
      <w:pPr>
        <w:ind w:left="5934" w:hanging="360"/>
      </w:pPr>
    </w:lvl>
    <w:lvl w:ilvl="5" w:tplc="9B3CF642" w:tentative="1">
      <w:start w:val="1"/>
      <w:numFmt w:val="lowerRoman"/>
      <w:lvlText w:val="%6."/>
      <w:lvlJc w:val="right"/>
      <w:pPr>
        <w:ind w:left="6654" w:hanging="180"/>
      </w:pPr>
    </w:lvl>
    <w:lvl w:ilvl="6" w:tplc="D20802FA" w:tentative="1">
      <w:start w:val="1"/>
      <w:numFmt w:val="decimal"/>
      <w:lvlText w:val="%7."/>
      <w:lvlJc w:val="left"/>
      <w:pPr>
        <w:ind w:left="7374" w:hanging="360"/>
      </w:pPr>
    </w:lvl>
    <w:lvl w:ilvl="7" w:tplc="A6800A68" w:tentative="1">
      <w:start w:val="1"/>
      <w:numFmt w:val="lowerLetter"/>
      <w:lvlText w:val="%8."/>
      <w:lvlJc w:val="left"/>
      <w:pPr>
        <w:ind w:left="8094" w:hanging="360"/>
      </w:pPr>
    </w:lvl>
    <w:lvl w:ilvl="8" w:tplc="89B66CF6" w:tentative="1">
      <w:start w:val="1"/>
      <w:numFmt w:val="lowerRoman"/>
      <w:lvlText w:val="%9."/>
      <w:lvlJc w:val="right"/>
      <w:pPr>
        <w:ind w:left="8814" w:hanging="180"/>
      </w:pPr>
    </w:lvl>
  </w:abstractNum>
  <w:abstractNum w:abstractNumId="1" w15:restartNumberingAfterBreak="0">
    <w:nsid w:val="07C129B0"/>
    <w:multiLevelType w:val="hybridMultilevel"/>
    <w:tmpl w:val="D1482FDC"/>
    <w:lvl w:ilvl="0" w:tplc="18086192">
      <w:start w:val="1"/>
      <w:numFmt w:val="bullet"/>
      <w:pStyle w:val="CommsHeading1"/>
      <w:lvlText w:val="o"/>
      <w:lvlJc w:val="left"/>
      <w:pPr>
        <w:ind w:left="1789" w:hanging="360"/>
      </w:pPr>
      <w:rPr>
        <w:rFonts w:ascii="Courier New" w:hAnsi="Courier New" w:cs="Courier New" w:hint="default"/>
      </w:rPr>
    </w:lvl>
    <w:lvl w:ilvl="1" w:tplc="0C070019">
      <w:start w:val="1"/>
      <w:numFmt w:val="bullet"/>
      <w:lvlText w:val="o"/>
      <w:lvlJc w:val="left"/>
      <w:pPr>
        <w:ind w:left="2509" w:hanging="360"/>
      </w:pPr>
      <w:rPr>
        <w:rFonts w:ascii="Courier New" w:hAnsi="Courier New" w:cs="Courier New" w:hint="default"/>
      </w:rPr>
    </w:lvl>
    <w:lvl w:ilvl="2" w:tplc="0C07001B" w:tentative="1">
      <w:start w:val="1"/>
      <w:numFmt w:val="bullet"/>
      <w:lvlText w:val=""/>
      <w:lvlJc w:val="left"/>
      <w:pPr>
        <w:ind w:left="3229" w:hanging="360"/>
      </w:pPr>
      <w:rPr>
        <w:rFonts w:ascii="Wingdings" w:hAnsi="Wingdings" w:hint="default"/>
      </w:rPr>
    </w:lvl>
    <w:lvl w:ilvl="3" w:tplc="0C07000F" w:tentative="1">
      <w:start w:val="1"/>
      <w:numFmt w:val="bullet"/>
      <w:lvlText w:val=""/>
      <w:lvlJc w:val="left"/>
      <w:pPr>
        <w:ind w:left="3949" w:hanging="360"/>
      </w:pPr>
      <w:rPr>
        <w:rFonts w:ascii="Symbol" w:hAnsi="Symbol" w:hint="default"/>
      </w:rPr>
    </w:lvl>
    <w:lvl w:ilvl="4" w:tplc="0C070019" w:tentative="1">
      <w:start w:val="1"/>
      <w:numFmt w:val="bullet"/>
      <w:lvlText w:val="o"/>
      <w:lvlJc w:val="left"/>
      <w:pPr>
        <w:ind w:left="4669" w:hanging="360"/>
      </w:pPr>
      <w:rPr>
        <w:rFonts w:ascii="Courier New" w:hAnsi="Courier New" w:cs="Courier New" w:hint="default"/>
      </w:rPr>
    </w:lvl>
    <w:lvl w:ilvl="5" w:tplc="0C07001B" w:tentative="1">
      <w:start w:val="1"/>
      <w:numFmt w:val="bullet"/>
      <w:lvlText w:val=""/>
      <w:lvlJc w:val="left"/>
      <w:pPr>
        <w:ind w:left="5389" w:hanging="360"/>
      </w:pPr>
      <w:rPr>
        <w:rFonts w:ascii="Wingdings" w:hAnsi="Wingdings" w:hint="default"/>
      </w:rPr>
    </w:lvl>
    <w:lvl w:ilvl="6" w:tplc="0C07000F" w:tentative="1">
      <w:start w:val="1"/>
      <w:numFmt w:val="bullet"/>
      <w:lvlText w:val=""/>
      <w:lvlJc w:val="left"/>
      <w:pPr>
        <w:ind w:left="6109" w:hanging="360"/>
      </w:pPr>
      <w:rPr>
        <w:rFonts w:ascii="Symbol" w:hAnsi="Symbol" w:hint="default"/>
      </w:rPr>
    </w:lvl>
    <w:lvl w:ilvl="7" w:tplc="0C070019" w:tentative="1">
      <w:start w:val="1"/>
      <w:numFmt w:val="bullet"/>
      <w:lvlText w:val="o"/>
      <w:lvlJc w:val="left"/>
      <w:pPr>
        <w:ind w:left="6829" w:hanging="360"/>
      </w:pPr>
      <w:rPr>
        <w:rFonts w:ascii="Courier New" w:hAnsi="Courier New" w:cs="Courier New" w:hint="default"/>
      </w:rPr>
    </w:lvl>
    <w:lvl w:ilvl="8" w:tplc="0C07001B" w:tentative="1">
      <w:start w:val="1"/>
      <w:numFmt w:val="bullet"/>
      <w:lvlText w:val=""/>
      <w:lvlJc w:val="left"/>
      <w:pPr>
        <w:ind w:left="7549" w:hanging="360"/>
      </w:pPr>
      <w:rPr>
        <w:rFonts w:ascii="Wingdings" w:hAnsi="Wingdings" w:hint="default"/>
      </w:rPr>
    </w:lvl>
  </w:abstractNum>
  <w:abstractNum w:abstractNumId="2" w15:restartNumberingAfterBreak="0">
    <w:nsid w:val="0EDF2766"/>
    <w:multiLevelType w:val="hybridMultilevel"/>
    <w:tmpl w:val="0DA6FBEC"/>
    <w:lvl w:ilvl="0" w:tplc="0407000F">
      <w:start w:val="1"/>
      <w:numFmt w:val="decimal"/>
      <w:pStyle w:val="Cmsor3"/>
      <w:lvlText w:val="A.1.%1."/>
      <w:lvlJc w:val="left"/>
      <w:pPr>
        <w:ind w:left="2204" w:hanging="360"/>
      </w:pPr>
      <w:rPr>
        <w:rFonts w:hint="default"/>
      </w:rPr>
    </w:lvl>
    <w:lvl w:ilvl="1" w:tplc="0C070003" w:tentative="1">
      <w:start w:val="1"/>
      <w:numFmt w:val="lowerLetter"/>
      <w:lvlText w:val="%2."/>
      <w:lvlJc w:val="left"/>
      <w:pPr>
        <w:ind w:left="1440" w:hanging="360"/>
      </w:pPr>
    </w:lvl>
    <w:lvl w:ilvl="2" w:tplc="0C070005" w:tentative="1">
      <w:start w:val="1"/>
      <w:numFmt w:val="lowerRoman"/>
      <w:lvlText w:val="%3."/>
      <w:lvlJc w:val="right"/>
      <w:pPr>
        <w:ind w:left="2160" w:hanging="180"/>
      </w:pPr>
    </w:lvl>
    <w:lvl w:ilvl="3" w:tplc="0C070001" w:tentative="1">
      <w:start w:val="1"/>
      <w:numFmt w:val="decimal"/>
      <w:lvlText w:val="%4."/>
      <w:lvlJc w:val="left"/>
      <w:pPr>
        <w:ind w:left="2880" w:hanging="360"/>
      </w:pPr>
    </w:lvl>
    <w:lvl w:ilvl="4" w:tplc="0C070003" w:tentative="1">
      <w:start w:val="1"/>
      <w:numFmt w:val="lowerLetter"/>
      <w:lvlText w:val="%5."/>
      <w:lvlJc w:val="left"/>
      <w:pPr>
        <w:ind w:left="3600" w:hanging="360"/>
      </w:pPr>
    </w:lvl>
    <w:lvl w:ilvl="5" w:tplc="0C070005" w:tentative="1">
      <w:start w:val="1"/>
      <w:numFmt w:val="lowerRoman"/>
      <w:lvlText w:val="%6."/>
      <w:lvlJc w:val="right"/>
      <w:pPr>
        <w:ind w:left="4320" w:hanging="180"/>
      </w:pPr>
    </w:lvl>
    <w:lvl w:ilvl="6" w:tplc="0C070001" w:tentative="1">
      <w:start w:val="1"/>
      <w:numFmt w:val="decimal"/>
      <w:lvlText w:val="%7."/>
      <w:lvlJc w:val="left"/>
      <w:pPr>
        <w:ind w:left="5040" w:hanging="360"/>
      </w:pPr>
    </w:lvl>
    <w:lvl w:ilvl="7" w:tplc="0C070003" w:tentative="1">
      <w:start w:val="1"/>
      <w:numFmt w:val="lowerLetter"/>
      <w:lvlText w:val="%8."/>
      <w:lvlJc w:val="left"/>
      <w:pPr>
        <w:ind w:left="5760" w:hanging="360"/>
      </w:pPr>
    </w:lvl>
    <w:lvl w:ilvl="8" w:tplc="0C070005" w:tentative="1">
      <w:start w:val="1"/>
      <w:numFmt w:val="lowerRoman"/>
      <w:lvlText w:val="%9."/>
      <w:lvlJc w:val="right"/>
      <w:pPr>
        <w:ind w:left="6480" w:hanging="180"/>
      </w:pPr>
    </w:lvl>
  </w:abstractNum>
  <w:abstractNum w:abstractNumId="3" w15:restartNumberingAfterBreak="0">
    <w:nsid w:val="0F531A34"/>
    <w:multiLevelType w:val="multilevel"/>
    <w:tmpl w:val="1FE28E64"/>
    <w:styleLink w:val="CentralEuropeStandard"/>
    <w:lvl w:ilvl="0">
      <w:start w:val="1"/>
      <w:numFmt w:val="bullet"/>
      <w:lvlText w:val=""/>
      <w:lvlJc w:val="left"/>
      <w:pPr>
        <w:ind w:left="284" w:hanging="284"/>
      </w:pPr>
      <w:rPr>
        <w:rFonts w:ascii="Wingdings 2" w:hAnsi="Wingdings 2" w:hint="default"/>
        <w:color w:val="7D8B8A" w:themeColor="accent1"/>
        <w:sz w:val="18"/>
      </w:rPr>
    </w:lvl>
    <w:lvl w:ilvl="1">
      <w:start w:val="1"/>
      <w:numFmt w:val="bullet"/>
      <w:lvlText w:val=""/>
      <w:lvlJc w:val="left"/>
      <w:pPr>
        <w:ind w:left="568" w:hanging="284"/>
      </w:pPr>
      <w:rPr>
        <w:rFonts w:ascii="Wingdings" w:hAnsi="Wingdings" w:hint="default"/>
        <w:color w:val="7D8B8A" w:themeColor="accent1"/>
      </w:rPr>
    </w:lvl>
    <w:lvl w:ilvl="2">
      <w:start w:val="1"/>
      <w:numFmt w:val="bullet"/>
      <w:lvlText w:val="&gt;"/>
      <w:lvlJc w:val="left"/>
      <w:pPr>
        <w:ind w:left="852" w:hanging="284"/>
      </w:pPr>
      <w:rPr>
        <w:rFonts w:ascii="Trebuchet MS" w:hAnsi="Trebuchet MS" w:hint="default"/>
        <w:color w:val="7D8B8A" w:themeColor="accent1"/>
      </w:rPr>
    </w:lvl>
    <w:lvl w:ilvl="3">
      <w:start w:val="1"/>
      <w:numFmt w:val="bullet"/>
      <w:lvlText w:val="&gt;"/>
      <w:lvlJc w:val="left"/>
      <w:pPr>
        <w:ind w:left="1136" w:hanging="284"/>
      </w:pPr>
      <w:rPr>
        <w:rFonts w:ascii="Trebuchet MS" w:hAnsi="Trebuchet MS" w:hint="default"/>
        <w:color w:val="7D8B8A" w:themeColor="accent1"/>
      </w:rPr>
    </w:lvl>
    <w:lvl w:ilvl="4">
      <w:start w:val="1"/>
      <w:numFmt w:val="bullet"/>
      <w:lvlText w:val="&gt;"/>
      <w:lvlJc w:val="left"/>
      <w:pPr>
        <w:ind w:left="1420" w:hanging="284"/>
      </w:pPr>
      <w:rPr>
        <w:rFonts w:ascii="Trebuchet MS" w:hAnsi="Trebuchet MS" w:cs="Courier New" w:hint="default"/>
        <w:color w:val="7D8B8A" w:themeColor="accent1"/>
      </w:rPr>
    </w:lvl>
    <w:lvl w:ilvl="5">
      <w:start w:val="1"/>
      <w:numFmt w:val="bullet"/>
      <w:lvlText w:val="&gt;"/>
      <w:lvlJc w:val="left"/>
      <w:pPr>
        <w:ind w:left="1704" w:hanging="284"/>
      </w:pPr>
      <w:rPr>
        <w:rFonts w:ascii="Trebuchet MS" w:hAnsi="Trebuchet MS" w:hint="default"/>
        <w:color w:val="7D8B8A" w:themeColor="accent1"/>
      </w:rPr>
    </w:lvl>
    <w:lvl w:ilvl="6">
      <w:start w:val="1"/>
      <w:numFmt w:val="bullet"/>
      <w:lvlText w:val="&gt;"/>
      <w:lvlJc w:val="left"/>
      <w:pPr>
        <w:ind w:left="1988" w:hanging="284"/>
      </w:pPr>
      <w:rPr>
        <w:rFonts w:ascii="Trebuchet MS" w:hAnsi="Trebuchet MS" w:hint="default"/>
        <w:color w:val="7D8B8A" w:themeColor="accent1"/>
      </w:rPr>
    </w:lvl>
    <w:lvl w:ilvl="7">
      <w:start w:val="1"/>
      <w:numFmt w:val="bullet"/>
      <w:lvlText w:val="&gt;"/>
      <w:lvlJc w:val="left"/>
      <w:pPr>
        <w:ind w:left="2272" w:hanging="284"/>
      </w:pPr>
      <w:rPr>
        <w:rFonts w:ascii="Trebuchet MS" w:hAnsi="Trebuchet MS" w:cs="Courier New" w:hint="default"/>
        <w:color w:val="7D8B8A" w:themeColor="accent1"/>
      </w:rPr>
    </w:lvl>
    <w:lvl w:ilvl="8">
      <w:start w:val="1"/>
      <w:numFmt w:val="bullet"/>
      <w:lvlText w:val="&gt;"/>
      <w:lvlJc w:val="left"/>
      <w:pPr>
        <w:ind w:left="2556" w:hanging="284"/>
      </w:pPr>
      <w:rPr>
        <w:rFonts w:ascii="Trebuchet MS" w:hAnsi="Trebuchet MS" w:hint="default"/>
        <w:color w:val="7D8B8A" w:themeColor="accent1"/>
      </w:rPr>
    </w:lvl>
  </w:abstractNum>
  <w:abstractNum w:abstractNumId="4" w15:restartNumberingAfterBreak="0">
    <w:nsid w:val="10606087"/>
    <w:multiLevelType w:val="multilevel"/>
    <w:tmpl w:val="1FE28E64"/>
    <w:numStyleLink w:val="CentralEuropeStandard"/>
  </w:abstractNum>
  <w:abstractNum w:abstractNumId="5" w15:restartNumberingAfterBreak="0">
    <w:nsid w:val="12AB56D5"/>
    <w:multiLevelType w:val="multilevel"/>
    <w:tmpl w:val="1FE28E64"/>
    <w:numStyleLink w:val="CentralEuropeStandard"/>
  </w:abstractNum>
  <w:abstractNum w:abstractNumId="6" w15:restartNumberingAfterBreak="0">
    <w:nsid w:val="15301306"/>
    <w:multiLevelType w:val="multilevel"/>
    <w:tmpl w:val="1FE28E64"/>
    <w:numStyleLink w:val="CentralEuropeStandard"/>
  </w:abstractNum>
  <w:abstractNum w:abstractNumId="7" w15:restartNumberingAfterBreak="0">
    <w:nsid w:val="15E770C7"/>
    <w:multiLevelType w:val="multilevel"/>
    <w:tmpl w:val="1FE28E64"/>
    <w:numStyleLink w:val="CentralEuropeStandard"/>
  </w:abstractNum>
  <w:abstractNum w:abstractNumId="8" w15:restartNumberingAfterBreak="0">
    <w:nsid w:val="16D93588"/>
    <w:multiLevelType w:val="multilevel"/>
    <w:tmpl w:val="A1EEBB14"/>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Symbol" w:hAnsi="Symbol" w:hint="default"/>
        <w:b w:val="0"/>
        <w:i w:val="0"/>
        <w:color w:val="7E93A5" w:themeColor="background2"/>
        <w:sz w:val="18"/>
      </w:rPr>
    </w:lvl>
    <w:lvl w:ilvl="6">
      <w:start w:val="1"/>
      <w:numFmt w:val="bullet"/>
      <w:lvlText w:val=""/>
      <w:lvlJc w:val="left"/>
      <w:pPr>
        <w:ind w:left="1988" w:hanging="284"/>
      </w:pPr>
      <w:rPr>
        <w:rFonts w:ascii="Symbol" w:hAnsi="Symbol" w:hint="default"/>
        <w:b w:val="0"/>
        <w:i w:val="0"/>
        <w:sz w:val="18"/>
      </w:rPr>
    </w:lvl>
    <w:lvl w:ilvl="7">
      <w:start w:val="1"/>
      <w:numFmt w:val="bullet"/>
      <w:lvlText w:val=""/>
      <w:lvlJc w:val="left"/>
      <w:pPr>
        <w:ind w:left="2272" w:hanging="284"/>
      </w:pPr>
      <w:rPr>
        <w:rFonts w:ascii="Symbol" w:hAnsi="Symbol" w:hint="default"/>
        <w:b w:val="0"/>
        <w:i w:val="0"/>
        <w:sz w:val="18"/>
      </w:rPr>
    </w:lvl>
    <w:lvl w:ilvl="8">
      <w:start w:val="1"/>
      <w:numFmt w:val="bullet"/>
      <w:lvlText w:val=""/>
      <w:lvlJc w:val="left"/>
      <w:pPr>
        <w:ind w:left="2556" w:hanging="284"/>
      </w:pPr>
      <w:rPr>
        <w:rFonts w:ascii="Symbol" w:hAnsi="Symbol" w:hint="default"/>
        <w:b w:val="0"/>
        <w:i w:val="0"/>
        <w:sz w:val="18"/>
      </w:rPr>
    </w:lvl>
  </w:abstractNum>
  <w:abstractNum w:abstractNumId="9" w15:restartNumberingAfterBreak="0">
    <w:nsid w:val="1AC81F55"/>
    <w:multiLevelType w:val="hybridMultilevel"/>
    <w:tmpl w:val="86BA2EE8"/>
    <w:lvl w:ilvl="0" w:tplc="6C624848">
      <w:start w:val="1"/>
      <w:numFmt w:val="bullet"/>
      <w:pStyle w:val="QuickList3"/>
      <w:lvlText w:val=""/>
      <w:lvlJc w:val="left"/>
      <w:pPr>
        <w:ind w:left="1284" w:hanging="360"/>
      </w:pPr>
      <w:rPr>
        <w:rFonts w:ascii="Symbol" w:hAnsi="Symbol" w:hint="default"/>
      </w:rPr>
    </w:lvl>
    <w:lvl w:ilvl="1" w:tplc="0C070003" w:tentative="1">
      <w:start w:val="1"/>
      <w:numFmt w:val="bullet"/>
      <w:lvlText w:val="o"/>
      <w:lvlJc w:val="left"/>
      <w:pPr>
        <w:ind w:left="2007" w:hanging="360"/>
      </w:pPr>
      <w:rPr>
        <w:rFonts w:ascii="Courier New" w:hAnsi="Courier New" w:cs="Courier New" w:hint="default"/>
      </w:rPr>
    </w:lvl>
    <w:lvl w:ilvl="2" w:tplc="0C070005" w:tentative="1">
      <w:start w:val="1"/>
      <w:numFmt w:val="bullet"/>
      <w:lvlText w:val=""/>
      <w:lvlJc w:val="left"/>
      <w:pPr>
        <w:ind w:left="2727" w:hanging="360"/>
      </w:pPr>
      <w:rPr>
        <w:rFonts w:ascii="Wingdings" w:hAnsi="Wingdings" w:hint="default"/>
      </w:rPr>
    </w:lvl>
    <w:lvl w:ilvl="3" w:tplc="0C070001" w:tentative="1">
      <w:start w:val="1"/>
      <w:numFmt w:val="bullet"/>
      <w:lvlText w:val=""/>
      <w:lvlJc w:val="left"/>
      <w:pPr>
        <w:ind w:left="3447" w:hanging="360"/>
      </w:pPr>
      <w:rPr>
        <w:rFonts w:ascii="Symbol" w:hAnsi="Symbol" w:hint="default"/>
      </w:rPr>
    </w:lvl>
    <w:lvl w:ilvl="4" w:tplc="0C070003" w:tentative="1">
      <w:start w:val="1"/>
      <w:numFmt w:val="bullet"/>
      <w:lvlText w:val="o"/>
      <w:lvlJc w:val="left"/>
      <w:pPr>
        <w:ind w:left="4167" w:hanging="360"/>
      </w:pPr>
      <w:rPr>
        <w:rFonts w:ascii="Courier New" w:hAnsi="Courier New" w:cs="Courier New" w:hint="default"/>
      </w:rPr>
    </w:lvl>
    <w:lvl w:ilvl="5" w:tplc="0C070005" w:tentative="1">
      <w:start w:val="1"/>
      <w:numFmt w:val="bullet"/>
      <w:lvlText w:val=""/>
      <w:lvlJc w:val="left"/>
      <w:pPr>
        <w:ind w:left="4887" w:hanging="360"/>
      </w:pPr>
      <w:rPr>
        <w:rFonts w:ascii="Wingdings" w:hAnsi="Wingdings" w:hint="default"/>
      </w:rPr>
    </w:lvl>
    <w:lvl w:ilvl="6" w:tplc="0C070001" w:tentative="1">
      <w:start w:val="1"/>
      <w:numFmt w:val="bullet"/>
      <w:lvlText w:val=""/>
      <w:lvlJc w:val="left"/>
      <w:pPr>
        <w:ind w:left="5607" w:hanging="360"/>
      </w:pPr>
      <w:rPr>
        <w:rFonts w:ascii="Symbol" w:hAnsi="Symbol" w:hint="default"/>
      </w:rPr>
    </w:lvl>
    <w:lvl w:ilvl="7" w:tplc="0C070003" w:tentative="1">
      <w:start w:val="1"/>
      <w:numFmt w:val="bullet"/>
      <w:lvlText w:val="o"/>
      <w:lvlJc w:val="left"/>
      <w:pPr>
        <w:ind w:left="6327" w:hanging="360"/>
      </w:pPr>
      <w:rPr>
        <w:rFonts w:ascii="Courier New" w:hAnsi="Courier New" w:cs="Courier New" w:hint="default"/>
      </w:rPr>
    </w:lvl>
    <w:lvl w:ilvl="8" w:tplc="0C070005" w:tentative="1">
      <w:start w:val="1"/>
      <w:numFmt w:val="bullet"/>
      <w:lvlText w:val=""/>
      <w:lvlJc w:val="left"/>
      <w:pPr>
        <w:ind w:left="7047" w:hanging="360"/>
      </w:pPr>
      <w:rPr>
        <w:rFonts w:ascii="Wingdings" w:hAnsi="Wingdings" w:hint="default"/>
      </w:rPr>
    </w:lvl>
  </w:abstractNum>
  <w:abstractNum w:abstractNumId="10" w15:restartNumberingAfterBreak="0">
    <w:nsid w:val="209D6C45"/>
    <w:multiLevelType w:val="hybridMultilevel"/>
    <w:tmpl w:val="E98EA2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1776E6"/>
    <w:multiLevelType w:val="hybridMultilevel"/>
    <w:tmpl w:val="12B633AE"/>
    <w:lvl w:ilvl="0" w:tplc="1144D17C">
      <w:start w:val="1"/>
      <w:numFmt w:val="decimal"/>
      <w:lvlText w:val="%1."/>
      <w:lvlJc w:val="left"/>
      <w:pPr>
        <w:ind w:left="1065" w:hanging="7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BB52A8"/>
    <w:multiLevelType w:val="hybridMultilevel"/>
    <w:tmpl w:val="8776600C"/>
    <w:lvl w:ilvl="0" w:tplc="1AD6EE30">
      <w:start w:val="1"/>
      <w:numFmt w:val="bullet"/>
      <w:lvlText w:val=""/>
      <w:lvlJc w:val="left"/>
      <w:pPr>
        <w:ind w:left="720" w:hanging="360"/>
      </w:pPr>
      <w:rPr>
        <w:rFonts w:ascii="Wingdings" w:hAnsi="Wingdings" w:hint="default"/>
        <w:b/>
        <w:i w:val="0"/>
        <w:caps w:val="0"/>
        <w:strike w:val="0"/>
        <w:dstrike w:val="0"/>
        <w:vanish w:val="0"/>
        <w:color w:val="7D8B8A" w:themeColor="accent1"/>
        <w:spacing w:val="0"/>
        <w:position w:val="0"/>
        <w:sz w:val="20"/>
        <w:u w:val="none"/>
        <w:vertAlign w:val="baseline"/>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A234093"/>
    <w:multiLevelType w:val="multilevel"/>
    <w:tmpl w:val="1FE28E64"/>
    <w:numStyleLink w:val="CentralEuropeStandard"/>
  </w:abstractNum>
  <w:abstractNum w:abstractNumId="14" w15:restartNumberingAfterBreak="0">
    <w:nsid w:val="2ADC738C"/>
    <w:multiLevelType w:val="multilevel"/>
    <w:tmpl w:val="0C07001D"/>
    <w:styleLink w:val="Budgetlines"/>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E24613E"/>
    <w:multiLevelType w:val="hybridMultilevel"/>
    <w:tmpl w:val="3B186FC2"/>
    <w:lvl w:ilvl="0" w:tplc="6316D04E">
      <w:start w:val="1"/>
      <w:numFmt w:val="decimal"/>
      <w:pStyle w:val="Cmsor2"/>
      <w:lvlText w:val="A.%1."/>
      <w:lvlJc w:val="left"/>
      <w:pPr>
        <w:ind w:left="1637" w:hanging="360"/>
      </w:pPr>
      <w:rPr>
        <w:rFonts w:ascii="Arial Rounded MT Bold" w:eastAsia="Calibri" w:hAnsi="Arial Rounded MT Bold" w:cs="Times New Roman"/>
      </w:rPr>
    </w:lvl>
    <w:lvl w:ilvl="1" w:tplc="B55AD682" w:tentative="1">
      <w:start w:val="1"/>
      <w:numFmt w:val="lowerLetter"/>
      <w:lvlText w:val="%2."/>
      <w:lvlJc w:val="left"/>
      <w:pPr>
        <w:ind w:left="3774" w:hanging="360"/>
      </w:pPr>
    </w:lvl>
    <w:lvl w:ilvl="2" w:tplc="DEB68484" w:tentative="1">
      <w:start w:val="1"/>
      <w:numFmt w:val="lowerRoman"/>
      <w:lvlText w:val="%3."/>
      <w:lvlJc w:val="right"/>
      <w:pPr>
        <w:ind w:left="4494" w:hanging="180"/>
      </w:pPr>
    </w:lvl>
    <w:lvl w:ilvl="3" w:tplc="49409994" w:tentative="1">
      <w:start w:val="1"/>
      <w:numFmt w:val="decimal"/>
      <w:lvlText w:val="%4."/>
      <w:lvlJc w:val="left"/>
      <w:pPr>
        <w:ind w:left="5214" w:hanging="360"/>
      </w:pPr>
    </w:lvl>
    <w:lvl w:ilvl="4" w:tplc="6652E44A" w:tentative="1">
      <w:start w:val="1"/>
      <w:numFmt w:val="lowerLetter"/>
      <w:lvlText w:val="%5."/>
      <w:lvlJc w:val="left"/>
      <w:pPr>
        <w:ind w:left="5934" w:hanging="360"/>
      </w:pPr>
    </w:lvl>
    <w:lvl w:ilvl="5" w:tplc="92205192" w:tentative="1">
      <w:start w:val="1"/>
      <w:numFmt w:val="lowerRoman"/>
      <w:lvlText w:val="%6."/>
      <w:lvlJc w:val="right"/>
      <w:pPr>
        <w:ind w:left="6654" w:hanging="180"/>
      </w:pPr>
    </w:lvl>
    <w:lvl w:ilvl="6" w:tplc="CB50346A" w:tentative="1">
      <w:start w:val="1"/>
      <w:numFmt w:val="decimal"/>
      <w:lvlText w:val="%7."/>
      <w:lvlJc w:val="left"/>
      <w:pPr>
        <w:ind w:left="7374" w:hanging="360"/>
      </w:pPr>
    </w:lvl>
    <w:lvl w:ilvl="7" w:tplc="57248D52" w:tentative="1">
      <w:start w:val="1"/>
      <w:numFmt w:val="lowerLetter"/>
      <w:lvlText w:val="%8."/>
      <w:lvlJc w:val="left"/>
      <w:pPr>
        <w:ind w:left="8094" w:hanging="360"/>
      </w:pPr>
    </w:lvl>
    <w:lvl w:ilvl="8" w:tplc="27A6974A" w:tentative="1">
      <w:start w:val="1"/>
      <w:numFmt w:val="lowerRoman"/>
      <w:lvlText w:val="%9."/>
      <w:lvlJc w:val="right"/>
      <w:pPr>
        <w:ind w:left="8814" w:hanging="180"/>
      </w:pPr>
    </w:lvl>
  </w:abstractNum>
  <w:abstractNum w:abstractNumId="16" w15:restartNumberingAfterBreak="0">
    <w:nsid w:val="2EED7E2F"/>
    <w:multiLevelType w:val="multilevel"/>
    <w:tmpl w:val="A1EEBB14"/>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Symbol" w:hAnsi="Symbol" w:hint="default"/>
        <w:b w:val="0"/>
        <w:i w:val="0"/>
        <w:color w:val="7E93A5" w:themeColor="background2"/>
        <w:sz w:val="18"/>
      </w:rPr>
    </w:lvl>
    <w:lvl w:ilvl="6">
      <w:start w:val="1"/>
      <w:numFmt w:val="bullet"/>
      <w:lvlText w:val=""/>
      <w:lvlJc w:val="left"/>
      <w:pPr>
        <w:ind w:left="1988" w:hanging="284"/>
      </w:pPr>
      <w:rPr>
        <w:rFonts w:ascii="Symbol" w:hAnsi="Symbol" w:hint="default"/>
        <w:b w:val="0"/>
        <w:i w:val="0"/>
        <w:sz w:val="18"/>
      </w:rPr>
    </w:lvl>
    <w:lvl w:ilvl="7">
      <w:start w:val="1"/>
      <w:numFmt w:val="bullet"/>
      <w:lvlText w:val=""/>
      <w:lvlJc w:val="left"/>
      <w:pPr>
        <w:ind w:left="2272" w:hanging="284"/>
      </w:pPr>
      <w:rPr>
        <w:rFonts w:ascii="Symbol" w:hAnsi="Symbol" w:hint="default"/>
        <w:b w:val="0"/>
        <w:i w:val="0"/>
        <w:sz w:val="18"/>
      </w:rPr>
    </w:lvl>
    <w:lvl w:ilvl="8">
      <w:start w:val="1"/>
      <w:numFmt w:val="bullet"/>
      <w:lvlText w:val=""/>
      <w:lvlJc w:val="left"/>
      <w:pPr>
        <w:ind w:left="2556" w:hanging="284"/>
      </w:pPr>
      <w:rPr>
        <w:rFonts w:ascii="Symbol" w:hAnsi="Symbol" w:hint="default"/>
        <w:b w:val="0"/>
        <w:i w:val="0"/>
        <w:sz w:val="18"/>
      </w:rPr>
    </w:lvl>
  </w:abstractNum>
  <w:abstractNum w:abstractNumId="17" w15:restartNumberingAfterBreak="0">
    <w:nsid w:val="2F0A44AD"/>
    <w:multiLevelType w:val="hybridMultilevel"/>
    <w:tmpl w:val="AFB89B4C"/>
    <w:lvl w:ilvl="0" w:tplc="73D67778">
      <w:start w:val="1"/>
      <w:numFmt w:val="decimal"/>
      <w:lvlText w:val="%1."/>
      <w:lvlJc w:val="left"/>
      <w:pPr>
        <w:ind w:left="1065" w:hanging="7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1B128A"/>
    <w:multiLevelType w:val="hybridMultilevel"/>
    <w:tmpl w:val="0B3E903E"/>
    <w:lvl w:ilvl="0" w:tplc="18643942">
      <w:start w:val="1"/>
      <w:numFmt w:val="bullet"/>
      <w:lvlText w:val="•"/>
      <w:lvlJc w:val="left"/>
      <w:pPr>
        <w:ind w:left="1065" w:hanging="705"/>
      </w:pPr>
      <w:rPr>
        <w:rFonts w:ascii="Trebuchet MS" w:eastAsia="Times New Roman" w:hAnsi="Trebuchet M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F11CC9"/>
    <w:multiLevelType w:val="hybridMultilevel"/>
    <w:tmpl w:val="17DCB45A"/>
    <w:lvl w:ilvl="0" w:tplc="84A6758C">
      <w:start w:val="1"/>
      <w:numFmt w:val="bullet"/>
      <w:pStyle w:val="CE-List-Bullet"/>
      <w:lvlText w:val="×"/>
      <w:lvlJc w:val="left"/>
      <w:pPr>
        <w:ind w:left="720" w:hanging="360"/>
      </w:pPr>
      <w:rPr>
        <w:rFonts w:ascii="Trebuchet MS" w:hAnsi="Trebuchet MS" w:hint="default"/>
        <w:b/>
        <w:i w:val="0"/>
        <w:caps w:val="0"/>
        <w:strike w:val="0"/>
        <w:dstrike w:val="0"/>
        <w:vanish w:val="0"/>
        <w:color w:val="7D8B8A" w:themeColor="accent1"/>
        <w:sz w:val="20"/>
        <w:u w:val="none"/>
        <w:vertAlign w:val="baseline"/>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366801D2"/>
    <w:multiLevelType w:val="hybridMultilevel"/>
    <w:tmpl w:val="AADE8CEA"/>
    <w:lvl w:ilvl="0" w:tplc="0C070005">
      <w:start w:val="1"/>
      <w:numFmt w:val="bullet"/>
      <w:lvlText w:val=""/>
      <w:lvlJc w:val="left"/>
      <w:pPr>
        <w:ind w:left="360" w:hanging="360"/>
      </w:pPr>
      <w:rPr>
        <w:rFonts w:ascii="Symbol" w:hAnsi="Symbol" w:hint="default"/>
      </w:rPr>
    </w:lvl>
    <w:lvl w:ilvl="1" w:tplc="0C070003">
      <w:start w:val="1"/>
      <w:numFmt w:val="bullet"/>
      <w:pStyle w:val="bulletpoints2"/>
      <w:lvlText w:val="à"/>
      <w:lvlJc w:val="left"/>
      <w:pPr>
        <w:ind w:left="1080" w:hanging="360"/>
      </w:pPr>
      <w:rPr>
        <w:rFonts w:ascii="Wingdings" w:hAnsi="Wingdings" w:hint="default"/>
      </w:rPr>
    </w:lvl>
    <w:lvl w:ilvl="2" w:tplc="0C070005">
      <w:start w:val="1"/>
      <w:numFmt w:val="bullet"/>
      <w:lvlText w:val=""/>
      <w:lvlJc w:val="left"/>
      <w:pPr>
        <w:ind w:left="1800" w:hanging="360"/>
      </w:pPr>
      <w:rPr>
        <w:rFonts w:ascii="Wingdings" w:hAnsi="Wingdings" w:hint="default"/>
      </w:rPr>
    </w:lvl>
    <w:lvl w:ilvl="3" w:tplc="6C30F2A0">
      <w:numFmt w:val="bullet"/>
      <w:lvlText w:val="•"/>
      <w:lvlJc w:val="left"/>
      <w:pPr>
        <w:ind w:left="2880" w:hanging="720"/>
      </w:pPr>
      <w:rPr>
        <w:rFonts w:ascii="Trebuchet MS" w:eastAsia="Calibri" w:hAnsi="Trebuchet MS" w:cs="Times New Roman"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1" w15:restartNumberingAfterBreak="0">
    <w:nsid w:val="39FC4642"/>
    <w:multiLevelType w:val="multilevel"/>
    <w:tmpl w:val="55AAE5B0"/>
    <w:lvl w:ilvl="0">
      <w:start w:val="1"/>
      <w:numFmt w:val="upperLetter"/>
      <w:pStyle w:val="IM1"/>
      <w:lvlText w:val="%1."/>
      <w:lvlJc w:val="left"/>
      <w:pPr>
        <w:ind w:left="0" w:firstLine="0"/>
      </w:pPr>
    </w:lvl>
    <w:lvl w:ilvl="1">
      <w:start w:val="1"/>
      <w:numFmt w:val="decimal"/>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2" w15:restartNumberingAfterBreak="0">
    <w:nsid w:val="3C444B86"/>
    <w:multiLevelType w:val="hybridMultilevel"/>
    <w:tmpl w:val="5756D392"/>
    <w:lvl w:ilvl="0" w:tplc="04070005">
      <w:start w:val="2"/>
      <w:numFmt w:val="bullet"/>
      <w:lvlText w:val=""/>
      <w:lvlJc w:val="left"/>
      <w:pPr>
        <w:ind w:left="720" w:hanging="360"/>
      </w:pPr>
      <w:rPr>
        <w:rFonts w:ascii="Wingdings" w:eastAsiaTheme="minorHAnsi" w:hAnsi="Wingdings" w:cs="Trebuchet MS" w:hint="default"/>
      </w:rPr>
    </w:lvl>
    <w:lvl w:ilvl="1" w:tplc="04070003">
      <w:start w:val="2"/>
      <w:numFmt w:val="bullet"/>
      <w:pStyle w:val="Subbullets"/>
      <w:lvlText w:val=""/>
      <w:lvlJc w:val="left"/>
      <w:pPr>
        <w:ind w:left="1440" w:hanging="360"/>
      </w:pPr>
      <w:rPr>
        <w:rFonts w:ascii="Wingdings" w:eastAsiaTheme="minorHAnsi" w:hAnsi="Wingdings" w:cs="Trebuchet MS"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CDB50B7"/>
    <w:multiLevelType w:val="multilevel"/>
    <w:tmpl w:val="A1EEBB14"/>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Symbol" w:hAnsi="Symbol" w:hint="default"/>
        <w:b w:val="0"/>
        <w:i w:val="0"/>
        <w:color w:val="7E93A5" w:themeColor="background2"/>
        <w:sz w:val="18"/>
      </w:rPr>
    </w:lvl>
    <w:lvl w:ilvl="6">
      <w:start w:val="1"/>
      <w:numFmt w:val="bullet"/>
      <w:lvlText w:val=""/>
      <w:lvlJc w:val="left"/>
      <w:pPr>
        <w:ind w:left="1988" w:hanging="284"/>
      </w:pPr>
      <w:rPr>
        <w:rFonts w:ascii="Symbol" w:hAnsi="Symbol" w:hint="default"/>
        <w:b w:val="0"/>
        <w:i w:val="0"/>
        <w:color w:val="7D8B8A" w:themeColor="accent1"/>
        <w:sz w:val="18"/>
      </w:rPr>
    </w:lvl>
    <w:lvl w:ilvl="7">
      <w:start w:val="1"/>
      <w:numFmt w:val="bullet"/>
      <w:lvlText w:val=""/>
      <w:lvlJc w:val="left"/>
      <w:pPr>
        <w:ind w:left="2272" w:hanging="284"/>
      </w:pPr>
      <w:rPr>
        <w:rFonts w:ascii="Symbol" w:hAnsi="Symbol" w:hint="default"/>
        <w:b w:val="0"/>
        <w:i w:val="0"/>
        <w:color w:val="7D8B8A" w:themeColor="accent1"/>
        <w:sz w:val="18"/>
      </w:rPr>
    </w:lvl>
    <w:lvl w:ilvl="8">
      <w:start w:val="1"/>
      <w:numFmt w:val="bullet"/>
      <w:lvlText w:val=""/>
      <w:lvlJc w:val="left"/>
      <w:pPr>
        <w:ind w:left="2556" w:hanging="284"/>
      </w:pPr>
      <w:rPr>
        <w:rFonts w:ascii="Symbol" w:hAnsi="Symbol" w:hint="default"/>
        <w:b w:val="0"/>
        <w:i w:val="0"/>
        <w:color w:val="7D8B8A" w:themeColor="accent1"/>
        <w:sz w:val="18"/>
      </w:rPr>
    </w:lvl>
  </w:abstractNum>
  <w:abstractNum w:abstractNumId="24" w15:restartNumberingAfterBreak="0">
    <w:nsid w:val="3F014B40"/>
    <w:multiLevelType w:val="multilevel"/>
    <w:tmpl w:val="DAA805E6"/>
    <w:lvl w:ilvl="0">
      <w:start w:val="1"/>
      <w:numFmt w:val="decimal"/>
      <w:pStyle w:val="IM2"/>
      <w:lvlText w:val="A.%1"/>
      <w:lvlJc w:val="left"/>
      <w:pPr>
        <w:ind w:left="360" w:hanging="360"/>
      </w:pPr>
      <w:rPr>
        <w:rFonts w:hint="default"/>
      </w:rPr>
    </w:lvl>
    <w:lvl w:ilvl="1">
      <w:start w:val="1"/>
      <w:numFmt w:val="upperLetter"/>
      <w:lvlText w:val="%2.1.1"/>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4671134E"/>
    <w:multiLevelType w:val="hybridMultilevel"/>
    <w:tmpl w:val="5DECBA00"/>
    <w:lvl w:ilvl="0" w:tplc="0407000F">
      <w:start w:val="1"/>
      <w:numFmt w:val="upperLetter"/>
      <w:pStyle w:val="Cmsor1"/>
      <w:lvlText w:val="%1."/>
      <w:lvlJc w:val="left"/>
      <w:pPr>
        <w:ind w:left="360" w:hanging="360"/>
      </w:pPr>
      <w:rPr>
        <w:rFonts w:hint="default"/>
      </w:rPr>
    </w:lvl>
    <w:lvl w:ilvl="1" w:tplc="0C070003" w:tentative="1">
      <w:start w:val="1"/>
      <w:numFmt w:val="lowerLetter"/>
      <w:lvlText w:val="%2."/>
      <w:lvlJc w:val="left"/>
      <w:pPr>
        <w:ind w:left="1080" w:hanging="360"/>
      </w:pPr>
    </w:lvl>
    <w:lvl w:ilvl="2" w:tplc="0C070005" w:tentative="1">
      <w:start w:val="1"/>
      <w:numFmt w:val="lowerRoman"/>
      <w:lvlText w:val="%3."/>
      <w:lvlJc w:val="right"/>
      <w:pPr>
        <w:ind w:left="1800" w:hanging="180"/>
      </w:pPr>
    </w:lvl>
    <w:lvl w:ilvl="3" w:tplc="0C070001" w:tentative="1">
      <w:start w:val="1"/>
      <w:numFmt w:val="decimal"/>
      <w:lvlText w:val="%4."/>
      <w:lvlJc w:val="left"/>
      <w:pPr>
        <w:ind w:left="2520" w:hanging="360"/>
      </w:pPr>
    </w:lvl>
    <w:lvl w:ilvl="4" w:tplc="0C070003" w:tentative="1">
      <w:start w:val="1"/>
      <w:numFmt w:val="lowerLetter"/>
      <w:lvlText w:val="%5."/>
      <w:lvlJc w:val="left"/>
      <w:pPr>
        <w:ind w:left="3240" w:hanging="360"/>
      </w:pPr>
    </w:lvl>
    <w:lvl w:ilvl="5" w:tplc="0C070005" w:tentative="1">
      <w:start w:val="1"/>
      <w:numFmt w:val="lowerRoman"/>
      <w:lvlText w:val="%6."/>
      <w:lvlJc w:val="right"/>
      <w:pPr>
        <w:ind w:left="3960" w:hanging="180"/>
      </w:pPr>
    </w:lvl>
    <w:lvl w:ilvl="6" w:tplc="0C070001" w:tentative="1">
      <w:start w:val="1"/>
      <w:numFmt w:val="decimal"/>
      <w:lvlText w:val="%7."/>
      <w:lvlJc w:val="left"/>
      <w:pPr>
        <w:ind w:left="4680" w:hanging="360"/>
      </w:pPr>
    </w:lvl>
    <w:lvl w:ilvl="7" w:tplc="0C070003" w:tentative="1">
      <w:start w:val="1"/>
      <w:numFmt w:val="lowerLetter"/>
      <w:lvlText w:val="%8."/>
      <w:lvlJc w:val="left"/>
      <w:pPr>
        <w:ind w:left="5400" w:hanging="360"/>
      </w:pPr>
    </w:lvl>
    <w:lvl w:ilvl="8" w:tplc="0C070005" w:tentative="1">
      <w:start w:val="1"/>
      <w:numFmt w:val="lowerRoman"/>
      <w:lvlText w:val="%9."/>
      <w:lvlJc w:val="right"/>
      <w:pPr>
        <w:ind w:left="6120" w:hanging="180"/>
      </w:pPr>
    </w:lvl>
  </w:abstractNum>
  <w:abstractNum w:abstractNumId="26" w15:restartNumberingAfterBreak="0">
    <w:nsid w:val="47154635"/>
    <w:multiLevelType w:val="multilevel"/>
    <w:tmpl w:val="0C07001D"/>
    <w:styleLink w:val="CE-List"/>
    <w:lvl w:ilvl="0">
      <w:start w:val="1"/>
      <w:numFmt w:val="bullet"/>
      <w:lvlText w:val=""/>
      <w:lvlJc w:val="left"/>
      <w:pPr>
        <w:ind w:left="360" w:hanging="360"/>
      </w:pPr>
      <w:rPr>
        <w:rFonts w:ascii="Wingdings 2" w:hAnsi="Wingdings 2" w:hint="default"/>
        <w:color w:val="7E93A5" w:themeColor="background2"/>
        <w:sz w:val="1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4997762B"/>
    <w:multiLevelType w:val="multilevel"/>
    <w:tmpl w:val="F5704D40"/>
    <w:lvl w:ilvl="0">
      <w:start w:val="1"/>
      <w:numFmt w:val="decimal"/>
      <w:pStyle w:val="IM3"/>
      <w:lvlText w:val="A.%1"/>
      <w:lvlJc w:val="left"/>
      <w:pPr>
        <w:ind w:left="360" w:hanging="360"/>
      </w:pPr>
      <w:rPr>
        <w:rFonts w:hint="default"/>
      </w:rPr>
    </w:lvl>
    <w:lvl w:ilvl="1">
      <w:start w:val="1"/>
      <w:numFmt w:val="lowerLetter"/>
      <w:pStyle w:val="IM3"/>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15:restartNumberingAfterBreak="0">
    <w:nsid w:val="4A34021C"/>
    <w:multiLevelType w:val="multilevel"/>
    <w:tmpl w:val="1FE28E64"/>
    <w:numStyleLink w:val="CentralEuropeStandard"/>
  </w:abstractNum>
  <w:abstractNum w:abstractNumId="29" w15:restartNumberingAfterBreak="0">
    <w:nsid w:val="4CA63A84"/>
    <w:multiLevelType w:val="hybridMultilevel"/>
    <w:tmpl w:val="C458137C"/>
    <w:lvl w:ilvl="0" w:tplc="3168B8DE">
      <w:start w:val="1"/>
      <w:numFmt w:val="decimal"/>
      <w:lvlText w:val="%1)"/>
      <w:lvlJc w:val="left"/>
      <w:pPr>
        <w:ind w:left="1778" w:hanging="360"/>
      </w:pPr>
      <w:rPr>
        <w:rFonts w:hint="default"/>
      </w:rPr>
    </w:lvl>
    <w:lvl w:ilvl="1" w:tplc="0C070019" w:tentative="1">
      <w:start w:val="1"/>
      <w:numFmt w:val="lowerLetter"/>
      <w:lvlText w:val="%2."/>
      <w:lvlJc w:val="left"/>
      <w:pPr>
        <w:ind w:left="2498" w:hanging="360"/>
      </w:pPr>
    </w:lvl>
    <w:lvl w:ilvl="2" w:tplc="0C07001B" w:tentative="1">
      <w:start w:val="1"/>
      <w:numFmt w:val="lowerRoman"/>
      <w:lvlText w:val="%3."/>
      <w:lvlJc w:val="right"/>
      <w:pPr>
        <w:ind w:left="3218" w:hanging="180"/>
      </w:pPr>
    </w:lvl>
    <w:lvl w:ilvl="3" w:tplc="0C07000F" w:tentative="1">
      <w:start w:val="1"/>
      <w:numFmt w:val="decimal"/>
      <w:lvlText w:val="%4."/>
      <w:lvlJc w:val="left"/>
      <w:pPr>
        <w:ind w:left="3938" w:hanging="360"/>
      </w:pPr>
    </w:lvl>
    <w:lvl w:ilvl="4" w:tplc="0C070019" w:tentative="1">
      <w:start w:val="1"/>
      <w:numFmt w:val="lowerLetter"/>
      <w:lvlText w:val="%5."/>
      <w:lvlJc w:val="left"/>
      <w:pPr>
        <w:ind w:left="4658" w:hanging="360"/>
      </w:pPr>
    </w:lvl>
    <w:lvl w:ilvl="5" w:tplc="0C07001B" w:tentative="1">
      <w:start w:val="1"/>
      <w:numFmt w:val="lowerRoman"/>
      <w:lvlText w:val="%6."/>
      <w:lvlJc w:val="right"/>
      <w:pPr>
        <w:ind w:left="5378" w:hanging="180"/>
      </w:pPr>
    </w:lvl>
    <w:lvl w:ilvl="6" w:tplc="0C07000F" w:tentative="1">
      <w:start w:val="1"/>
      <w:numFmt w:val="decimal"/>
      <w:lvlText w:val="%7."/>
      <w:lvlJc w:val="left"/>
      <w:pPr>
        <w:ind w:left="6098" w:hanging="360"/>
      </w:pPr>
    </w:lvl>
    <w:lvl w:ilvl="7" w:tplc="0C070019" w:tentative="1">
      <w:start w:val="1"/>
      <w:numFmt w:val="lowerLetter"/>
      <w:lvlText w:val="%8."/>
      <w:lvlJc w:val="left"/>
      <w:pPr>
        <w:ind w:left="6818" w:hanging="360"/>
      </w:pPr>
    </w:lvl>
    <w:lvl w:ilvl="8" w:tplc="0C07001B" w:tentative="1">
      <w:start w:val="1"/>
      <w:numFmt w:val="lowerRoman"/>
      <w:lvlText w:val="%9."/>
      <w:lvlJc w:val="right"/>
      <w:pPr>
        <w:ind w:left="7538" w:hanging="180"/>
      </w:pPr>
    </w:lvl>
  </w:abstractNum>
  <w:abstractNum w:abstractNumId="30" w15:restartNumberingAfterBreak="0">
    <w:nsid w:val="4F8E33D4"/>
    <w:multiLevelType w:val="hybridMultilevel"/>
    <w:tmpl w:val="18442CE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15:restartNumberingAfterBreak="0">
    <w:nsid w:val="518F2BC4"/>
    <w:multiLevelType w:val="multilevel"/>
    <w:tmpl w:val="A1EEBB14"/>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Symbol" w:hAnsi="Symbol" w:hint="default"/>
        <w:b w:val="0"/>
        <w:i w:val="0"/>
        <w:color w:val="7E93A5" w:themeColor="background2"/>
        <w:sz w:val="18"/>
      </w:rPr>
    </w:lvl>
    <w:lvl w:ilvl="6">
      <w:start w:val="1"/>
      <w:numFmt w:val="bullet"/>
      <w:lvlText w:val=""/>
      <w:lvlJc w:val="left"/>
      <w:pPr>
        <w:ind w:left="1988" w:hanging="284"/>
      </w:pPr>
      <w:rPr>
        <w:rFonts w:ascii="Symbol" w:hAnsi="Symbol" w:hint="default"/>
        <w:b w:val="0"/>
        <w:i w:val="0"/>
        <w:sz w:val="18"/>
      </w:rPr>
    </w:lvl>
    <w:lvl w:ilvl="7">
      <w:start w:val="1"/>
      <w:numFmt w:val="bullet"/>
      <w:lvlText w:val=""/>
      <w:lvlJc w:val="left"/>
      <w:pPr>
        <w:ind w:left="2272" w:hanging="284"/>
      </w:pPr>
      <w:rPr>
        <w:rFonts w:ascii="Symbol" w:hAnsi="Symbol" w:hint="default"/>
        <w:b w:val="0"/>
        <w:i w:val="0"/>
        <w:sz w:val="18"/>
      </w:rPr>
    </w:lvl>
    <w:lvl w:ilvl="8">
      <w:start w:val="1"/>
      <w:numFmt w:val="bullet"/>
      <w:lvlText w:val=""/>
      <w:lvlJc w:val="left"/>
      <w:pPr>
        <w:ind w:left="2556" w:hanging="284"/>
      </w:pPr>
      <w:rPr>
        <w:rFonts w:ascii="Symbol" w:hAnsi="Symbol" w:hint="default"/>
        <w:b w:val="0"/>
        <w:i w:val="0"/>
        <w:sz w:val="18"/>
      </w:rPr>
    </w:lvl>
  </w:abstractNum>
  <w:abstractNum w:abstractNumId="32" w15:restartNumberingAfterBreak="0">
    <w:nsid w:val="531F225E"/>
    <w:multiLevelType w:val="multilevel"/>
    <w:tmpl w:val="A1EEBB14"/>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Symbol" w:hAnsi="Symbol" w:hint="default"/>
        <w:b w:val="0"/>
        <w:i w:val="0"/>
        <w:color w:val="7E93A5" w:themeColor="background2"/>
        <w:sz w:val="18"/>
      </w:rPr>
    </w:lvl>
    <w:lvl w:ilvl="6">
      <w:start w:val="1"/>
      <w:numFmt w:val="bullet"/>
      <w:lvlText w:val=""/>
      <w:lvlJc w:val="left"/>
      <w:pPr>
        <w:ind w:left="1988" w:hanging="284"/>
      </w:pPr>
      <w:rPr>
        <w:rFonts w:ascii="Symbol" w:hAnsi="Symbol" w:hint="default"/>
        <w:b w:val="0"/>
        <w:i w:val="0"/>
        <w:sz w:val="18"/>
      </w:rPr>
    </w:lvl>
    <w:lvl w:ilvl="7">
      <w:start w:val="1"/>
      <w:numFmt w:val="bullet"/>
      <w:lvlText w:val=""/>
      <w:lvlJc w:val="left"/>
      <w:pPr>
        <w:ind w:left="2272" w:hanging="284"/>
      </w:pPr>
      <w:rPr>
        <w:rFonts w:ascii="Symbol" w:hAnsi="Symbol" w:hint="default"/>
        <w:b w:val="0"/>
        <w:i w:val="0"/>
        <w:sz w:val="18"/>
      </w:rPr>
    </w:lvl>
    <w:lvl w:ilvl="8">
      <w:start w:val="1"/>
      <w:numFmt w:val="bullet"/>
      <w:lvlText w:val=""/>
      <w:lvlJc w:val="left"/>
      <w:pPr>
        <w:ind w:left="2556" w:hanging="284"/>
      </w:pPr>
      <w:rPr>
        <w:rFonts w:ascii="Symbol" w:hAnsi="Symbol" w:hint="default"/>
        <w:b w:val="0"/>
        <w:i w:val="0"/>
        <w:sz w:val="18"/>
      </w:rPr>
    </w:lvl>
  </w:abstractNum>
  <w:abstractNum w:abstractNumId="33" w15:restartNumberingAfterBreak="0">
    <w:nsid w:val="541C03C0"/>
    <w:multiLevelType w:val="hybridMultilevel"/>
    <w:tmpl w:val="29227F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563386"/>
    <w:multiLevelType w:val="multilevel"/>
    <w:tmpl w:val="1FE28E64"/>
    <w:numStyleLink w:val="CentralEuropeStandard"/>
  </w:abstractNum>
  <w:abstractNum w:abstractNumId="35" w15:restartNumberingAfterBreak="0">
    <w:nsid w:val="56C626F2"/>
    <w:multiLevelType w:val="multilevel"/>
    <w:tmpl w:val="8CCE1C36"/>
    <w:lvl w:ilvl="0">
      <w:start w:val="1"/>
      <w:numFmt w:val="decimal"/>
      <w:lvlText w:val="%1."/>
      <w:lvlJc w:val="left"/>
      <w:pPr>
        <w:ind w:left="284" w:hanging="284"/>
      </w:pPr>
      <w:rPr>
        <w:rFonts w:hint="default"/>
        <w:color w:val="7D8B8A" w:themeColor="accent1"/>
        <w:sz w:val="18"/>
      </w:rPr>
    </w:lvl>
    <w:lvl w:ilvl="1">
      <w:start w:val="1"/>
      <w:numFmt w:val="bullet"/>
      <w:lvlText w:val=""/>
      <w:lvlJc w:val="left"/>
      <w:pPr>
        <w:ind w:left="568" w:hanging="284"/>
      </w:pPr>
      <w:rPr>
        <w:rFonts w:ascii="Wingdings" w:hAnsi="Wingdings" w:hint="default"/>
        <w:color w:val="7D8B8A" w:themeColor="accent1"/>
      </w:rPr>
    </w:lvl>
    <w:lvl w:ilvl="2">
      <w:start w:val="1"/>
      <w:numFmt w:val="bullet"/>
      <w:lvlText w:val="&gt;"/>
      <w:lvlJc w:val="left"/>
      <w:pPr>
        <w:ind w:left="852" w:hanging="284"/>
      </w:pPr>
      <w:rPr>
        <w:rFonts w:ascii="Trebuchet MS" w:hAnsi="Trebuchet MS" w:hint="default"/>
        <w:color w:val="7D8B8A" w:themeColor="accent1"/>
      </w:rPr>
    </w:lvl>
    <w:lvl w:ilvl="3">
      <w:start w:val="1"/>
      <w:numFmt w:val="bullet"/>
      <w:lvlText w:val="&gt;"/>
      <w:lvlJc w:val="left"/>
      <w:pPr>
        <w:ind w:left="1136" w:hanging="284"/>
      </w:pPr>
      <w:rPr>
        <w:rFonts w:ascii="Trebuchet MS" w:hAnsi="Trebuchet MS" w:hint="default"/>
        <w:color w:val="7D8B8A" w:themeColor="accent1"/>
      </w:rPr>
    </w:lvl>
    <w:lvl w:ilvl="4">
      <w:start w:val="1"/>
      <w:numFmt w:val="bullet"/>
      <w:lvlText w:val="&gt;"/>
      <w:lvlJc w:val="left"/>
      <w:pPr>
        <w:ind w:left="1420" w:hanging="284"/>
      </w:pPr>
      <w:rPr>
        <w:rFonts w:ascii="Trebuchet MS" w:hAnsi="Trebuchet MS" w:cs="Courier New" w:hint="default"/>
        <w:color w:val="7D8B8A" w:themeColor="accent1"/>
      </w:rPr>
    </w:lvl>
    <w:lvl w:ilvl="5">
      <w:start w:val="1"/>
      <w:numFmt w:val="bullet"/>
      <w:lvlText w:val="&gt;"/>
      <w:lvlJc w:val="left"/>
      <w:pPr>
        <w:ind w:left="1704" w:hanging="284"/>
      </w:pPr>
      <w:rPr>
        <w:rFonts w:ascii="Trebuchet MS" w:hAnsi="Trebuchet MS" w:hint="default"/>
        <w:color w:val="7D8B8A" w:themeColor="accent1"/>
      </w:rPr>
    </w:lvl>
    <w:lvl w:ilvl="6">
      <w:start w:val="1"/>
      <w:numFmt w:val="bullet"/>
      <w:lvlText w:val="&gt;"/>
      <w:lvlJc w:val="left"/>
      <w:pPr>
        <w:ind w:left="1988" w:hanging="284"/>
      </w:pPr>
      <w:rPr>
        <w:rFonts w:ascii="Trebuchet MS" w:hAnsi="Trebuchet MS" w:hint="default"/>
        <w:color w:val="7D8B8A" w:themeColor="accent1"/>
      </w:rPr>
    </w:lvl>
    <w:lvl w:ilvl="7">
      <w:start w:val="1"/>
      <w:numFmt w:val="bullet"/>
      <w:lvlText w:val="&gt;"/>
      <w:lvlJc w:val="left"/>
      <w:pPr>
        <w:ind w:left="2272" w:hanging="284"/>
      </w:pPr>
      <w:rPr>
        <w:rFonts w:ascii="Trebuchet MS" w:hAnsi="Trebuchet MS" w:cs="Courier New" w:hint="default"/>
        <w:color w:val="7D8B8A" w:themeColor="accent1"/>
      </w:rPr>
    </w:lvl>
    <w:lvl w:ilvl="8">
      <w:start w:val="1"/>
      <w:numFmt w:val="bullet"/>
      <w:lvlText w:val="&gt;"/>
      <w:lvlJc w:val="left"/>
      <w:pPr>
        <w:ind w:left="2556" w:hanging="284"/>
      </w:pPr>
      <w:rPr>
        <w:rFonts w:ascii="Trebuchet MS" w:hAnsi="Trebuchet MS" w:hint="default"/>
        <w:color w:val="7D8B8A" w:themeColor="accent1"/>
      </w:rPr>
    </w:lvl>
  </w:abstractNum>
  <w:abstractNum w:abstractNumId="36" w15:restartNumberingAfterBreak="0">
    <w:nsid w:val="581266A8"/>
    <w:multiLevelType w:val="hybridMultilevel"/>
    <w:tmpl w:val="DD3AA99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15:restartNumberingAfterBreak="0">
    <w:nsid w:val="59C11AFF"/>
    <w:multiLevelType w:val="multilevel"/>
    <w:tmpl w:val="1FE28E64"/>
    <w:numStyleLink w:val="CentralEuropeStandard"/>
  </w:abstractNum>
  <w:abstractNum w:abstractNumId="38" w15:restartNumberingAfterBreak="0">
    <w:nsid w:val="5F3E06F6"/>
    <w:multiLevelType w:val="multilevel"/>
    <w:tmpl w:val="A1EEBB14"/>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Symbol" w:hAnsi="Symbol" w:hint="default"/>
        <w:b w:val="0"/>
        <w:i w:val="0"/>
        <w:color w:val="7E93A5" w:themeColor="background2"/>
        <w:sz w:val="18"/>
      </w:rPr>
    </w:lvl>
    <w:lvl w:ilvl="6">
      <w:start w:val="1"/>
      <w:numFmt w:val="bullet"/>
      <w:lvlText w:val=""/>
      <w:lvlJc w:val="left"/>
      <w:pPr>
        <w:ind w:left="1988" w:hanging="284"/>
      </w:pPr>
      <w:rPr>
        <w:rFonts w:ascii="Symbol" w:hAnsi="Symbol" w:hint="default"/>
        <w:b w:val="0"/>
        <w:i w:val="0"/>
        <w:sz w:val="18"/>
      </w:rPr>
    </w:lvl>
    <w:lvl w:ilvl="7">
      <w:start w:val="1"/>
      <w:numFmt w:val="bullet"/>
      <w:lvlText w:val=""/>
      <w:lvlJc w:val="left"/>
      <w:pPr>
        <w:ind w:left="2272" w:hanging="284"/>
      </w:pPr>
      <w:rPr>
        <w:rFonts w:ascii="Symbol" w:hAnsi="Symbol" w:hint="default"/>
        <w:b w:val="0"/>
        <w:i w:val="0"/>
        <w:sz w:val="18"/>
      </w:rPr>
    </w:lvl>
    <w:lvl w:ilvl="8">
      <w:start w:val="1"/>
      <w:numFmt w:val="bullet"/>
      <w:lvlText w:val=""/>
      <w:lvlJc w:val="left"/>
      <w:pPr>
        <w:ind w:left="2556" w:hanging="284"/>
      </w:pPr>
      <w:rPr>
        <w:rFonts w:ascii="Symbol" w:hAnsi="Symbol" w:hint="default"/>
        <w:b w:val="0"/>
        <w:i w:val="0"/>
        <w:sz w:val="18"/>
      </w:rPr>
    </w:lvl>
  </w:abstractNum>
  <w:abstractNum w:abstractNumId="39" w15:restartNumberingAfterBreak="0">
    <w:nsid w:val="604B6D4A"/>
    <w:multiLevelType w:val="multilevel"/>
    <w:tmpl w:val="1FE28E64"/>
    <w:numStyleLink w:val="CentralEuropeStandard"/>
  </w:abstractNum>
  <w:abstractNum w:abstractNumId="40" w15:restartNumberingAfterBreak="0">
    <w:nsid w:val="627D0F31"/>
    <w:multiLevelType w:val="multilevel"/>
    <w:tmpl w:val="1FE28E64"/>
    <w:numStyleLink w:val="CentralEuropeStandard"/>
  </w:abstractNum>
  <w:abstractNum w:abstractNumId="41" w15:restartNumberingAfterBreak="0">
    <w:nsid w:val="63BB48D0"/>
    <w:multiLevelType w:val="multilevel"/>
    <w:tmpl w:val="A1EEBB14"/>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Symbol" w:hAnsi="Symbol" w:hint="default"/>
        <w:b w:val="0"/>
        <w:i w:val="0"/>
        <w:color w:val="7E93A5" w:themeColor="background2"/>
        <w:sz w:val="18"/>
      </w:rPr>
    </w:lvl>
    <w:lvl w:ilvl="6">
      <w:start w:val="1"/>
      <w:numFmt w:val="bullet"/>
      <w:lvlText w:val=""/>
      <w:lvlJc w:val="left"/>
      <w:pPr>
        <w:ind w:left="1988" w:hanging="284"/>
      </w:pPr>
      <w:rPr>
        <w:rFonts w:ascii="Symbol" w:hAnsi="Symbol" w:hint="default"/>
        <w:b w:val="0"/>
        <w:i w:val="0"/>
        <w:sz w:val="18"/>
      </w:rPr>
    </w:lvl>
    <w:lvl w:ilvl="7">
      <w:start w:val="1"/>
      <w:numFmt w:val="bullet"/>
      <w:lvlText w:val=""/>
      <w:lvlJc w:val="left"/>
      <w:pPr>
        <w:ind w:left="2272" w:hanging="284"/>
      </w:pPr>
      <w:rPr>
        <w:rFonts w:ascii="Symbol" w:hAnsi="Symbol" w:hint="default"/>
        <w:b w:val="0"/>
        <w:i w:val="0"/>
        <w:sz w:val="18"/>
      </w:rPr>
    </w:lvl>
    <w:lvl w:ilvl="8">
      <w:start w:val="1"/>
      <w:numFmt w:val="bullet"/>
      <w:lvlText w:val=""/>
      <w:lvlJc w:val="left"/>
      <w:pPr>
        <w:ind w:left="2556" w:hanging="284"/>
      </w:pPr>
      <w:rPr>
        <w:rFonts w:ascii="Symbol" w:hAnsi="Symbol" w:hint="default"/>
        <w:b w:val="0"/>
        <w:i w:val="0"/>
        <w:sz w:val="18"/>
      </w:rPr>
    </w:lvl>
  </w:abstractNum>
  <w:abstractNum w:abstractNumId="42" w15:restartNumberingAfterBreak="0">
    <w:nsid w:val="65617C76"/>
    <w:multiLevelType w:val="multilevel"/>
    <w:tmpl w:val="1FE28E64"/>
    <w:numStyleLink w:val="CentralEuropeStandard"/>
  </w:abstractNum>
  <w:abstractNum w:abstractNumId="43" w15:restartNumberingAfterBreak="0">
    <w:nsid w:val="67421FDA"/>
    <w:multiLevelType w:val="multilevel"/>
    <w:tmpl w:val="1FE28E64"/>
    <w:numStyleLink w:val="CentralEuropeStandard"/>
  </w:abstractNum>
  <w:abstractNum w:abstractNumId="44" w15:restartNumberingAfterBreak="0">
    <w:nsid w:val="67671EEF"/>
    <w:multiLevelType w:val="singleLevel"/>
    <w:tmpl w:val="249CEA72"/>
    <w:lvl w:ilvl="0">
      <w:start w:val="1"/>
      <w:numFmt w:val="bullet"/>
      <w:pStyle w:val="ListDash1"/>
      <w:lvlText w:val="–"/>
      <w:lvlJc w:val="left"/>
      <w:pPr>
        <w:tabs>
          <w:tab w:val="num" w:pos="765"/>
        </w:tabs>
        <w:ind w:left="765" w:hanging="283"/>
      </w:pPr>
      <w:rPr>
        <w:rFonts w:ascii="Times New Roman" w:hAnsi="Times New Roman"/>
      </w:rPr>
    </w:lvl>
  </w:abstractNum>
  <w:abstractNum w:abstractNumId="45" w15:restartNumberingAfterBreak="0">
    <w:nsid w:val="686A0703"/>
    <w:multiLevelType w:val="hybridMultilevel"/>
    <w:tmpl w:val="FA645642"/>
    <w:lvl w:ilvl="0" w:tplc="285C9AA0">
      <w:start w:val="1"/>
      <w:numFmt w:val="bullet"/>
      <w:pStyle w:val="bulletpoints"/>
      <w:lvlText w:val=""/>
      <w:lvlJc w:val="left"/>
      <w:pPr>
        <w:ind w:left="1778" w:hanging="360"/>
      </w:pPr>
      <w:rPr>
        <w:rFonts w:ascii="Symbol" w:hAnsi="Symbol" w:hint="default"/>
        <w:color w:val="auto"/>
      </w:rPr>
    </w:lvl>
    <w:lvl w:ilvl="1" w:tplc="7BA4ABEA">
      <w:start w:val="1"/>
      <w:numFmt w:val="bullet"/>
      <w:lvlText w:val="o"/>
      <w:lvlJc w:val="left"/>
      <w:pPr>
        <w:ind w:left="1080" w:hanging="360"/>
      </w:pPr>
      <w:rPr>
        <w:rFonts w:ascii="Courier New" w:hAnsi="Courier New" w:cs="Courier New" w:hint="default"/>
      </w:rPr>
    </w:lvl>
    <w:lvl w:ilvl="2" w:tplc="9B56C568">
      <w:start w:val="1"/>
      <w:numFmt w:val="bullet"/>
      <w:lvlText w:val=""/>
      <w:lvlJc w:val="left"/>
      <w:pPr>
        <w:ind w:left="1800" w:hanging="360"/>
      </w:pPr>
      <w:rPr>
        <w:rFonts w:ascii="Wingdings" w:hAnsi="Wingdings" w:hint="default"/>
      </w:rPr>
    </w:lvl>
    <w:lvl w:ilvl="3" w:tplc="C1A09372" w:tentative="1">
      <w:start w:val="1"/>
      <w:numFmt w:val="bullet"/>
      <w:lvlText w:val=""/>
      <w:lvlJc w:val="left"/>
      <w:pPr>
        <w:ind w:left="2520" w:hanging="360"/>
      </w:pPr>
      <w:rPr>
        <w:rFonts w:ascii="Symbol" w:hAnsi="Symbol" w:hint="default"/>
      </w:rPr>
    </w:lvl>
    <w:lvl w:ilvl="4" w:tplc="04E07FB0" w:tentative="1">
      <w:start w:val="1"/>
      <w:numFmt w:val="bullet"/>
      <w:lvlText w:val="o"/>
      <w:lvlJc w:val="left"/>
      <w:pPr>
        <w:ind w:left="3240" w:hanging="360"/>
      </w:pPr>
      <w:rPr>
        <w:rFonts w:ascii="Courier New" w:hAnsi="Courier New" w:cs="Courier New" w:hint="default"/>
      </w:rPr>
    </w:lvl>
    <w:lvl w:ilvl="5" w:tplc="102CA6BA" w:tentative="1">
      <w:start w:val="1"/>
      <w:numFmt w:val="bullet"/>
      <w:lvlText w:val=""/>
      <w:lvlJc w:val="left"/>
      <w:pPr>
        <w:ind w:left="3960" w:hanging="360"/>
      </w:pPr>
      <w:rPr>
        <w:rFonts w:ascii="Wingdings" w:hAnsi="Wingdings" w:hint="default"/>
      </w:rPr>
    </w:lvl>
    <w:lvl w:ilvl="6" w:tplc="9BDE0EA2" w:tentative="1">
      <w:start w:val="1"/>
      <w:numFmt w:val="bullet"/>
      <w:lvlText w:val=""/>
      <w:lvlJc w:val="left"/>
      <w:pPr>
        <w:ind w:left="4680" w:hanging="360"/>
      </w:pPr>
      <w:rPr>
        <w:rFonts w:ascii="Symbol" w:hAnsi="Symbol" w:hint="default"/>
      </w:rPr>
    </w:lvl>
    <w:lvl w:ilvl="7" w:tplc="9AECFF42" w:tentative="1">
      <w:start w:val="1"/>
      <w:numFmt w:val="bullet"/>
      <w:lvlText w:val="o"/>
      <w:lvlJc w:val="left"/>
      <w:pPr>
        <w:ind w:left="5400" w:hanging="360"/>
      </w:pPr>
      <w:rPr>
        <w:rFonts w:ascii="Courier New" w:hAnsi="Courier New" w:cs="Courier New" w:hint="default"/>
      </w:rPr>
    </w:lvl>
    <w:lvl w:ilvl="8" w:tplc="1C4AC9AA" w:tentative="1">
      <w:start w:val="1"/>
      <w:numFmt w:val="bullet"/>
      <w:lvlText w:val=""/>
      <w:lvlJc w:val="left"/>
      <w:pPr>
        <w:ind w:left="6120" w:hanging="360"/>
      </w:pPr>
      <w:rPr>
        <w:rFonts w:ascii="Wingdings" w:hAnsi="Wingdings" w:hint="default"/>
      </w:rPr>
    </w:lvl>
  </w:abstractNum>
  <w:abstractNum w:abstractNumId="46" w15:restartNumberingAfterBreak="0">
    <w:nsid w:val="69B811AE"/>
    <w:multiLevelType w:val="multilevel"/>
    <w:tmpl w:val="A4606672"/>
    <w:styleLink w:val="Formatvorlage2"/>
    <w:lvl w:ilvl="0">
      <w:start w:val="1"/>
      <w:numFmt w:val="bullet"/>
      <w:lvlText w:val=""/>
      <w:lvlJc w:val="left"/>
      <w:pPr>
        <w:ind w:left="284" w:hanging="284"/>
      </w:pPr>
      <w:rPr>
        <w:rFonts w:ascii="Wingdings 2" w:hAnsi="Wingdings 2" w:hint="default"/>
        <w:color w:val="7D8B8A" w:themeColor="accent1"/>
        <w:sz w:val="18"/>
      </w:rPr>
    </w:lvl>
    <w:lvl w:ilvl="1">
      <w:start w:val="1"/>
      <w:numFmt w:val="bullet"/>
      <w:lvlText w:val=""/>
      <w:lvlJc w:val="left"/>
      <w:pPr>
        <w:ind w:left="568" w:hanging="284"/>
      </w:pPr>
      <w:rPr>
        <w:rFonts w:ascii="Wingdings" w:hAnsi="Wingdings" w:hint="default"/>
        <w:color w:val="7D8B8A" w:themeColor="accent1"/>
      </w:rPr>
    </w:lvl>
    <w:lvl w:ilvl="2">
      <w:start w:val="1"/>
      <w:numFmt w:val="bullet"/>
      <w:lvlText w:val="&gt;"/>
      <w:lvlJc w:val="left"/>
      <w:pPr>
        <w:ind w:left="852" w:hanging="284"/>
      </w:pPr>
      <w:rPr>
        <w:rFonts w:ascii="Trebuchet MS" w:hAnsi="Trebuchet MS" w:hint="default"/>
        <w:color w:val="7D8B8A" w:themeColor="accent1"/>
      </w:rPr>
    </w:lvl>
    <w:lvl w:ilvl="3">
      <w:start w:val="1"/>
      <w:numFmt w:val="bullet"/>
      <w:lvlText w:val="&gt;"/>
      <w:lvlJc w:val="left"/>
      <w:pPr>
        <w:ind w:left="1136" w:hanging="284"/>
      </w:pPr>
      <w:rPr>
        <w:rFonts w:ascii="Trebuchet MS" w:hAnsi="Trebuchet MS" w:hint="default"/>
        <w:color w:val="7D8B8A" w:themeColor="accent1"/>
      </w:rPr>
    </w:lvl>
    <w:lvl w:ilvl="4">
      <w:start w:val="1"/>
      <w:numFmt w:val="bullet"/>
      <w:lvlText w:val="&gt;"/>
      <w:lvlJc w:val="left"/>
      <w:pPr>
        <w:ind w:left="1420" w:hanging="284"/>
      </w:pPr>
      <w:rPr>
        <w:rFonts w:ascii="Trebuchet MS" w:hAnsi="Trebuchet MS" w:cs="Courier New" w:hint="default"/>
        <w:color w:val="7D8B8A" w:themeColor="accent1"/>
      </w:rPr>
    </w:lvl>
    <w:lvl w:ilvl="5">
      <w:start w:val="1"/>
      <w:numFmt w:val="bullet"/>
      <w:lvlText w:val="&gt;"/>
      <w:lvlJc w:val="left"/>
      <w:pPr>
        <w:ind w:left="1704" w:hanging="284"/>
      </w:pPr>
      <w:rPr>
        <w:rFonts w:ascii="Trebuchet MS" w:hAnsi="Trebuchet MS" w:hint="default"/>
        <w:color w:val="7D8B8A" w:themeColor="accent1"/>
      </w:rPr>
    </w:lvl>
    <w:lvl w:ilvl="6">
      <w:start w:val="1"/>
      <w:numFmt w:val="bullet"/>
      <w:lvlText w:val="&gt;"/>
      <w:lvlJc w:val="left"/>
      <w:pPr>
        <w:ind w:left="1988" w:hanging="284"/>
      </w:pPr>
      <w:rPr>
        <w:rFonts w:ascii="Trebuchet MS" w:hAnsi="Trebuchet MS" w:hint="default"/>
        <w:color w:val="7D8B8A" w:themeColor="accent1"/>
      </w:rPr>
    </w:lvl>
    <w:lvl w:ilvl="7">
      <w:start w:val="1"/>
      <w:numFmt w:val="bullet"/>
      <w:lvlText w:val="&gt;"/>
      <w:lvlJc w:val="left"/>
      <w:pPr>
        <w:ind w:left="2272" w:hanging="284"/>
      </w:pPr>
      <w:rPr>
        <w:rFonts w:ascii="Trebuchet MS" w:hAnsi="Trebuchet MS" w:cs="Courier New" w:hint="default"/>
        <w:color w:val="7D8B8A" w:themeColor="accent1"/>
      </w:rPr>
    </w:lvl>
    <w:lvl w:ilvl="8">
      <w:start w:val="1"/>
      <w:numFmt w:val="bullet"/>
      <w:lvlText w:val="&gt;"/>
      <w:lvlJc w:val="left"/>
      <w:pPr>
        <w:ind w:left="2556" w:hanging="284"/>
      </w:pPr>
      <w:rPr>
        <w:rFonts w:ascii="Trebuchet MS" w:hAnsi="Trebuchet MS" w:hint="default"/>
        <w:color w:val="7D8B8A" w:themeColor="accent1"/>
      </w:rPr>
    </w:lvl>
  </w:abstractNum>
  <w:abstractNum w:abstractNumId="47" w15:restartNumberingAfterBreak="0">
    <w:nsid w:val="6E4A5423"/>
    <w:multiLevelType w:val="multilevel"/>
    <w:tmpl w:val="EA58F362"/>
    <w:numStyleLink w:val="Formatvorlage1"/>
  </w:abstractNum>
  <w:abstractNum w:abstractNumId="48" w15:restartNumberingAfterBreak="0">
    <w:nsid w:val="6F224C44"/>
    <w:multiLevelType w:val="hybridMultilevel"/>
    <w:tmpl w:val="2604DFF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9" w15:restartNumberingAfterBreak="0">
    <w:nsid w:val="6F252829"/>
    <w:multiLevelType w:val="hybridMultilevel"/>
    <w:tmpl w:val="8FDEDE46"/>
    <w:lvl w:ilvl="0" w:tplc="87D8118C">
      <w:start w:val="1"/>
      <w:numFmt w:val="bullet"/>
      <w:pStyle w:val="Bullet1"/>
      <w:lvlText w:val=""/>
      <w:lvlJc w:val="left"/>
      <w:pPr>
        <w:tabs>
          <w:tab w:val="num" w:pos="1069"/>
        </w:tabs>
        <w:ind w:left="1069" w:hanging="360"/>
      </w:pPr>
      <w:rPr>
        <w:rFonts w:ascii="Symbol" w:hAnsi="Symbol" w:hint="default"/>
      </w:rPr>
    </w:lvl>
    <w:lvl w:ilvl="1" w:tplc="0C070003">
      <w:start w:val="1"/>
      <w:numFmt w:val="bullet"/>
      <w:pStyle w:val="Bullet2"/>
      <w:lvlText w:val="o"/>
      <w:lvlJc w:val="left"/>
      <w:pPr>
        <w:tabs>
          <w:tab w:val="num" w:pos="1789"/>
        </w:tabs>
        <w:ind w:left="1789" w:hanging="360"/>
      </w:pPr>
      <w:rPr>
        <w:rFonts w:ascii="Courier New" w:hAnsi="Courier New" w:hint="default"/>
      </w:rPr>
    </w:lvl>
    <w:lvl w:ilvl="2" w:tplc="0C070005">
      <w:start w:val="1"/>
      <w:numFmt w:val="bullet"/>
      <w:lvlText w:val=""/>
      <w:lvlJc w:val="left"/>
      <w:pPr>
        <w:tabs>
          <w:tab w:val="num" w:pos="2509"/>
        </w:tabs>
        <w:ind w:left="2509" w:hanging="360"/>
      </w:pPr>
      <w:rPr>
        <w:rFonts w:ascii="Wingdings" w:hAnsi="Wingdings" w:hint="default"/>
      </w:rPr>
    </w:lvl>
    <w:lvl w:ilvl="3" w:tplc="0C070001" w:tentative="1">
      <w:start w:val="1"/>
      <w:numFmt w:val="bullet"/>
      <w:lvlText w:val=""/>
      <w:lvlJc w:val="left"/>
      <w:pPr>
        <w:tabs>
          <w:tab w:val="num" w:pos="3229"/>
        </w:tabs>
        <w:ind w:left="3229" w:hanging="360"/>
      </w:pPr>
      <w:rPr>
        <w:rFonts w:ascii="Symbol" w:hAnsi="Symbol" w:hint="default"/>
      </w:rPr>
    </w:lvl>
    <w:lvl w:ilvl="4" w:tplc="0C070003" w:tentative="1">
      <w:start w:val="1"/>
      <w:numFmt w:val="bullet"/>
      <w:lvlText w:val="o"/>
      <w:lvlJc w:val="left"/>
      <w:pPr>
        <w:tabs>
          <w:tab w:val="num" w:pos="3949"/>
        </w:tabs>
        <w:ind w:left="3949" w:hanging="360"/>
      </w:pPr>
      <w:rPr>
        <w:rFonts w:ascii="Courier New" w:hAnsi="Courier New" w:hint="default"/>
      </w:rPr>
    </w:lvl>
    <w:lvl w:ilvl="5" w:tplc="0C070005" w:tentative="1">
      <w:start w:val="1"/>
      <w:numFmt w:val="bullet"/>
      <w:lvlText w:val=""/>
      <w:lvlJc w:val="left"/>
      <w:pPr>
        <w:tabs>
          <w:tab w:val="num" w:pos="4669"/>
        </w:tabs>
        <w:ind w:left="4669" w:hanging="360"/>
      </w:pPr>
      <w:rPr>
        <w:rFonts w:ascii="Wingdings" w:hAnsi="Wingdings" w:hint="default"/>
      </w:rPr>
    </w:lvl>
    <w:lvl w:ilvl="6" w:tplc="0C070001" w:tentative="1">
      <w:start w:val="1"/>
      <w:numFmt w:val="bullet"/>
      <w:lvlText w:val=""/>
      <w:lvlJc w:val="left"/>
      <w:pPr>
        <w:tabs>
          <w:tab w:val="num" w:pos="5389"/>
        </w:tabs>
        <w:ind w:left="5389" w:hanging="360"/>
      </w:pPr>
      <w:rPr>
        <w:rFonts w:ascii="Symbol" w:hAnsi="Symbol" w:hint="default"/>
      </w:rPr>
    </w:lvl>
    <w:lvl w:ilvl="7" w:tplc="0C070003" w:tentative="1">
      <w:start w:val="1"/>
      <w:numFmt w:val="bullet"/>
      <w:lvlText w:val="o"/>
      <w:lvlJc w:val="left"/>
      <w:pPr>
        <w:tabs>
          <w:tab w:val="num" w:pos="6109"/>
        </w:tabs>
        <w:ind w:left="6109" w:hanging="360"/>
      </w:pPr>
      <w:rPr>
        <w:rFonts w:ascii="Courier New" w:hAnsi="Courier New" w:hint="default"/>
      </w:rPr>
    </w:lvl>
    <w:lvl w:ilvl="8" w:tplc="0C070005" w:tentative="1">
      <w:start w:val="1"/>
      <w:numFmt w:val="bullet"/>
      <w:lvlText w:val=""/>
      <w:lvlJc w:val="left"/>
      <w:pPr>
        <w:tabs>
          <w:tab w:val="num" w:pos="6829"/>
        </w:tabs>
        <w:ind w:left="6829" w:hanging="360"/>
      </w:pPr>
      <w:rPr>
        <w:rFonts w:ascii="Wingdings" w:hAnsi="Wingdings" w:hint="default"/>
      </w:rPr>
    </w:lvl>
  </w:abstractNum>
  <w:abstractNum w:abstractNumId="50" w15:restartNumberingAfterBreak="0">
    <w:nsid w:val="70FB1A08"/>
    <w:multiLevelType w:val="multilevel"/>
    <w:tmpl w:val="37C86A14"/>
    <w:lvl w:ilvl="0">
      <w:start w:val="1"/>
      <w:numFmt w:val="decimal"/>
      <w:lvlText w:val="%1."/>
      <w:lvlJc w:val="left"/>
      <w:pPr>
        <w:tabs>
          <w:tab w:val="num" w:pos="432"/>
        </w:tabs>
        <w:ind w:left="432" w:hanging="432"/>
      </w:pPr>
      <w:rPr>
        <w:rFonts w:hint="default"/>
      </w:rPr>
    </w:lvl>
    <w:lvl w:ilvl="1">
      <w:start w:val="1"/>
      <w:numFmt w:val="decimal"/>
      <w:lvlText w:val="2.%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A.4.4.%4."/>
      <w:lvlJc w:val="left"/>
      <w:pPr>
        <w:tabs>
          <w:tab w:val="num" w:pos="864"/>
        </w:tabs>
        <w:ind w:left="864" w:hanging="864"/>
      </w:pPr>
      <w:rPr>
        <w:rFonts w:hint="default"/>
      </w:rPr>
    </w:lvl>
    <w:lvl w:ilvl="4">
      <w:start w:val="1"/>
      <w:numFmt w:val="decimal"/>
      <w:pStyle w:val="Cmsor5"/>
      <w:lvlText w:val="%1.%2.%3.%4.%5"/>
      <w:lvlJc w:val="left"/>
      <w:pPr>
        <w:tabs>
          <w:tab w:val="num" w:pos="1008"/>
        </w:tabs>
        <w:ind w:left="1008" w:hanging="1008"/>
      </w:pPr>
      <w:rPr>
        <w:rFonts w:hint="default"/>
      </w:rPr>
    </w:lvl>
    <w:lvl w:ilvl="5">
      <w:start w:val="1"/>
      <w:numFmt w:val="decimal"/>
      <w:pStyle w:val="Cmsor6"/>
      <w:lvlText w:val="%1.%2.%3.%4.%5.%6"/>
      <w:lvlJc w:val="left"/>
      <w:pPr>
        <w:tabs>
          <w:tab w:val="num" w:pos="1152"/>
        </w:tabs>
        <w:ind w:left="1152" w:hanging="1152"/>
      </w:pPr>
      <w:rPr>
        <w:rFonts w:hint="default"/>
      </w:rPr>
    </w:lvl>
    <w:lvl w:ilvl="6">
      <w:start w:val="1"/>
      <w:numFmt w:val="decimal"/>
      <w:pStyle w:val="Cmsor7"/>
      <w:lvlText w:val="%1.%2.%3.%4.%5.%6.%7"/>
      <w:lvlJc w:val="left"/>
      <w:pPr>
        <w:tabs>
          <w:tab w:val="num" w:pos="1296"/>
        </w:tabs>
        <w:ind w:left="1296" w:hanging="1296"/>
      </w:pPr>
      <w:rPr>
        <w:rFonts w:hint="default"/>
      </w:rPr>
    </w:lvl>
    <w:lvl w:ilvl="7">
      <w:start w:val="1"/>
      <w:numFmt w:val="decimal"/>
      <w:pStyle w:val="Cmsor8"/>
      <w:lvlText w:val="%1.%2.%3.%4.%5.%6.%7.%8"/>
      <w:lvlJc w:val="left"/>
      <w:pPr>
        <w:tabs>
          <w:tab w:val="num" w:pos="1440"/>
        </w:tabs>
        <w:ind w:left="1440" w:hanging="1440"/>
      </w:pPr>
      <w:rPr>
        <w:rFonts w:hint="default"/>
      </w:rPr>
    </w:lvl>
    <w:lvl w:ilvl="8">
      <w:start w:val="1"/>
      <w:numFmt w:val="decimal"/>
      <w:pStyle w:val="Cmsor9"/>
      <w:lvlText w:val="%1.%2.%3.%4.%5.%6.%7.%8.%9"/>
      <w:lvlJc w:val="left"/>
      <w:pPr>
        <w:tabs>
          <w:tab w:val="num" w:pos="1584"/>
        </w:tabs>
        <w:ind w:left="1584" w:hanging="1584"/>
      </w:pPr>
      <w:rPr>
        <w:rFonts w:hint="default"/>
      </w:rPr>
    </w:lvl>
  </w:abstractNum>
  <w:abstractNum w:abstractNumId="51" w15:restartNumberingAfterBreak="0">
    <w:nsid w:val="71DA79C9"/>
    <w:multiLevelType w:val="hybridMultilevel"/>
    <w:tmpl w:val="F2A89FA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2" w15:restartNumberingAfterBreak="0">
    <w:nsid w:val="727A7A4F"/>
    <w:multiLevelType w:val="hybridMultilevel"/>
    <w:tmpl w:val="FDEE576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3" w15:restartNumberingAfterBreak="0">
    <w:nsid w:val="744E2383"/>
    <w:multiLevelType w:val="multilevel"/>
    <w:tmpl w:val="A4606672"/>
    <w:numStyleLink w:val="Formatvorlage2"/>
  </w:abstractNum>
  <w:abstractNum w:abstractNumId="54" w15:restartNumberingAfterBreak="0">
    <w:nsid w:val="77177D96"/>
    <w:multiLevelType w:val="hybridMultilevel"/>
    <w:tmpl w:val="B66E25C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7763E50"/>
    <w:multiLevelType w:val="hybridMultilevel"/>
    <w:tmpl w:val="2B5CDBC2"/>
    <w:lvl w:ilvl="0" w:tplc="29EA637C">
      <w:start w:val="1"/>
      <w:numFmt w:val="bullet"/>
      <w:pStyle w:val="CE-List-Numbers"/>
      <w:lvlText w:val="×"/>
      <w:lvlJc w:val="left"/>
      <w:pPr>
        <w:ind w:left="720" w:hanging="360"/>
      </w:pPr>
      <w:rPr>
        <w:rFonts w:ascii="Trebuchet MS" w:hAnsi="Trebuchet MS" w:hint="default"/>
        <w:b/>
        <w:i w:val="0"/>
        <w:caps w:val="0"/>
        <w:strike w:val="0"/>
        <w:dstrike w:val="0"/>
        <w:vanish w:val="0"/>
        <w:color w:val="7D8B8A" w:themeColor="accent1"/>
        <w:spacing w:val="0"/>
        <w:position w:val="0"/>
        <w:sz w:val="20"/>
        <w:u w:val="none"/>
        <w:vertAlign w:val="baseline"/>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6" w15:restartNumberingAfterBreak="0">
    <w:nsid w:val="79B85DC1"/>
    <w:multiLevelType w:val="hybridMultilevel"/>
    <w:tmpl w:val="73D2D046"/>
    <w:lvl w:ilvl="0" w:tplc="11961190">
      <w:start w:val="1"/>
      <w:numFmt w:val="bullet"/>
      <w:pStyle w:val="Felsorols"/>
      <w:lvlText w:val="–"/>
      <w:lvlJc w:val="left"/>
      <w:pPr>
        <w:ind w:left="720" w:hanging="360"/>
      </w:pPr>
      <w:rPr>
        <w:rFonts w:ascii="Arial" w:hAnsi="Arial" w:cs="Arial" w:hint="default"/>
        <w:color w:val="0060A9"/>
      </w:rPr>
    </w:lvl>
    <w:lvl w:ilvl="1" w:tplc="0C070019" w:tentative="1">
      <w:start w:val="1"/>
      <w:numFmt w:val="bullet"/>
      <w:lvlText w:val="o"/>
      <w:lvlJc w:val="left"/>
      <w:pPr>
        <w:ind w:left="1440" w:hanging="360"/>
      </w:pPr>
      <w:rPr>
        <w:rFonts w:ascii="Courier New" w:hAnsi="Courier New" w:cs="Courier New" w:hint="default"/>
      </w:rPr>
    </w:lvl>
    <w:lvl w:ilvl="2" w:tplc="0C07001B" w:tentative="1">
      <w:start w:val="1"/>
      <w:numFmt w:val="bullet"/>
      <w:lvlText w:val=""/>
      <w:lvlJc w:val="left"/>
      <w:pPr>
        <w:ind w:left="2160" w:hanging="360"/>
      </w:pPr>
      <w:rPr>
        <w:rFonts w:ascii="Wingdings" w:hAnsi="Wingdings" w:hint="default"/>
      </w:rPr>
    </w:lvl>
    <w:lvl w:ilvl="3" w:tplc="0C07000F" w:tentative="1">
      <w:start w:val="1"/>
      <w:numFmt w:val="bullet"/>
      <w:lvlText w:val=""/>
      <w:lvlJc w:val="left"/>
      <w:pPr>
        <w:ind w:left="2880" w:hanging="360"/>
      </w:pPr>
      <w:rPr>
        <w:rFonts w:ascii="Symbol" w:hAnsi="Symbol" w:hint="default"/>
      </w:rPr>
    </w:lvl>
    <w:lvl w:ilvl="4" w:tplc="0C070019" w:tentative="1">
      <w:start w:val="1"/>
      <w:numFmt w:val="bullet"/>
      <w:lvlText w:val="o"/>
      <w:lvlJc w:val="left"/>
      <w:pPr>
        <w:ind w:left="3600" w:hanging="360"/>
      </w:pPr>
      <w:rPr>
        <w:rFonts w:ascii="Courier New" w:hAnsi="Courier New" w:cs="Courier New" w:hint="default"/>
      </w:rPr>
    </w:lvl>
    <w:lvl w:ilvl="5" w:tplc="0C07001B" w:tentative="1">
      <w:start w:val="1"/>
      <w:numFmt w:val="bullet"/>
      <w:lvlText w:val=""/>
      <w:lvlJc w:val="left"/>
      <w:pPr>
        <w:ind w:left="4320" w:hanging="360"/>
      </w:pPr>
      <w:rPr>
        <w:rFonts w:ascii="Wingdings" w:hAnsi="Wingdings" w:hint="default"/>
      </w:rPr>
    </w:lvl>
    <w:lvl w:ilvl="6" w:tplc="0C07000F" w:tentative="1">
      <w:start w:val="1"/>
      <w:numFmt w:val="bullet"/>
      <w:lvlText w:val=""/>
      <w:lvlJc w:val="left"/>
      <w:pPr>
        <w:ind w:left="5040" w:hanging="360"/>
      </w:pPr>
      <w:rPr>
        <w:rFonts w:ascii="Symbol" w:hAnsi="Symbol" w:hint="default"/>
      </w:rPr>
    </w:lvl>
    <w:lvl w:ilvl="7" w:tplc="0C070019" w:tentative="1">
      <w:start w:val="1"/>
      <w:numFmt w:val="bullet"/>
      <w:lvlText w:val="o"/>
      <w:lvlJc w:val="left"/>
      <w:pPr>
        <w:ind w:left="5760" w:hanging="360"/>
      </w:pPr>
      <w:rPr>
        <w:rFonts w:ascii="Courier New" w:hAnsi="Courier New" w:cs="Courier New" w:hint="default"/>
      </w:rPr>
    </w:lvl>
    <w:lvl w:ilvl="8" w:tplc="0C07001B" w:tentative="1">
      <w:start w:val="1"/>
      <w:numFmt w:val="bullet"/>
      <w:lvlText w:val=""/>
      <w:lvlJc w:val="left"/>
      <w:pPr>
        <w:ind w:left="6480" w:hanging="360"/>
      </w:pPr>
      <w:rPr>
        <w:rFonts w:ascii="Wingdings" w:hAnsi="Wingdings" w:hint="default"/>
      </w:rPr>
    </w:lvl>
  </w:abstractNum>
  <w:abstractNum w:abstractNumId="57" w15:restartNumberingAfterBreak="0">
    <w:nsid w:val="7BC15C8A"/>
    <w:multiLevelType w:val="multilevel"/>
    <w:tmpl w:val="1FE28E64"/>
    <w:numStyleLink w:val="CentralEuropeStandard"/>
  </w:abstractNum>
  <w:abstractNum w:abstractNumId="58" w15:restartNumberingAfterBreak="0">
    <w:nsid w:val="7C4F253C"/>
    <w:multiLevelType w:val="multilevel"/>
    <w:tmpl w:val="A4606672"/>
    <w:lvl w:ilvl="0">
      <w:start w:val="1"/>
      <w:numFmt w:val="bullet"/>
      <w:lvlText w:val=""/>
      <w:lvlJc w:val="left"/>
      <w:pPr>
        <w:ind w:left="284" w:hanging="284"/>
      </w:pPr>
      <w:rPr>
        <w:rFonts w:ascii="Wingdings 2" w:hAnsi="Wingdings 2" w:hint="default"/>
        <w:color w:val="7D8B8A" w:themeColor="accent1"/>
        <w:sz w:val="18"/>
      </w:rPr>
    </w:lvl>
    <w:lvl w:ilvl="1">
      <w:start w:val="1"/>
      <w:numFmt w:val="bullet"/>
      <w:lvlText w:val=""/>
      <w:lvlJc w:val="left"/>
      <w:pPr>
        <w:ind w:left="568" w:hanging="284"/>
      </w:pPr>
      <w:rPr>
        <w:rFonts w:ascii="Wingdings" w:hAnsi="Wingdings" w:hint="default"/>
        <w:color w:val="7D8B8A" w:themeColor="accent1"/>
      </w:rPr>
    </w:lvl>
    <w:lvl w:ilvl="2">
      <w:start w:val="1"/>
      <w:numFmt w:val="bullet"/>
      <w:lvlText w:val="&gt;"/>
      <w:lvlJc w:val="left"/>
      <w:pPr>
        <w:ind w:left="852" w:hanging="284"/>
      </w:pPr>
      <w:rPr>
        <w:rFonts w:ascii="Trebuchet MS" w:hAnsi="Trebuchet MS" w:hint="default"/>
        <w:color w:val="7D8B8A" w:themeColor="accent1"/>
      </w:rPr>
    </w:lvl>
    <w:lvl w:ilvl="3">
      <w:start w:val="1"/>
      <w:numFmt w:val="bullet"/>
      <w:lvlText w:val="&gt;"/>
      <w:lvlJc w:val="left"/>
      <w:pPr>
        <w:ind w:left="1136" w:hanging="284"/>
      </w:pPr>
      <w:rPr>
        <w:rFonts w:ascii="Trebuchet MS" w:hAnsi="Trebuchet MS" w:hint="default"/>
        <w:color w:val="7D8B8A" w:themeColor="accent1"/>
      </w:rPr>
    </w:lvl>
    <w:lvl w:ilvl="4">
      <w:start w:val="1"/>
      <w:numFmt w:val="bullet"/>
      <w:lvlText w:val="&gt;"/>
      <w:lvlJc w:val="left"/>
      <w:pPr>
        <w:ind w:left="1420" w:hanging="284"/>
      </w:pPr>
      <w:rPr>
        <w:rFonts w:ascii="Trebuchet MS" w:hAnsi="Trebuchet MS" w:cs="Courier New" w:hint="default"/>
        <w:color w:val="7D8B8A" w:themeColor="accent1"/>
      </w:rPr>
    </w:lvl>
    <w:lvl w:ilvl="5">
      <w:start w:val="1"/>
      <w:numFmt w:val="bullet"/>
      <w:lvlText w:val="&gt;"/>
      <w:lvlJc w:val="left"/>
      <w:pPr>
        <w:ind w:left="1704" w:hanging="284"/>
      </w:pPr>
      <w:rPr>
        <w:rFonts w:ascii="Trebuchet MS" w:hAnsi="Trebuchet MS" w:hint="default"/>
        <w:color w:val="7D8B8A" w:themeColor="accent1"/>
      </w:rPr>
    </w:lvl>
    <w:lvl w:ilvl="6">
      <w:start w:val="1"/>
      <w:numFmt w:val="bullet"/>
      <w:lvlText w:val="&gt;"/>
      <w:lvlJc w:val="left"/>
      <w:pPr>
        <w:ind w:left="1988" w:hanging="284"/>
      </w:pPr>
      <w:rPr>
        <w:rFonts w:ascii="Trebuchet MS" w:hAnsi="Trebuchet MS" w:hint="default"/>
        <w:color w:val="7D8B8A" w:themeColor="accent1"/>
      </w:rPr>
    </w:lvl>
    <w:lvl w:ilvl="7">
      <w:start w:val="1"/>
      <w:numFmt w:val="bullet"/>
      <w:lvlText w:val="&gt;"/>
      <w:lvlJc w:val="left"/>
      <w:pPr>
        <w:ind w:left="2272" w:hanging="284"/>
      </w:pPr>
      <w:rPr>
        <w:rFonts w:ascii="Trebuchet MS" w:hAnsi="Trebuchet MS" w:cs="Courier New" w:hint="default"/>
        <w:color w:val="7D8B8A" w:themeColor="accent1"/>
      </w:rPr>
    </w:lvl>
    <w:lvl w:ilvl="8">
      <w:start w:val="1"/>
      <w:numFmt w:val="bullet"/>
      <w:lvlText w:val="&gt;"/>
      <w:lvlJc w:val="left"/>
      <w:pPr>
        <w:ind w:left="2556" w:hanging="284"/>
      </w:pPr>
      <w:rPr>
        <w:rFonts w:ascii="Trebuchet MS" w:hAnsi="Trebuchet MS" w:hint="default"/>
        <w:color w:val="7D8B8A" w:themeColor="accent1"/>
      </w:rPr>
    </w:lvl>
  </w:abstractNum>
  <w:abstractNum w:abstractNumId="59" w15:restartNumberingAfterBreak="0">
    <w:nsid w:val="7D660AB2"/>
    <w:multiLevelType w:val="multilevel"/>
    <w:tmpl w:val="EA58F362"/>
    <w:styleLink w:val="Formatvorlage1"/>
    <w:lvl w:ilvl="0">
      <w:start w:val="1"/>
      <w:numFmt w:val="bullet"/>
      <w:lvlText w:val=""/>
      <w:lvlJc w:val="left"/>
      <w:pPr>
        <w:ind w:left="284" w:hanging="284"/>
      </w:pPr>
      <w:rPr>
        <w:rFonts w:ascii="Wingdings 2" w:hAnsi="Wingdings 2" w:hint="default"/>
        <w:color w:val="7D8B8A" w:themeColor="accent1"/>
        <w:sz w:val="18"/>
      </w:rPr>
    </w:lvl>
    <w:lvl w:ilvl="1">
      <w:start w:val="1"/>
      <w:numFmt w:val="bullet"/>
      <w:lvlText w:val=""/>
      <w:lvlJc w:val="left"/>
      <w:pPr>
        <w:ind w:left="568" w:hanging="284"/>
      </w:pPr>
      <w:rPr>
        <w:rFonts w:ascii="Wingdings" w:hAnsi="Wingdings" w:hint="default"/>
        <w:color w:val="7D8B8A" w:themeColor="accent1"/>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color w:val="7D8B8A" w:themeColor="accent1"/>
      </w:rPr>
    </w:lvl>
    <w:lvl w:ilvl="5">
      <w:start w:val="1"/>
      <w:numFmt w:val="bullet"/>
      <w:lvlText w:val=""/>
      <w:lvlJc w:val="left"/>
      <w:pPr>
        <w:ind w:left="1704" w:hanging="284"/>
      </w:pPr>
      <w:rPr>
        <w:rFonts w:ascii="Symbol" w:hAnsi="Symbol" w:hint="default"/>
        <w:color w:val="7D8B8A" w:themeColor="accent1"/>
      </w:rPr>
    </w:lvl>
    <w:lvl w:ilvl="6">
      <w:start w:val="1"/>
      <w:numFmt w:val="bullet"/>
      <w:lvlText w:val=""/>
      <w:lvlJc w:val="left"/>
      <w:pPr>
        <w:ind w:left="1988" w:hanging="284"/>
      </w:pPr>
      <w:rPr>
        <w:rFonts w:ascii="Symbol" w:hAnsi="Symbol" w:hint="default"/>
        <w:color w:val="7D8B8A" w:themeColor="accent1"/>
      </w:rPr>
    </w:lvl>
    <w:lvl w:ilvl="7">
      <w:start w:val="1"/>
      <w:numFmt w:val="bullet"/>
      <w:lvlText w:val=""/>
      <w:lvlJc w:val="left"/>
      <w:pPr>
        <w:ind w:left="2272" w:hanging="284"/>
      </w:pPr>
      <w:rPr>
        <w:rFonts w:ascii="Symbol" w:hAnsi="Symbol" w:hint="default"/>
        <w:color w:val="7D8B8A" w:themeColor="accent1"/>
      </w:rPr>
    </w:lvl>
    <w:lvl w:ilvl="8">
      <w:start w:val="1"/>
      <w:numFmt w:val="bullet"/>
      <w:lvlText w:val=""/>
      <w:lvlJc w:val="left"/>
      <w:pPr>
        <w:ind w:left="2556" w:hanging="284"/>
      </w:pPr>
      <w:rPr>
        <w:rFonts w:ascii="Symbol" w:hAnsi="Symbol"/>
        <w:color w:val="7D8B8A" w:themeColor="accent1"/>
      </w:rPr>
    </w:lvl>
  </w:abstractNum>
  <w:abstractNum w:abstractNumId="60" w15:restartNumberingAfterBreak="0">
    <w:nsid w:val="7E6B1B3C"/>
    <w:multiLevelType w:val="multilevel"/>
    <w:tmpl w:val="D89441EC"/>
    <w:lvl w:ilvl="0">
      <w:start w:val="1"/>
      <w:numFmt w:val="bullet"/>
      <w:lvlText w:val=""/>
      <w:lvlJc w:val="left"/>
      <w:pPr>
        <w:ind w:left="284" w:hanging="284"/>
      </w:pPr>
      <w:rPr>
        <w:rFonts w:ascii="Wingdings 2" w:hAnsi="Wingdings 2" w:hint="default"/>
        <w:color w:val="7E93A5" w:themeColor="background2"/>
        <w:sz w:val="18"/>
      </w:rPr>
    </w:lvl>
    <w:lvl w:ilvl="1">
      <w:start w:val="1"/>
      <w:numFmt w:val="none"/>
      <w:lvlText w:val=""/>
      <w:lvlJc w:val="left"/>
      <w:pPr>
        <w:ind w:left="568" w:hanging="284"/>
      </w:pPr>
      <w:rPr>
        <w:rFonts w:ascii="Wingdings" w:hAnsi="Wingdings" w:hint="default"/>
        <w:color w:val="7E93A5" w:themeColor="background2"/>
      </w:rPr>
    </w:lvl>
    <w:lvl w:ilvl="2">
      <w:start w:val="1"/>
      <w:numFmt w:val="bullet"/>
      <w:lvlText w:val=""/>
      <w:lvlJc w:val="left"/>
      <w:pPr>
        <w:ind w:left="852" w:hanging="284"/>
      </w:pPr>
      <w:rPr>
        <w:rFonts w:ascii="Symbol" w:hAnsi="Symbol" w:hint="default"/>
        <w:b w:val="0"/>
        <w:i w:val="0"/>
        <w:color w:val="7D8B8A" w:themeColor="accent1"/>
        <w:sz w:val="18"/>
      </w:rPr>
    </w:lvl>
    <w:lvl w:ilvl="3">
      <w:start w:val="1"/>
      <w:numFmt w:val="bullet"/>
      <w:lvlText w:val=""/>
      <w:lvlJc w:val="left"/>
      <w:pPr>
        <w:ind w:left="1136" w:hanging="284"/>
      </w:pPr>
      <w:rPr>
        <w:rFonts w:ascii="Symbol" w:hAnsi="Symbol" w:hint="default"/>
        <w:b w:val="0"/>
        <w:i w:val="0"/>
        <w:color w:val="7D8B8A" w:themeColor="accent1"/>
        <w:sz w:val="18"/>
      </w:rPr>
    </w:lvl>
    <w:lvl w:ilvl="4">
      <w:start w:val="1"/>
      <w:numFmt w:val="bullet"/>
      <w:lvlText w:val=""/>
      <w:lvlJc w:val="left"/>
      <w:pPr>
        <w:ind w:left="1420" w:hanging="284"/>
      </w:pPr>
      <w:rPr>
        <w:rFonts w:ascii="Symbol" w:hAnsi="Symbol" w:hint="default"/>
        <w:b w:val="0"/>
        <w:i w:val="0"/>
        <w:color w:val="7D8B8A" w:themeColor="accent1"/>
        <w:sz w:val="18"/>
      </w:rPr>
    </w:lvl>
    <w:lvl w:ilvl="5">
      <w:start w:val="1"/>
      <w:numFmt w:val="bullet"/>
      <w:lvlText w:val=""/>
      <w:lvlJc w:val="left"/>
      <w:pPr>
        <w:ind w:left="1704" w:hanging="284"/>
      </w:pPr>
      <w:rPr>
        <w:rFonts w:ascii="Trebuchet MS" w:hAnsi="Trebuchet MS" w:hint="default"/>
        <w:b w:val="0"/>
        <w:i w:val="0"/>
        <w:color w:val="7E93A5" w:themeColor="background2"/>
        <w:sz w:val="18"/>
      </w:rPr>
    </w:lvl>
    <w:lvl w:ilvl="6">
      <w:start w:val="1"/>
      <w:numFmt w:val="bullet"/>
      <w:lvlText w:val=""/>
      <w:lvlJc w:val="left"/>
      <w:pPr>
        <w:ind w:left="1988" w:hanging="284"/>
      </w:pPr>
      <w:rPr>
        <w:rFonts w:ascii="Symbol" w:hAnsi="Symbol" w:hint="default"/>
        <w:b w:val="0"/>
        <w:i w:val="0"/>
        <w:sz w:val="18"/>
      </w:rPr>
    </w:lvl>
    <w:lvl w:ilvl="7">
      <w:start w:val="1"/>
      <w:numFmt w:val="bullet"/>
      <w:lvlText w:val=""/>
      <w:lvlJc w:val="left"/>
      <w:pPr>
        <w:ind w:left="2272" w:hanging="284"/>
      </w:pPr>
      <w:rPr>
        <w:rFonts w:ascii="Symbol" w:hAnsi="Symbol" w:hint="default"/>
        <w:b w:val="0"/>
        <w:i w:val="0"/>
        <w:sz w:val="18"/>
      </w:rPr>
    </w:lvl>
    <w:lvl w:ilvl="8">
      <w:start w:val="1"/>
      <w:numFmt w:val="bullet"/>
      <w:lvlText w:val=""/>
      <w:lvlJc w:val="left"/>
      <w:pPr>
        <w:ind w:left="2556" w:hanging="284"/>
      </w:pPr>
      <w:rPr>
        <w:rFonts w:ascii="Symbol" w:hAnsi="Symbol" w:hint="default"/>
        <w:b w:val="0"/>
        <w:i w:val="0"/>
        <w:sz w:val="18"/>
      </w:rPr>
    </w:lvl>
  </w:abstractNum>
  <w:num w:numId="1">
    <w:abstractNumId w:val="49"/>
  </w:num>
  <w:num w:numId="2">
    <w:abstractNumId w:val="50"/>
  </w:num>
  <w:num w:numId="3">
    <w:abstractNumId w:val="1"/>
  </w:num>
  <w:num w:numId="4">
    <w:abstractNumId w:val="56"/>
  </w:num>
  <w:num w:numId="5">
    <w:abstractNumId w:val="44"/>
  </w:num>
  <w:num w:numId="6">
    <w:abstractNumId w:val="21"/>
  </w:num>
  <w:num w:numId="7">
    <w:abstractNumId w:val="24"/>
  </w:num>
  <w:num w:numId="8">
    <w:abstractNumId w:val="27"/>
  </w:num>
  <w:num w:numId="9">
    <w:abstractNumId w:val="2"/>
  </w:num>
  <w:num w:numId="10">
    <w:abstractNumId w:val="45"/>
  </w:num>
  <w:num w:numId="11">
    <w:abstractNumId w:val="25"/>
  </w:num>
  <w:num w:numId="12">
    <w:abstractNumId w:val="15"/>
  </w:num>
  <w:num w:numId="13">
    <w:abstractNumId w:val="20"/>
  </w:num>
  <w:num w:numId="14">
    <w:abstractNumId w:val="0"/>
  </w:num>
  <w:num w:numId="15">
    <w:abstractNumId w:val="22"/>
  </w:num>
  <w:num w:numId="16">
    <w:abstractNumId w:val="14"/>
  </w:num>
  <w:num w:numId="17">
    <w:abstractNumId w:val="19"/>
  </w:num>
  <w:num w:numId="18">
    <w:abstractNumId w:val="55"/>
  </w:num>
  <w:num w:numId="19">
    <w:abstractNumId w:val="3"/>
  </w:num>
  <w:num w:numId="20">
    <w:abstractNumId w:val="26"/>
  </w:num>
  <w:num w:numId="21">
    <w:abstractNumId w:val="41"/>
  </w:num>
  <w:num w:numId="22">
    <w:abstractNumId w:val="9"/>
  </w:num>
  <w:num w:numId="23">
    <w:abstractNumId w:val="59"/>
  </w:num>
  <w:num w:numId="24">
    <w:abstractNumId w:val="16"/>
  </w:num>
  <w:num w:numId="25">
    <w:abstractNumId w:val="23"/>
  </w:num>
  <w:num w:numId="26">
    <w:abstractNumId w:val="60"/>
  </w:num>
  <w:num w:numId="27">
    <w:abstractNumId w:val="31"/>
  </w:num>
  <w:num w:numId="28">
    <w:abstractNumId w:val="32"/>
  </w:num>
  <w:num w:numId="29">
    <w:abstractNumId w:val="8"/>
  </w:num>
  <w:num w:numId="30">
    <w:abstractNumId w:val="38"/>
  </w:num>
  <w:num w:numId="31">
    <w:abstractNumId w:val="12"/>
  </w:num>
  <w:num w:numId="32">
    <w:abstractNumId w:val="42"/>
  </w:num>
  <w:num w:numId="33">
    <w:abstractNumId w:val="43"/>
  </w:num>
  <w:num w:numId="34">
    <w:abstractNumId w:val="6"/>
  </w:num>
  <w:num w:numId="35">
    <w:abstractNumId w:val="40"/>
  </w:num>
  <w:num w:numId="36">
    <w:abstractNumId w:val="4"/>
  </w:num>
  <w:num w:numId="37">
    <w:abstractNumId w:val="57"/>
  </w:num>
  <w:num w:numId="38">
    <w:abstractNumId w:val="34"/>
  </w:num>
  <w:num w:numId="39">
    <w:abstractNumId w:val="28"/>
  </w:num>
  <w:num w:numId="40">
    <w:abstractNumId w:val="39"/>
  </w:num>
  <w:num w:numId="41">
    <w:abstractNumId w:val="7"/>
  </w:num>
  <w:num w:numId="42">
    <w:abstractNumId w:val="35"/>
  </w:num>
  <w:num w:numId="43">
    <w:abstractNumId w:val="13"/>
  </w:num>
  <w:num w:numId="44">
    <w:abstractNumId w:val="58"/>
  </w:num>
  <w:num w:numId="45">
    <w:abstractNumId w:val="37"/>
  </w:num>
  <w:num w:numId="46">
    <w:abstractNumId w:val="5"/>
  </w:num>
  <w:num w:numId="47">
    <w:abstractNumId w:val="46"/>
  </w:num>
  <w:num w:numId="48">
    <w:abstractNumId w:val="47"/>
  </w:num>
  <w:num w:numId="49">
    <w:abstractNumId w:val="53"/>
  </w:num>
  <w:num w:numId="50">
    <w:abstractNumId w:val="29"/>
  </w:num>
  <w:num w:numId="51">
    <w:abstractNumId w:val="54"/>
  </w:num>
  <w:num w:numId="52">
    <w:abstractNumId w:val="10"/>
  </w:num>
  <w:num w:numId="53">
    <w:abstractNumId w:val="11"/>
  </w:num>
  <w:num w:numId="54">
    <w:abstractNumId w:val="17"/>
  </w:num>
  <w:num w:numId="55">
    <w:abstractNumId w:val="33"/>
  </w:num>
  <w:num w:numId="56">
    <w:abstractNumId w:val="18"/>
  </w:num>
  <w:num w:numId="57">
    <w:abstractNumId w:val="48"/>
  </w:num>
  <w:num w:numId="58">
    <w:abstractNumId w:val="52"/>
  </w:num>
  <w:num w:numId="59">
    <w:abstractNumId w:val="36"/>
  </w:num>
  <w:num w:numId="60">
    <w:abstractNumId w:val="30"/>
  </w:num>
  <w:num w:numId="61">
    <w:abstractNumId w:val="5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ocumentProtection w:formatting="1" w:enforcement="0"/>
  <w:defaultTabStop w:val="709"/>
  <w:hyphenationZone w:val="425"/>
  <w:drawingGridHorizontalSpacing w:val="181"/>
  <w:drawingGridVerticalSpacing w:val="181"/>
  <w:displayHorizontalDrawingGridEvery w:val="4"/>
  <w:displayVerticalDrawingGridEvery w:val="4"/>
  <w:doNotUseMarginsForDrawingGridOrigin/>
  <w:drawingGridHorizontalOrigin w:val="1985"/>
  <w:drawingGridVerticalOrigin w:val="1389"/>
  <w:noPunctuationKerning/>
  <w:characterSpacingControl w:val="doNotCompress"/>
  <w:hdrShapeDefaults>
    <o:shapedefaults v:ext="edit" spidmax="10241"/>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741E"/>
    <w:rsid w:val="000006C3"/>
    <w:rsid w:val="00000910"/>
    <w:rsid w:val="000015B2"/>
    <w:rsid w:val="0000185C"/>
    <w:rsid w:val="0000226F"/>
    <w:rsid w:val="0000233B"/>
    <w:rsid w:val="00002B49"/>
    <w:rsid w:val="0000390E"/>
    <w:rsid w:val="00003AF4"/>
    <w:rsid w:val="00004AF7"/>
    <w:rsid w:val="00004D27"/>
    <w:rsid w:val="0000512C"/>
    <w:rsid w:val="00005755"/>
    <w:rsid w:val="000067AB"/>
    <w:rsid w:val="000068EE"/>
    <w:rsid w:val="00006FB6"/>
    <w:rsid w:val="00007DBB"/>
    <w:rsid w:val="00010938"/>
    <w:rsid w:val="00010DE5"/>
    <w:rsid w:val="00010E49"/>
    <w:rsid w:val="00010F10"/>
    <w:rsid w:val="0001340E"/>
    <w:rsid w:val="00013D79"/>
    <w:rsid w:val="0001465C"/>
    <w:rsid w:val="00015CA8"/>
    <w:rsid w:val="00015E9A"/>
    <w:rsid w:val="00016469"/>
    <w:rsid w:val="00017C5F"/>
    <w:rsid w:val="00017F07"/>
    <w:rsid w:val="00017F0B"/>
    <w:rsid w:val="00020014"/>
    <w:rsid w:val="000200B2"/>
    <w:rsid w:val="00021F63"/>
    <w:rsid w:val="00021FAC"/>
    <w:rsid w:val="000229C7"/>
    <w:rsid w:val="00023C35"/>
    <w:rsid w:val="000248D6"/>
    <w:rsid w:val="00024D05"/>
    <w:rsid w:val="000262AF"/>
    <w:rsid w:val="000300CE"/>
    <w:rsid w:val="000306E3"/>
    <w:rsid w:val="00030BF5"/>
    <w:rsid w:val="00030D29"/>
    <w:rsid w:val="00030F29"/>
    <w:rsid w:val="00032B6B"/>
    <w:rsid w:val="000332B8"/>
    <w:rsid w:val="0003371A"/>
    <w:rsid w:val="00033869"/>
    <w:rsid w:val="00035319"/>
    <w:rsid w:val="0003535E"/>
    <w:rsid w:val="00035418"/>
    <w:rsid w:val="00036E4E"/>
    <w:rsid w:val="00037109"/>
    <w:rsid w:val="0004039C"/>
    <w:rsid w:val="000404BF"/>
    <w:rsid w:val="0004083A"/>
    <w:rsid w:val="00040CCE"/>
    <w:rsid w:val="00040FDD"/>
    <w:rsid w:val="000412EF"/>
    <w:rsid w:val="00041CD9"/>
    <w:rsid w:val="0004223D"/>
    <w:rsid w:val="000425F4"/>
    <w:rsid w:val="0004260F"/>
    <w:rsid w:val="00042A9F"/>
    <w:rsid w:val="000437C2"/>
    <w:rsid w:val="00044A7F"/>
    <w:rsid w:val="00045876"/>
    <w:rsid w:val="000459B4"/>
    <w:rsid w:val="000465E1"/>
    <w:rsid w:val="00046E89"/>
    <w:rsid w:val="00046FED"/>
    <w:rsid w:val="0004730D"/>
    <w:rsid w:val="000474C2"/>
    <w:rsid w:val="00047BB8"/>
    <w:rsid w:val="0005065E"/>
    <w:rsid w:val="00050E62"/>
    <w:rsid w:val="000511C2"/>
    <w:rsid w:val="00051533"/>
    <w:rsid w:val="00051D5A"/>
    <w:rsid w:val="0005245F"/>
    <w:rsid w:val="00052487"/>
    <w:rsid w:val="000526B3"/>
    <w:rsid w:val="00053D6C"/>
    <w:rsid w:val="00053DAC"/>
    <w:rsid w:val="000549A8"/>
    <w:rsid w:val="00055229"/>
    <w:rsid w:val="0005651B"/>
    <w:rsid w:val="00056BAE"/>
    <w:rsid w:val="00056D27"/>
    <w:rsid w:val="0005729C"/>
    <w:rsid w:val="00060902"/>
    <w:rsid w:val="00062D2C"/>
    <w:rsid w:val="00062EBF"/>
    <w:rsid w:val="00063313"/>
    <w:rsid w:val="00063D14"/>
    <w:rsid w:val="00064141"/>
    <w:rsid w:val="00064A8C"/>
    <w:rsid w:val="000651A7"/>
    <w:rsid w:val="0006634E"/>
    <w:rsid w:val="00066780"/>
    <w:rsid w:val="00066B79"/>
    <w:rsid w:val="000715FC"/>
    <w:rsid w:val="0007294D"/>
    <w:rsid w:val="00073061"/>
    <w:rsid w:val="00073140"/>
    <w:rsid w:val="0007513D"/>
    <w:rsid w:val="000751D0"/>
    <w:rsid w:val="00076DD1"/>
    <w:rsid w:val="000777CE"/>
    <w:rsid w:val="00077F8B"/>
    <w:rsid w:val="000806EF"/>
    <w:rsid w:val="00080C76"/>
    <w:rsid w:val="000819DD"/>
    <w:rsid w:val="00081B27"/>
    <w:rsid w:val="000829E4"/>
    <w:rsid w:val="00082A32"/>
    <w:rsid w:val="00084E48"/>
    <w:rsid w:val="000850EE"/>
    <w:rsid w:val="00085941"/>
    <w:rsid w:val="00086306"/>
    <w:rsid w:val="000865F7"/>
    <w:rsid w:val="000869AF"/>
    <w:rsid w:val="00086BD2"/>
    <w:rsid w:val="000875AD"/>
    <w:rsid w:val="00087967"/>
    <w:rsid w:val="000902F1"/>
    <w:rsid w:val="000905C2"/>
    <w:rsid w:val="000910D5"/>
    <w:rsid w:val="00091C86"/>
    <w:rsid w:val="00091F73"/>
    <w:rsid w:val="0009274C"/>
    <w:rsid w:val="00092B05"/>
    <w:rsid w:val="000937E5"/>
    <w:rsid w:val="000939E4"/>
    <w:rsid w:val="00094019"/>
    <w:rsid w:val="000942B6"/>
    <w:rsid w:val="000947A3"/>
    <w:rsid w:val="00094DAC"/>
    <w:rsid w:val="00094F0C"/>
    <w:rsid w:val="00095478"/>
    <w:rsid w:val="0009630C"/>
    <w:rsid w:val="000972B3"/>
    <w:rsid w:val="00097C90"/>
    <w:rsid w:val="000A00A7"/>
    <w:rsid w:val="000A1611"/>
    <w:rsid w:val="000A1765"/>
    <w:rsid w:val="000A1D33"/>
    <w:rsid w:val="000A21A9"/>
    <w:rsid w:val="000A2474"/>
    <w:rsid w:val="000A2986"/>
    <w:rsid w:val="000A299D"/>
    <w:rsid w:val="000A2E6A"/>
    <w:rsid w:val="000A35A1"/>
    <w:rsid w:val="000A37B4"/>
    <w:rsid w:val="000A4086"/>
    <w:rsid w:val="000A420C"/>
    <w:rsid w:val="000A424C"/>
    <w:rsid w:val="000A42D7"/>
    <w:rsid w:val="000A45FC"/>
    <w:rsid w:val="000A506F"/>
    <w:rsid w:val="000A555B"/>
    <w:rsid w:val="000A5884"/>
    <w:rsid w:val="000A5C35"/>
    <w:rsid w:val="000A5EF9"/>
    <w:rsid w:val="000A6F77"/>
    <w:rsid w:val="000A739F"/>
    <w:rsid w:val="000B021A"/>
    <w:rsid w:val="000B1243"/>
    <w:rsid w:val="000B1B1C"/>
    <w:rsid w:val="000B21A6"/>
    <w:rsid w:val="000B21D8"/>
    <w:rsid w:val="000B269C"/>
    <w:rsid w:val="000B4AD9"/>
    <w:rsid w:val="000B51C5"/>
    <w:rsid w:val="000B5A89"/>
    <w:rsid w:val="000B5B36"/>
    <w:rsid w:val="000B5E64"/>
    <w:rsid w:val="000B6938"/>
    <w:rsid w:val="000B6E12"/>
    <w:rsid w:val="000B73E8"/>
    <w:rsid w:val="000C0A50"/>
    <w:rsid w:val="000C15AA"/>
    <w:rsid w:val="000C15F3"/>
    <w:rsid w:val="000C1BE7"/>
    <w:rsid w:val="000C1C3B"/>
    <w:rsid w:val="000C2AAD"/>
    <w:rsid w:val="000C3244"/>
    <w:rsid w:val="000C46F4"/>
    <w:rsid w:val="000C5A98"/>
    <w:rsid w:val="000C5D31"/>
    <w:rsid w:val="000C68D6"/>
    <w:rsid w:val="000C697F"/>
    <w:rsid w:val="000C6D65"/>
    <w:rsid w:val="000C7163"/>
    <w:rsid w:val="000C72FC"/>
    <w:rsid w:val="000D0197"/>
    <w:rsid w:val="000D042C"/>
    <w:rsid w:val="000D2038"/>
    <w:rsid w:val="000D2521"/>
    <w:rsid w:val="000D37DC"/>
    <w:rsid w:val="000D52D4"/>
    <w:rsid w:val="000D5BF6"/>
    <w:rsid w:val="000D77A4"/>
    <w:rsid w:val="000D7AB7"/>
    <w:rsid w:val="000E14C7"/>
    <w:rsid w:val="000E246C"/>
    <w:rsid w:val="000E27F7"/>
    <w:rsid w:val="000E2A3B"/>
    <w:rsid w:val="000E2E04"/>
    <w:rsid w:val="000E335A"/>
    <w:rsid w:val="000E4198"/>
    <w:rsid w:val="000E4339"/>
    <w:rsid w:val="000E4C08"/>
    <w:rsid w:val="000E5755"/>
    <w:rsid w:val="000E5CA1"/>
    <w:rsid w:val="000E5DB0"/>
    <w:rsid w:val="000E6367"/>
    <w:rsid w:val="000E6897"/>
    <w:rsid w:val="000E6B48"/>
    <w:rsid w:val="000F01D9"/>
    <w:rsid w:val="000F0569"/>
    <w:rsid w:val="000F0BA1"/>
    <w:rsid w:val="000F0C51"/>
    <w:rsid w:val="000F1452"/>
    <w:rsid w:val="000F2B30"/>
    <w:rsid w:val="000F4201"/>
    <w:rsid w:val="000F42A5"/>
    <w:rsid w:val="000F4B48"/>
    <w:rsid w:val="000F5239"/>
    <w:rsid w:val="000F5E46"/>
    <w:rsid w:val="000F6E3B"/>
    <w:rsid w:val="000F7443"/>
    <w:rsid w:val="000F7FA7"/>
    <w:rsid w:val="001020E1"/>
    <w:rsid w:val="00103424"/>
    <w:rsid w:val="00104303"/>
    <w:rsid w:val="0010495C"/>
    <w:rsid w:val="00104E98"/>
    <w:rsid w:val="00104F75"/>
    <w:rsid w:val="00105F5F"/>
    <w:rsid w:val="00106A7E"/>
    <w:rsid w:val="00106A91"/>
    <w:rsid w:val="00106EF3"/>
    <w:rsid w:val="001072A4"/>
    <w:rsid w:val="00107620"/>
    <w:rsid w:val="00107E65"/>
    <w:rsid w:val="00107FB0"/>
    <w:rsid w:val="00110898"/>
    <w:rsid w:val="00111488"/>
    <w:rsid w:val="00111A8C"/>
    <w:rsid w:val="00112243"/>
    <w:rsid w:val="00112DB3"/>
    <w:rsid w:val="00113358"/>
    <w:rsid w:val="00114531"/>
    <w:rsid w:val="001149ED"/>
    <w:rsid w:val="00115050"/>
    <w:rsid w:val="00115498"/>
    <w:rsid w:val="001156CA"/>
    <w:rsid w:val="00115929"/>
    <w:rsid w:val="001161C3"/>
    <w:rsid w:val="00116269"/>
    <w:rsid w:val="001172B4"/>
    <w:rsid w:val="0011733C"/>
    <w:rsid w:val="00117E5D"/>
    <w:rsid w:val="0012004F"/>
    <w:rsid w:val="001205FB"/>
    <w:rsid w:val="001218B5"/>
    <w:rsid w:val="0012270D"/>
    <w:rsid w:val="00122B57"/>
    <w:rsid w:val="00122D98"/>
    <w:rsid w:val="00122EE6"/>
    <w:rsid w:val="00123354"/>
    <w:rsid w:val="00124745"/>
    <w:rsid w:val="001249AC"/>
    <w:rsid w:val="00124F2C"/>
    <w:rsid w:val="0012600E"/>
    <w:rsid w:val="00127608"/>
    <w:rsid w:val="001279D2"/>
    <w:rsid w:val="00127C1A"/>
    <w:rsid w:val="00127D22"/>
    <w:rsid w:val="001301BA"/>
    <w:rsid w:val="001313D2"/>
    <w:rsid w:val="001318BA"/>
    <w:rsid w:val="00132192"/>
    <w:rsid w:val="001344CB"/>
    <w:rsid w:val="00134A16"/>
    <w:rsid w:val="001351A1"/>
    <w:rsid w:val="001356CB"/>
    <w:rsid w:val="00136B5F"/>
    <w:rsid w:val="00137A9F"/>
    <w:rsid w:val="00137E19"/>
    <w:rsid w:val="0014070B"/>
    <w:rsid w:val="00140AB1"/>
    <w:rsid w:val="0014120F"/>
    <w:rsid w:val="0014168F"/>
    <w:rsid w:val="001416BB"/>
    <w:rsid w:val="00141B33"/>
    <w:rsid w:val="00142172"/>
    <w:rsid w:val="00142AD5"/>
    <w:rsid w:val="00142AD6"/>
    <w:rsid w:val="00143532"/>
    <w:rsid w:val="00143CCB"/>
    <w:rsid w:val="001442F5"/>
    <w:rsid w:val="0014488E"/>
    <w:rsid w:val="001454AA"/>
    <w:rsid w:val="001454E7"/>
    <w:rsid w:val="001461FD"/>
    <w:rsid w:val="001469E3"/>
    <w:rsid w:val="001479F7"/>
    <w:rsid w:val="0015157B"/>
    <w:rsid w:val="001525C2"/>
    <w:rsid w:val="001528DB"/>
    <w:rsid w:val="00152FF2"/>
    <w:rsid w:val="00154850"/>
    <w:rsid w:val="00155C1B"/>
    <w:rsid w:val="00155D38"/>
    <w:rsid w:val="00156013"/>
    <w:rsid w:val="00156F4D"/>
    <w:rsid w:val="00157504"/>
    <w:rsid w:val="00157617"/>
    <w:rsid w:val="0015793E"/>
    <w:rsid w:val="00157975"/>
    <w:rsid w:val="00157FC0"/>
    <w:rsid w:val="001602C9"/>
    <w:rsid w:val="00161B8E"/>
    <w:rsid w:val="00162266"/>
    <w:rsid w:val="00162775"/>
    <w:rsid w:val="00162F9D"/>
    <w:rsid w:val="001630E8"/>
    <w:rsid w:val="001639DA"/>
    <w:rsid w:val="00164816"/>
    <w:rsid w:val="00165A11"/>
    <w:rsid w:val="00165B7C"/>
    <w:rsid w:val="001660E3"/>
    <w:rsid w:val="001670D1"/>
    <w:rsid w:val="00167331"/>
    <w:rsid w:val="001678A1"/>
    <w:rsid w:val="001710F0"/>
    <w:rsid w:val="00171A1D"/>
    <w:rsid w:val="001722CD"/>
    <w:rsid w:val="00172C09"/>
    <w:rsid w:val="00173242"/>
    <w:rsid w:val="0017375D"/>
    <w:rsid w:val="00174897"/>
    <w:rsid w:val="00174B2F"/>
    <w:rsid w:val="00174C83"/>
    <w:rsid w:val="00174D82"/>
    <w:rsid w:val="00174DD4"/>
    <w:rsid w:val="0017518B"/>
    <w:rsid w:val="0017532B"/>
    <w:rsid w:val="00175856"/>
    <w:rsid w:val="001764F4"/>
    <w:rsid w:val="00176D19"/>
    <w:rsid w:val="001778EC"/>
    <w:rsid w:val="00177E22"/>
    <w:rsid w:val="00180010"/>
    <w:rsid w:val="0018002D"/>
    <w:rsid w:val="0018052B"/>
    <w:rsid w:val="00181475"/>
    <w:rsid w:val="00181587"/>
    <w:rsid w:val="00182A68"/>
    <w:rsid w:val="001831E4"/>
    <w:rsid w:val="0018334B"/>
    <w:rsid w:val="00184CA0"/>
    <w:rsid w:val="0018547D"/>
    <w:rsid w:val="00186AE4"/>
    <w:rsid w:val="00186E7E"/>
    <w:rsid w:val="00187AE5"/>
    <w:rsid w:val="00190CCC"/>
    <w:rsid w:val="00192270"/>
    <w:rsid w:val="00192CE0"/>
    <w:rsid w:val="00192CF8"/>
    <w:rsid w:val="00194390"/>
    <w:rsid w:val="001944EA"/>
    <w:rsid w:val="00195691"/>
    <w:rsid w:val="0019598D"/>
    <w:rsid w:val="00197251"/>
    <w:rsid w:val="001A04B8"/>
    <w:rsid w:val="001A146D"/>
    <w:rsid w:val="001A1681"/>
    <w:rsid w:val="001A2008"/>
    <w:rsid w:val="001A31CB"/>
    <w:rsid w:val="001A46B4"/>
    <w:rsid w:val="001A49D3"/>
    <w:rsid w:val="001A4AC1"/>
    <w:rsid w:val="001A521A"/>
    <w:rsid w:val="001A532F"/>
    <w:rsid w:val="001A566F"/>
    <w:rsid w:val="001A6877"/>
    <w:rsid w:val="001A6A77"/>
    <w:rsid w:val="001A6B06"/>
    <w:rsid w:val="001A7EBF"/>
    <w:rsid w:val="001B023B"/>
    <w:rsid w:val="001B0B74"/>
    <w:rsid w:val="001B0CF0"/>
    <w:rsid w:val="001B1406"/>
    <w:rsid w:val="001B1EC9"/>
    <w:rsid w:val="001B21DF"/>
    <w:rsid w:val="001B25F6"/>
    <w:rsid w:val="001B2BD0"/>
    <w:rsid w:val="001B38F2"/>
    <w:rsid w:val="001B41F3"/>
    <w:rsid w:val="001B49FC"/>
    <w:rsid w:val="001B4ACD"/>
    <w:rsid w:val="001B4D42"/>
    <w:rsid w:val="001B6308"/>
    <w:rsid w:val="001B75AF"/>
    <w:rsid w:val="001C0E9A"/>
    <w:rsid w:val="001C1550"/>
    <w:rsid w:val="001C276E"/>
    <w:rsid w:val="001C2B31"/>
    <w:rsid w:val="001C346A"/>
    <w:rsid w:val="001C44A2"/>
    <w:rsid w:val="001C47E8"/>
    <w:rsid w:val="001C4BF7"/>
    <w:rsid w:val="001C50A4"/>
    <w:rsid w:val="001C5433"/>
    <w:rsid w:val="001C63C1"/>
    <w:rsid w:val="001C648B"/>
    <w:rsid w:val="001C76D3"/>
    <w:rsid w:val="001C7CB1"/>
    <w:rsid w:val="001D08C3"/>
    <w:rsid w:val="001D0CD1"/>
    <w:rsid w:val="001D10D5"/>
    <w:rsid w:val="001D14FB"/>
    <w:rsid w:val="001D17B6"/>
    <w:rsid w:val="001D1F19"/>
    <w:rsid w:val="001D25CA"/>
    <w:rsid w:val="001D3074"/>
    <w:rsid w:val="001D3B6B"/>
    <w:rsid w:val="001D3BFC"/>
    <w:rsid w:val="001D51A7"/>
    <w:rsid w:val="001D5897"/>
    <w:rsid w:val="001D612E"/>
    <w:rsid w:val="001D61F3"/>
    <w:rsid w:val="001D621C"/>
    <w:rsid w:val="001D6574"/>
    <w:rsid w:val="001D6747"/>
    <w:rsid w:val="001D706B"/>
    <w:rsid w:val="001D74A3"/>
    <w:rsid w:val="001D7C2A"/>
    <w:rsid w:val="001E0942"/>
    <w:rsid w:val="001E0BE7"/>
    <w:rsid w:val="001E12B8"/>
    <w:rsid w:val="001E2202"/>
    <w:rsid w:val="001E24D5"/>
    <w:rsid w:val="001E40DF"/>
    <w:rsid w:val="001E4CEA"/>
    <w:rsid w:val="001E503C"/>
    <w:rsid w:val="001E57A0"/>
    <w:rsid w:val="001E6C18"/>
    <w:rsid w:val="001E738F"/>
    <w:rsid w:val="001E7A34"/>
    <w:rsid w:val="001F05A5"/>
    <w:rsid w:val="001F0707"/>
    <w:rsid w:val="001F1982"/>
    <w:rsid w:val="001F1A98"/>
    <w:rsid w:val="001F3029"/>
    <w:rsid w:val="001F31FB"/>
    <w:rsid w:val="001F32ED"/>
    <w:rsid w:val="001F3B98"/>
    <w:rsid w:val="001F449A"/>
    <w:rsid w:val="001F4FC2"/>
    <w:rsid w:val="001F5D98"/>
    <w:rsid w:val="001F662D"/>
    <w:rsid w:val="001F691B"/>
    <w:rsid w:val="001F6956"/>
    <w:rsid w:val="001F6DD6"/>
    <w:rsid w:val="001F7D1F"/>
    <w:rsid w:val="001F7F35"/>
    <w:rsid w:val="0020106F"/>
    <w:rsid w:val="00201565"/>
    <w:rsid w:val="00202EF3"/>
    <w:rsid w:val="00202F84"/>
    <w:rsid w:val="00203E92"/>
    <w:rsid w:val="002041B7"/>
    <w:rsid w:val="002043CD"/>
    <w:rsid w:val="00204633"/>
    <w:rsid w:val="002049D4"/>
    <w:rsid w:val="00204A3C"/>
    <w:rsid w:val="002059BC"/>
    <w:rsid w:val="00206652"/>
    <w:rsid w:val="0020678A"/>
    <w:rsid w:val="0020689C"/>
    <w:rsid w:val="00206BA3"/>
    <w:rsid w:val="0020717F"/>
    <w:rsid w:val="002102FD"/>
    <w:rsid w:val="00210375"/>
    <w:rsid w:val="00211198"/>
    <w:rsid w:val="00211C98"/>
    <w:rsid w:val="00212098"/>
    <w:rsid w:val="002122EC"/>
    <w:rsid w:val="00212F21"/>
    <w:rsid w:val="00212FBB"/>
    <w:rsid w:val="00213399"/>
    <w:rsid w:val="00213D7D"/>
    <w:rsid w:val="00214458"/>
    <w:rsid w:val="00215299"/>
    <w:rsid w:val="00216E68"/>
    <w:rsid w:val="00217039"/>
    <w:rsid w:val="00217511"/>
    <w:rsid w:val="00217E5B"/>
    <w:rsid w:val="002200AE"/>
    <w:rsid w:val="00221473"/>
    <w:rsid w:val="00221669"/>
    <w:rsid w:val="002216A5"/>
    <w:rsid w:val="00221C12"/>
    <w:rsid w:val="00221C63"/>
    <w:rsid w:val="0022238D"/>
    <w:rsid w:val="00222770"/>
    <w:rsid w:val="00222D60"/>
    <w:rsid w:val="00223551"/>
    <w:rsid w:val="00223A64"/>
    <w:rsid w:val="00223A66"/>
    <w:rsid w:val="00223C11"/>
    <w:rsid w:val="00224447"/>
    <w:rsid w:val="002253CC"/>
    <w:rsid w:val="0022550D"/>
    <w:rsid w:val="0022794C"/>
    <w:rsid w:val="0023005C"/>
    <w:rsid w:val="002302FC"/>
    <w:rsid w:val="0023188C"/>
    <w:rsid w:val="00231A89"/>
    <w:rsid w:val="00231B3C"/>
    <w:rsid w:val="0023224E"/>
    <w:rsid w:val="00232465"/>
    <w:rsid w:val="0023272E"/>
    <w:rsid w:val="002331BB"/>
    <w:rsid w:val="00233551"/>
    <w:rsid w:val="0023463A"/>
    <w:rsid w:val="00234AC9"/>
    <w:rsid w:val="00234C71"/>
    <w:rsid w:val="002351D4"/>
    <w:rsid w:val="00235269"/>
    <w:rsid w:val="0023657C"/>
    <w:rsid w:val="00236AC6"/>
    <w:rsid w:val="00236B84"/>
    <w:rsid w:val="00236C8D"/>
    <w:rsid w:val="00237108"/>
    <w:rsid w:val="00237B3D"/>
    <w:rsid w:val="00237D21"/>
    <w:rsid w:val="00240BCA"/>
    <w:rsid w:val="00241A84"/>
    <w:rsid w:val="00241F75"/>
    <w:rsid w:val="00242A16"/>
    <w:rsid w:val="00243121"/>
    <w:rsid w:val="002431F1"/>
    <w:rsid w:val="00244211"/>
    <w:rsid w:val="002455AC"/>
    <w:rsid w:val="002455C9"/>
    <w:rsid w:val="00245799"/>
    <w:rsid w:val="00246708"/>
    <w:rsid w:val="00246FCF"/>
    <w:rsid w:val="00247369"/>
    <w:rsid w:val="0024762C"/>
    <w:rsid w:val="00247689"/>
    <w:rsid w:val="00247891"/>
    <w:rsid w:val="00247F8B"/>
    <w:rsid w:val="0025008C"/>
    <w:rsid w:val="00250217"/>
    <w:rsid w:val="0025041F"/>
    <w:rsid w:val="002517FA"/>
    <w:rsid w:val="002530C8"/>
    <w:rsid w:val="00253DB5"/>
    <w:rsid w:val="00253E67"/>
    <w:rsid w:val="002549CC"/>
    <w:rsid w:val="00254BA7"/>
    <w:rsid w:val="00254D22"/>
    <w:rsid w:val="00254D2D"/>
    <w:rsid w:val="00254F07"/>
    <w:rsid w:val="00255574"/>
    <w:rsid w:val="00255CB2"/>
    <w:rsid w:val="0025633A"/>
    <w:rsid w:val="0026048F"/>
    <w:rsid w:val="00262281"/>
    <w:rsid w:val="00262718"/>
    <w:rsid w:val="0026449B"/>
    <w:rsid w:val="00264BAB"/>
    <w:rsid w:val="00265BC2"/>
    <w:rsid w:val="002666A1"/>
    <w:rsid w:val="00267ABB"/>
    <w:rsid w:val="00267DEC"/>
    <w:rsid w:val="00267F05"/>
    <w:rsid w:val="002705CE"/>
    <w:rsid w:val="00270690"/>
    <w:rsid w:val="00270D3F"/>
    <w:rsid w:val="00271F37"/>
    <w:rsid w:val="00272119"/>
    <w:rsid w:val="002730B3"/>
    <w:rsid w:val="002731D2"/>
    <w:rsid w:val="0027425C"/>
    <w:rsid w:val="002762C8"/>
    <w:rsid w:val="0027634F"/>
    <w:rsid w:val="002768BF"/>
    <w:rsid w:val="0027772C"/>
    <w:rsid w:val="002777AC"/>
    <w:rsid w:val="002814B9"/>
    <w:rsid w:val="00282086"/>
    <w:rsid w:val="002825EC"/>
    <w:rsid w:val="002827BD"/>
    <w:rsid w:val="00282A5F"/>
    <w:rsid w:val="002842A1"/>
    <w:rsid w:val="00284A08"/>
    <w:rsid w:val="00284D69"/>
    <w:rsid w:val="00284D79"/>
    <w:rsid w:val="00285007"/>
    <w:rsid w:val="002850D8"/>
    <w:rsid w:val="00285428"/>
    <w:rsid w:val="002856F9"/>
    <w:rsid w:val="00285CAB"/>
    <w:rsid w:val="00285E40"/>
    <w:rsid w:val="00286042"/>
    <w:rsid w:val="00286BD4"/>
    <w:rsid w:val="00287C40"/>
    <w:rsid w:val="00287F6D"/>
    <w:rsid w:val="0029066C"/>
    <w:rsid w:val="002911F2"/>
    <w:rsid w:val="002915D6"/>
    <w:rsid w:val="002918F7"/>
    <w:rsid w:val="00291D5F"/>
    <w:rsid w:val="0029375B"/>
    <w:rsid w:val="00293F3C"/>
    <w:rsid w:val="00293FE4"/>
    <w:rsid w:val="00295092"/>
    <w:rsid w:val="002958D1"/>
    <w:rsid w:val="0029595C"/>
    <w:rsid w:val="002959AE"/>
    <w:rsid w:val="00295A66"/>
    <w:rsid w:val="00295ECF"/>
    <w:rsid w:val="0029699F"/>
    <w:rsid w:val="002A2B59"/>
    <w:rsid w:val="002A30C1"/>
    <w:rsid w:val="002A321F"/>
    <w:rsid w:val="002A3493"/>
    <w:rsid w:val="002A35AC"/>
    <w:rsid w:val="002A3B18"/>
    <w:rsid w:val="002A3B32"/>
    <w:rsid w:val="002A450B"/>
    <w:rsid w:val="002A4D78"/>
    <w:rsid w:val="002A56A8"/>
    <w:rsid w:val="002A66C4"/>
    <w:rsid w:val="002A7357"/>
    <w:rsid w:val="002B0184"/>
    <w:rsid w:val="002B04A4"/>
    <w:rsid w:val="002B04BD"/>
    <w:rsid w:val="002B098F"/>
    <w:rsid w:val="002B148B"/>
    <w:rsid w:val="002B2B29"/>
    <w:rsid w:val="002B3590"/>
    <w:rsid w:val="002B3D64"/>
    <w:rsid w:val="002B4935"/>
    <w:rsid w:val="002B4CC4"/>
    <w:rsid w:val="002B4F8E"/>
    <w:rsid w:val="002B5876"/>
    <w:rsid w:val="002B5D25"/>
    <w:rsid w:val="002B65B4"/>
    <w:rsid w:val="002B70F5"/>
    <w:rsid w:val="002B7638"/>
    <w:rsid w:val="002B7B73"/>
    <w:rsid w:val="002B7ECC"/>
    <w:rsid w:val="002C0236"/>
    <w:rsid w:val="002C08F6"/>
    <w:rsid w:val="002C0922"/>
    <w:rsid w:val="002C09D9"/>
    <w:rsid w:val="002C09DF"/>
    <w:rsid w:val="002C139F"/>
    <w:rsid w:val="002C1880"/>
    <w:rsid w:val="002C1B90"/>
    <w:rsid w:val="002C1D00"/>
    <w:rsid w:val="002C1DD9"/>
    <w:rsid w:val="002C2682"/>
    <w:rsid w:val="002C2DB8"/>
    <w:rsid w:val="002C328B"/>
    <w:rsid w:val="002C49A4"/>
    <w:rsid w:val="002C4B1B"/>
    <w:rsid w:val="002C53C2"/>
    <w:rsid w:val="002C5570"/>
    <w:rsid w:val="002C5CF2"/>
    <w:rsid w:val="002C6093"/>
    <w:rsid w:val="002C6D33"/>
    <w:rsid w:val="002C74C5"/>
    <w:rsid w:val="002D0128"/>
    <w:rsid w:val="002D11AF"/>
    <w:rsid w:val="002D33C6"/>
    <w:rsid w:val="002D347D"/>
    <w:rsid w:val="002D3591"/>
    <w:rsid w:val="002D3C0C"/>
    <w:rsid w:val="002D3DD8"/>
    <w:rsid w:val="002D3F32"/>
    <w:rsid w:val="002D437A"/>
    <w:rsid w:val="002D4A6E"/>
    <w:rsid w:val="002D5226"/>
    <w:rsid w:val="002D5684"/>
    <w:rsid w:val="002D58FB"/>
    <w:rsid w:val="002D5DAF"/>
    <w:rsid w:val="002D641F"/>
    <w:rsid w:val="002D6BA1"/>
    <w:rsid w:val="002D6E4B"/>
    <w:rsid w:val="002D6FBF"/>
    <w:rsid w:val="002D7CF9"/>
    <w:rsid w:val="002E08B4"/>
    <w:rsid w:val="002E1D28"/>
    <w:rsid w:val="002E1F6D"/>
    <w:rsid w:val="002E3614"/>
    <w:rsid w:val="002E3A93"/>
    <w:rsid w:val="002E41A6"/>
    <w:rsid w:val="002E423D"/>
    <w:rsid w:val="002E5449"/>
    <w:rsid w:val="002E56D7"/>
    <w:rsid w:val="002E595E"/>
    <w:rsid w:val="002E5B6D"/>
    <w:rsid w:val="002E613B"/>
    <w:rsid w:val="002E6724"/>
    <w:rsid w:val="002E6ECB"/>
    <w:rsid w:val="002E7821"/>
    <w:rsid w:val="002E798F"/>
    <w:rsid w:val="002E7A90"/>
    <w:rsid w:val="002E7B41"/>
    <w:rsid w:val="002F02B4"/>
    <w:rsid w:val="002F0AC6"/>
    <w:rsid w:val="002F0E7B"/>
    <w:rsid w:val="002F1061"/>
    <w:rsid w:val="002F2312"/>
    <w:rsid w:val="002F24D5"/>
    <w:rsid w:val="002F2CB4"/>
    <w:rsid w:val="002F3044"/>
    <w:rsid w:val="002F3906"/>
    <w:rsid w:val="002F3C51"/>
    <w:rsid w:val="002F3CD9"/>
    <w:rsid w:val="002F42AB"/>
    <w:rsid w:val="002F434F"/>
    <w:rsid w:val="002F500D"/>
    <w:rsid w:val="002F5FE2"/>
    <w:rsid w:val="002F792F"/>
    <w:rsid w:val="002F7A4C"/>
    <w:rsid w:val="002F7C37"/>
    <w:rsid w:val="00300B6E"/>
    <w:rsid w:val="00300C34"/>
    <w:rsid w:val="00301284"/>
    <w:rsid w:val="003019E9"/>
    <w:rsid w:val="00301B41"/>
    <w:rsid w:val="003032A5"/>
    <w:rsid w:val="00304846"/>
    <w:rsid w:val="0030505F"/>
    <w:rsid w:val="00305477"/>
    <w:rsid w:val="0030597A"/>
    <w:rsid w:val="00305F67"/>
    <w:rsid w:val="00307A80"/>
    <w:rsid w:val="00311673"/>
    <w:rsid w:val="003146F8"/>
    <w:rsid w:val="00314F59"/>
    <w:rsid w:val="0031586F"/>
    <w:rsid w:val="00315D8B"/>
    <w:rsid w:val="00315E86"/>
    <w:rsid w:val="003177B4"/>
    <w:rsid w:val="0032066B"/>
    <w:rsid w:val="00321B80"/>
    <w:rsid w:val="003228E3"/>
    <w:rsid w:val="00322BAA"/>
    <w:rsid w:val="003236C2"/>
    <w:rsid w:val="003255C3"/>
    <w:rsid w:val="00326986"/>
    <w:rsid w:val="003271FE"/>
    <w:rsid w:val="003300FA"/>
    <w:rsid w:val="003302BC"/>
    <w:rsid w:val="0033036C"/>
    <w:rsid w:val="0033150B"/>
    <w:rsid w:val="00331529"/>
    <w:rsid w:val="003323EE"/>
    <w:rsid w:val="0033315A"/>
    <w:rsid w:val="0033362B"/>
    <w:rsid w:val="00334607"/>
    <w:rsid w:val="00334DEE"/>
    <w:rsid w:val="0033597F"/>
    <w:rsid w:val="00335EE9"/>
    <w:rsid w:val="00336296"/>
    <w:rsid w:val="00336475"/>
    <w:rsid w:val="00337E1F"/>
    <w:rsid w:val="00341001"/>
    <w:rsid w:val="00341107"/>
    <w:rsid w:val="00342FB7"/>
    <w:rsid w:val="003433E3"/>
    <w:rsid w:val="00344432"/>
    <w:rsid w:val="00344A4E"/>
    <w:rsid w:val="00345EEA"/>
    <w:rsid w:val="00346665"/>
    <w:rsid w:val="003505FB"/>
    <w:rsid w:val="00351640"/>
    <w:rsid w:val="00351C90"/>
    <w:rsid w:val="00351E31"/>
    <w:rsid w:val="00352596"/>
    <w:rsid w:val="0035361B"/>
    <w:rsid w:val="00353AEA"/>
    <w:rsid w:val="00354F00"/>
    <w:rsid w:val="00355146"/>
    <w:rsid w:val="00355479"/>
    <w:rsid w:val="003561AB"/>
    <w:rsid w:val="003570CF"/>
    <w:rsid w:val="0035750B"/>
    <w:rsid w:val="00357A8A"/>
    <w:rsid w:val="00357DE6"/>
    <w:rsid w:val="00360056"/>
    <w:rsid w:val="00360FD1"/>
    <w:rsid w:val="003611C9"/>
    <w:rsid w:val="00361521"/>
    <w:rsid w:val="00361DEE"/>
    <w:rsid w:val="00361E99"/>
    <w:rsid w:val="0036210A"/>
    <w:rsid w:val="003625AC"/>
    <w:rsid w:val="00363C80"/>
    <w:rsid w:val="00363F93"/>
    <w:rsid w:val="003641EF"/>
    <w:rsid w:val="003643A5"/>
    <w:rsid w:val="003644A2"/>
    <w:rsid w:val="00364AD9"/>
    <w:rsid w:val="00364D1A"/>
    <w:rsid w:val="00364EA9"/>
    <w:rsid w:val="00365D38"/>
    <w:rsid w:val="00367B71"/>
    <w:rsid w:val="00367D0B"/>
    <w:rsid w:val="0037093F"/>
    <w:rsid w:val="00371258"/>
    <w:rsid w:val="0037139F"/>
    <w:rsid w:val="0037162B"/>
    <w:rsid w:val="0037163F"/>
    <w:rsid w:val="00371785"/>
    <w:rsid w:val="003718A2"/>
    <w:rsid w:val="00371A48"/>
    <w:rsid w:val="00371FB9"/>
    <w:rsid w:val="003720ED"/>
    <w:rsid w:val="003733AF"/>
    <w:rsid w:val="003733C1"/>
    <w:rsid w:val="00374776"/>
    <w:rsid w:val="0037615E"/>
    <w:rsid w:val="00376A81"/>
    <w:rsid w:val="00376C4D"/>
    <w:rsid w:val="00377682"/>
    <w:rsid w:val="00377DA3"/>
    <w:rsid w:val="00380E53"/>
    <w:rsid w:val="00380F63"/>
    <w:rsid w:val="00382B9F"/>
    <w:rsid w:val="00383038"/>
    <w:rsid w:val="00383F57"/>
    <w:rsid w:val="003844EE"/>
    <w:rsid w:val="00384FC4"/>
    <w:rsid w:val="00385267"/>
    <w:rsid w:val="00385DA3"/>
    <w:rsid w:val="00385F77"/>
    <w:rsid w:val="003860A6"/>
    <w:rsid w:val="00386339"/>
    <w:rsid w:val="00387C0C"/>
    <w:rsid w:val="003908C5"/>
    <w:rsid w:val="00390DC8"/>
    <w:rsid w:val="0039138A"/>
    <w:rsid w:val="0039190C"/>
    <w:rsid w:val="00391ADD"/>
    <w:rsid w:val="00391EAD"/>
    <w:rsid w:val="00392091"/>
    <w:rsid w:val="0039209D"/>
    <w:rsid w:val="00392632"/>
    <w:rsid w:val="003931B7"/>
    <w:rsid w:val="003936D5"/>
    <w:rsid w:val="0039392C"/>
    <w:rsid w:val="00393E88"/>
    <w:rsid w:val="00394ABD"/>
    <w:rsid w:val="00394F5E"/>
    <w:rsid w:val="003951A9"/>
    <w:rsid w:val="0039542D"/>
    <w:rsid w:val="00396274"/>
    <w:rsid w:val="003963C2"/>
    <w:rsid w:val="003966B5"/>
    <w:rsid w:val="003A148F"/>
    <w:rsid w:val="003A1CFA"/>
    <w:rsid w:val="003A2BD5"/>
    <w:rsid w:val="003A342F"/>
    <w:rsid w:val="003A4402"/>
    <w:rsid w:val="003A507F"/>
    <w:rsid w:val="003A510D"/>
    <w:rsid w:val="003A5D51"/>
    <w:rsid w:val="003A661C"/>
    <w:rsid w:val="003A734F"/>
    <w:rsid w:val="003B059D"/>
    <w:rsid w:val="003B1414"/>
    <w:rsid w:val="003B1987"/>
    <w:rsid w:val="003B1F57"/>
    <w:rsid w:val="003B2B2A"/>
    <w:rsid w:val="003B3B9E"/>
    <w:rsid w:val="003B3E67"/>
    <w:rsid w:val="003B3EE8"/>
    <w:rsid w:val="003B407C"/>
    <w:rsid w:val="003B408E"/>
    <w:rsid w:val="003B5B5C"/>
    <w:rsid w:val="003B5C64"/>
    <w:rsid w:val="003B63D6"/>
    <w:rsid w:val="003B6AD8"/>
    <w:rsid w:val="003B6B5C"/>
    <w:rsid w:val="003B7F95"/>
    <w:rsid w:val="003C085F"/>
    <w:rsid w:val="003C0F6A"/>
    <w:rsid w:val="003C1257"/>
    <w:rsid w:val="003C12C5"/>
    <w:rsid w:val="003C1425"/>
    <w:rsid w:val="003C162D"/>
    <w:rsid w:val="003C27E5"/>
    <w:rsid w:val="003C2A74"/>
    <w:rsid w:val="003C355E"/>
    <w:rsid w:val="003C37BD"/>
    <w:rsid w:val="003C39D2"/>
    <w:rsid w:val="003C3A63"/>
    <w:rsid w:val="003C48B8"/>
    <w:rsid w:val="003C5432"/>
    <w:rsid w:val="003C5950"/>
    <w:rsid w:val="003C5B54"/>
    <w:rsid w:val="003C6209"/>
    <w:rsid w:val="003C63AD"/>
    <w:rsid w:val="003C6B2B"/>
    <w:rsid w:val="003C6CB0"/>
    <w:rsid w:val="003C6D45"/>
    <w:rsid w:val="003C7998"/>
    <w:rsid w:val="003C7B84"/>
    <w:rsid w:val="003C7D58"/>
    <w:rsid w:val="003C7DD6"/>
    <w:rsid w:val="003D0BE7"/>
    <w:rsid w:val="003D0BF0"/>
    <w:rsid w:val="003D19F7"/>
    <w:rsid w:val="003D3238"/>
    <w:rsid w:val="003D3363"/>
    <w:rsid w:val="003D37CD"/>
    <w:rsid w:val="003D517D"/>
    <w:rsid w:val="003D6650"/>
    <w:rsid w:val="003D6970"/>
    <w:rsid w:val="003D6D84"/>
    <w:rsid w:val="003D6FCA"/>
    <w:rsid w:val="003D7311"/>
    <w:rsid w:val="003D7575"/>
    <w:rsid w:val="003D7DBF"/>
    <w:rsid w:val="003D7ED2"/>
    <w:rsid w:val="003E0DEB"/>
    <w:rsid w:val="003E13E6"/>
    <w:rsid w:val="003E14D1"/>
    <w:rsid w:val="003E1AE7"/>
    <w:rsid w:val="003E1B9D"/>
    <w:rsid w:val="003E36FC"/>
    <w:rsid w:val="003E406A"/>
    <w:rsid w:val="003E4963"/>
    <w:rsid w:val="003E4B1F"/>
    <w:rsid w:val="003E59CC"/>
    <w:rsid w:val="003E5C81"/>
    <w:rsid w:val="003E693D"/>
    <w:rsid w:val="003E6D17"/>
    <w:rsid w:val="003E73D9"/>
    <w:rsid w:val="003E7925"/>
    <w:rsid w:val="003E7AB0"/>
    <w:rsid w:val="003F0FC5"/>
    <w:rsid w:val="003F1D76"/>
    <w:rsid w:val="003F2660"/>
    <w:rsid w:val="003F2FF3"/>
    <w:rsid w:val="003F3119"/>
    <w:rsid w:val="003F35D4"/>
    <w:rsid w:val="003F36DF"/>
    <w:rsid w:val="003F41E1"/>
    <w:rsid w:val="003F479E"/>
    <w:rsid w:val="003F4C19"/>
    <w:rsid w:val="003F509E"/>
    <w:rsid w:val="003F5426"/>
    <w:rsid w:val="003F68B9"/>
    <w:rsid w:val="003F73F6"/>
    <w:rsid w:val="003F77D1"/>
    <w:rsid w:val="003F7C59"/>
    <w:rsid w:val="004000D6"/>
    <w:rsid w:val="00400B0B"/>
    <w:rsid w:val="00401567"/>
    <w:rsid w:val="004016B9"/>
    <w:rsid w:val="0040177F"/>
    <w:rsid w:val="00401F53"/>
    <w:rsid w:val="00402584"/>
    <w:rsid w:val="004035B3"/>
    <w:rsid w:val="00403A66"/>
    <w:rsid w:val="00403FCD"/>
    <w:rsid w:val="00405C0D"/>
    <w:rsid w:val="00405C35"/>
    <w:rsid w:val="00405E79"/>
    <w:rsid w:val="00406A30"/>
    <w:rsid w:val="00406E2A"/>
    <w:rsid w:val="004071F3"/>
    <w:rsid w:val="00407476"/>
    <w:rsid w:val="004075ED"/>
    <w:rsid w:val="00407E93"/>
    <w:rsid w:val="00407EB3"/>
    <w:rsid w:val="00407F0B"/>
    <w:rsid w:val="00410B97"/>
    <w:rsid w:val="004112F8"/>
    <w:rsid w:val="00411EB4"/>
    <w:rsid w:val="00412269"/>
    <w:rsid w:val="004125EA"/>
    <w:rsid w:val="0041315E"/>
    <w:rsid w:val="0041382B"/>
    <w:rsid w:val="00416E01"/>
    <w:rsid w:val="004175B2"/>
    <w:rsid w:val="00417780"/>
    <w:rsid w:val="00420123"/>
    <w:rsid w:val="004218AA"/>
    <w:rsid w:val="00421C53"/>
    <w:rsid w:val="00423182"/>
    <w:rsid w:val="00423957"/>
    <w:rsid w:val="00423A42"/>
    <w:rsid w:val="00423AB5"/>
    <w:rsid w:val="00423BCA"/>
    <w:rsid w:val="004240CE"/>
    <w:rsid w:val="004247D4"/>
    <w:rsid w:val="00424BED"/>
    <w:rsid w:val="0042581F"/>
    <w:rsid w:val="004269AB"/>
    <w:rsid w:val="00427100"/>
    <w:rsid w:val="004276AF"/>
    <w:rsid w:val="004278F8"/>
    <w:rsid w:val="00427C4C"/>
    <w:rsid w:val="004301B6"/>
    <w:rsid w:val="00430322"/>
    <w:rsid w:val="0043038B"/>
    <w:rsid w:val="00430C58"/>
    <w:rsid w:val="004322EC"/>
    <w:rsid w:val="00432445"/>
    <w:rsid w:val="0043250E"/>
    <w:rsid w:val="00433298"/>
    <w:rsid w:val="0043339B"/>
    <w:rsid w:val="00433419"/>
    <w:rsid w:val="00433431"/>
    <w:rsid w:val="004334CB"/>
    <w:rsid w:val="0043369F"/>
    <w:rsid w:val="00433EC1"/>
    <w:rsid w:val="004350B4"/>
    <w:rsid w:val="00435A41"/>
    <w:rsid w:val="00435CA8"/>
    <w:rsid w:val="0043610C"/>
    <w:rsid w:val="004370D4"/>
    <w:rsid w:val="00440337"/>
    <w:rsid w:val="004407A1"/>
    <w:rsid w:val="00441A4F"/>
    <w:rsid w:val="00441B81"/>
    <w:rsid w:val="0044350E"/>
    <w:rsid w:val="004439B5"/>
    <w:rsid w:val="00443A6B"/>
    <w:rsid w:val="00443DCF"/>
    <w:rsid w:val="00443F9D"/>
    <w:rsid w:val="00443FBE"/>
    <w:rsid w:val="004441F8"/>
    <w:rsid w:val="004443CB"/>
    <w:rsid w:val="0044499E"/>
    <w:rsid w:val="00445199"/>
    <w:rsid w:val="004455D1"/>
    <w:rsid w:val="004458C7"/>
    <w:rsid w:val="00450358"/>
    <w:rsid w:val="0045095E"/>
    <w:rsid w:val="00450E57"/>
    <w:rsid w:val="00451029"/>
    <w:rsid w:val="00451E4C"/>
    <w:rsid w:val="004527C4"/>
    <w:rsid w:val="00452CCE"/>
    <w:rsid w:val="004535C5"/>
    <w:rsid w:val="0045378F"/>
    <w:rsid w:val="004538DA"/>
    <w:rsid w:val="004542D6"/>
    <w:rsid w:val="00454FBC"/>
    <w:rsid w:val="004558C1"/>
    <w:rsid w:val="00455A49"/>
    <w:rsid w:val="0045608F"/>
    <w:rsid w:val="00456147"/>
    <w:rsid w:val="004563B8"/>
    <w:rsid w:val="00456E85"/>
    <w:rsid w:val="004573E3"/>
    <w:rsid w:val="004579FF"/>
    <w:rsid w:val="00457BD6"/>
    <w:rsid w:val="00460101"/>
    <w:rsid w:val="0046026B"/>
    <w:rsid w:val="004603FD"/>
    <w:rsid w:val="0046169F"/>
    <w:rsid w:val="004626EA"/>
    <w:rsid w:val="00462BA5"/>
    <w:rsid w:val="004636E1"/>
    <w:rsid w:val="00463BC7"/>
    <w:rsid w:val="00464009"/>
    <w:rsid w:val="00464358"/>
    <w:rsid w:val="004643D8"/>
    <w:rsid w:val="00464595"/>
    <w:rsid w:val="00465534"/>
    <w:rsid w:val="00466846"/>
    <w:rsid w:val="004668FE"/>
    <w:rsid w:val="004677B9"/>
    <w:rsid w:val="00470FD7"/>
    <w:rsid w:val="0047135C"/>
    <w:rsid w:val="00471679"/>
    <w:rsid w:val="00471A99"/>
    <w:rsid w:val="00471AF9"/>
    <w:rsid w:val="00472A75"/>
    <w:rsid w:val="004735CF"/>
    <w:rsid w:val="004743CC"/>
    <w:rsid w:val="0047724A"/>
    <w:rsid w:val="004776BA"/>
    <w:rsid w:val="00477752"/>
    <w:rsid w:val="004800D4"/>
    <w:rsid w:val="0048086C"/>
    <w:rsid w:val="00480E77"/>
    <w:rsid w:val="00481AD3"/>
    <w:rsid w:val="00482394"/>
    <w:rsid w:val="00482395"/>
    <w:rsid w:val="00482AD7"/>
    <w:rsid w:val="00482DEC"/>
    <w:rsid w:val="00483871"/>
    <w:rsid w:val="00484E3F"/>
    <w:rsid w:val="004854AA"/>
    <w:rsid w:val="004857C1"/>
    <w:rsid w:val="00486A92"/>
    <w:rsid w:val="00486DC7"/>
    <w:rsid w:val="00487F37"/>
    <w:rsid w:val="0049127C"/>
    <w:rsid w:val="00491645"/>
    <w:rsid w:val="00491797"/>
    <w:rsid w:val="00491E9A"/>
    <w:rsid w:val="00492871"/>
    <w:rsid w:val="00492A7D"/>
    <w:rsid w:val="00492B9B"/>
    <w:rsid w:val="0049344B"/>
    <w:rsid w:val="00493EE5"/>
    <w:rsid w:val="00494427"/>
    <w:rsid w:val="00494468"/>
    <w:rsid w:val="004946F0"/>
    <w:rsid w:val="0049493E"/>
    <w:rsid w:val="00494FA5"/>
    <w:rsid w:val="004953DE"/>
    <w:rsid w:val="00496236"/>
    <w:rsid w:val="00496DEA"/>
    <w:rsid w:val="00497129"/>
    <w:rsid w:val="00497185"/>
    <w:rsid w:val="004A0776"/>
    <w:rsid w:val="004A1006"/>
    <w:rsid w:val="004A15DF"/>
    <w:rsid w:val="004A16E8"/>
    <w:rsid w:val="004A2276"/>
    <w:rsid w:val="004A3E0B"/>
    <w:rsid w:val="004A408C"/>
    <w:rsid w:val="004A4332"/>
    <w:rsid w:val="004A497C"/>
    <w:rsid w:val="004A57EA"/>
    <w:rsid w:val="004A6290"/>
    <w:rsid w:val="004A68BF"/>
    <w:rsid w:val="004A78F7"/>
    <w:rsid w:val="004B0137"/>
    <w:rsid w:val="004B0256"/>
    <w:rsid w:val="004B049D"/>
    <w:rsid w:val="004B06F7"/>
    <w:rsid w:val="004B12AF"/>
    <w:rsid w:val="004B13A8"/>
    <w:rsid w:val="004B2659"/>
    <w:rsid w:val="004B2887"/>
    <w:rsid w:val="004B28FA"/>
    <w:rsid w:val="004B2BC2"/>
    <w:rsid w:val="004B31D1"/>
    <w:rsid w:val="004B3EF5"/>
    <w:rsid w:val="004B4596"/>
    <w:rsid w:val="004B5272"/>
    <w:rsid w:val="004B5534"/>
    <w:rsid w:val="004B5C8A"/>
    <w:rsid w:val="004B65D4"/>
    <w:rsid w:val="004B6D65"/>
    <w:rsid w:val="004B7545"/>
    <w:rsid w:val="004B7A64"/>
    <w:rsid w:val="004B7E87"/>
    <w:rsid w:val="004C054F"/>
    <w:rsid w:val="004C0936"/>
    <w:rsid w:val="004C0F65"/>
    <w:rsid w:val="004C17DD"/>
    <w:rsid w:val="004C2E68"/>
    <w:rsid w:val="004C5506"/>
    <w:rsid w:val="004C5AE3"/>
    <w:rsid w:val="004C6923"/>
    <w:rsid w:val="004C6A63"/>
    <w:rsid w:val="004C6D93"/>
    <w:rsid w:val="004C73ED"/>
    <w:rsid w:val="004D04BC"/>
    <w:rsid w:val="004D2094"/>
    <w:rsid w:val="004D2750"/>
    <w:rsid w:val="004D5BC9"/>
    <w:rsid w:val="004D5D63"/>
    <w:rsid w:val="004D67BA"/>
    <w:rsid w:val="004D69CB"/>
    <w:rsid w:val="004E020E"/>
    <w:rsid w:val="004E0652"/>
    <w:rsid w:val="004E0DB6"/>
    <w:rsid w:val="004E1335"/>
    <w:rsid w:val="004E14DF"/>
    <w:rsid w:val="004E17A0"/>
    <w:rsid w:val="004E1AA8"/>
    <w:rsid w:val="004E1BC4"/>
    <w:rsid w:val="004E3C37"/>
    <w:rsid w:val="004E3CC6"/>
    <w:rsid w:val="004E3E0E"/>
    <w:rsid w:val="004E3E6C"/>
    <w:rsid w:val="004E3F47"/>
    <w:rsid w:val="004E4407"/>
    <w:rsid w:val="004E472F"/>
    <w:rsid w:val="004E4DA9"/>
    <w:rsid w:val="004E5111"/>
    <w:rsid w:val="004E532C"/>
    <w:rsid w:val="004E5F84"/>
    <w:rsid w:val="004E6A24"/>
    <w:rsid w:val="004E724E"/>
    <w:rsid w:val="004E7DAF"/>
    <w:rsid w:val="004E7F13"/>
    <w:rsid w:val="004E7FC2"/>
    <w:rsid w:val="004E7FC9"/>
    <w:rsid w:val="004F0458"/>
    <w:rsid w:val="004F0514"/>
    <w:rsid w:val="004F1CA6"/>
    <w:rsid w:val="004F2A96"/>
    <w:rsid w:val="004F321C"/>
    <w:rsid w:val="004F411A"/>
    <w:rsid w:val="004F47C7"/>
    <w:rsid w:val="004F4FD3"/>
    <w:rsid w:val="004F5B1C"/>
    <w:rsid w:val="004F5CE3"/>
    <w:rsid w:val="004F5F7D"/>
    <w:rsid w:val="004F6923"/>
    <w:rsid w:val="005008BD"/>
    <w:rsid w:val="005016E6"/>
    <w:rsid w:val="0050399A"/>
    <w:rsid w:val="00504C63"/>
    <w:rsid w:val="005053F6"/>
    <w:rsid w:val="00506784"/>
    <w:rsid w:val="00507510"/>
    <w:rsid w:val="0050757F"/>
    <w:rsid w:val="00507E72"/>
    <w:rsid w:val="00510B04"/>
    <w:rsid w:val="00511211"/>
    <w:rsid w:val="00511324"/>
    <w:rsid w:val="00511864"/>
    <w:rsid w:val="00511E81"/>
    <w:rsid w:val="005130DA"/>
    <w:rsid w:val="00513A83"/>
    <w:rsid w:val="00513D07"/>
    <w:rsid w:val="005157AF"/>
    <w:rsid w:val="005158CB"/>
    <w:rsid w:val="00515A39"/>
    <w:rsid w:val="00515CB1"/>
    <w:rsid w:val="00515EBA"/>
    <w:rsid w:val="0051668A"/>
    <w:rsid w:val="005168C3"/>
    <w:rsid w:val="005200EB"/>
    <w:rsid w:val="0052012A"/>
    <w:rsid w:val="00520290"/>
    <w:rsid w:val="00520433"/>
    <w:rsid w:val="0052060F"/>
    <w:rsid w:val="00520A25"/>
    <w:rsid w:val="00521179"/>
    <w:rsid w:val="00521BEF"/>
    <w:rsid w:val="005226A9"/>
    <w:rsid w:val="0052282B"/>
    <w:rsid w:val="005238DC"/>
    <w:rsid w:val="00523A91"/>
    <w:rsid w:val="00523B85"/>
    <w:rsid w:val="00524DFB"/>
    <w:rsid w:val="00525206"/>
    <w:rsid w:val="0052526F"/>
    <w:rsid w:val="005266EC"/>
    <w:rsid w:val="00526DB2"/>
    <w:rsid w:val="00527F24"/>
    <w:rsid w:val="00530265"/>
    <w:rsid w:val="0053076B"/>
    <w:rsid w:val="00530C42"/>
    <w:rsid w:val="00530F37"/>
    <w:rsid w:val="00530F57"/>
    <w:rsid w:val="005317DC"/>
    <w:rsid w:val="00531955"/>
    <w:rsid w:val="00531A35"/>
    <w:rsid w:val="00531EDF"/>
    <w:rsid w:val="00532327"/>
    <w:rsid w:val="00533456"/>
    <w:rsid w:val="00533599"/>
    <w:rsid w:val="005351DB"/>
    <w:rsid w:val="00535592"/>
    <w:rsid w:val="005365C1"/>
    <w:rsid w:val="00536BB1"/>
    <w:rsid w:val="00536D79"/>
    <w:rsid w:val="0053739E"/>
    <w:rsid w:val="005404D9"/>
    <w:rsid w:val="0054102B"/>
    <w:rsid w:val="005410F3"/>
    <w:rsid w:val="00542E45"/>
    <w:rsid w:val="005439FC"/>
    <w:rsid w:val="0054410F"/>
    <w:rsid w:val="005441E5"/>
    <w:rsid w:val="005442B7"/>
    <w:rsid w:val="00544819"/>
    <w:rsid w:val="00544A37"/>
    <w:rsid w:val="00544DD2"/>
    <w:rsid w:val="00545975"/>
    <w:rsid w:val="0054695E"/>
    <w:rsid w:val="00546B67"/>
    <w:rsid w:val="00546CD1"/>
    <w:rsid w:val="00550083"/>
    <w:rsid w:val="00550781"/>
    <w:rsid w:val="00551723"/>
    <w:rsid w:val="005517EB"/>
    <w:rsid w:val="00551ECF"/>
    <w:rsid w:val="00552D6E"/>
    <w:rsid w:val="0055561A"/>
    <w:rsid w:val="00555634"/>
    <w:rsid w:val="00555836"/>
    <w:rsid w:val="00555DC9"/>
    <w:rsid w:val="00561FCF"/>
    <w:rsid w:val="00562568"/>
    <w:rsid w:val="00563249"/>
    <w:rsid w:val="00563516"/>
    <w:rsid w:val="00563E68"/>
    <w:rsid w:val="0056409A"/>
    <w:rsid w:val="005642E4"/>
    <w:rsid w:val="0056430C"/>
    <w:rsid w:val="0056436E"/>
    <w:rsid w:val="005647A3"/>
    <w:rsid w:val="005656AD"/>
    <w:rsid w:val="005663F6"/>
    <w:rsid w:val="00566986"/>
    <w:rsid w:val="00566C9D"/>
    <w:rsid w:val="00567147"/>
    <w:rsid w:val="00567272"/>
    <w:rsid w:val="0056799C"/>
    <w:rsid w:val="005679C8"/>
    <w:rsid w:val="00567C07"/>
    <w:rsid w:val="00572827"/>
    <w:rsid w:val="00572BA6"/>
    <w:rsid w:val="00573081"/>
    <w:rsid w:val="005732CC"/>
    <w:rsid w:val="0057369C"/>
    <w:rsid w:val="00573DB3"/>
    <w:rsid w:val="00573EB7"/>
    <w:rsid w:val="005741AA"/>
    <w:rsid w:val="00574503"/>
    <w:rsid w:val="00574561"/>
    <w:rsid w:val="005746BC"/>
    <w:rsid w:val="00574EDB"/>
    <w:rsid w:val="00574F43"/>
    <w:rsid w:val="0057599B"/>
    <w:rsid w:val="00576559"/>
    <w:rsid w:val="005765C4"/>
    <w:rsid w:val="00577E8B"/>
    <w:rsid w:val="0058063B"/>
    <w:rsid w:val="00580C52"/>
    <w:rsid w:val="00581150"/>
    <w:rsid w:val="00581BE4"/>
    <w:rsid w:val="00581E7D"/>
    <w:rsid w:val="0058260A"/>
    <w:rsid w:val="00582D1E"/>
    <w:rsid w:val="005845EA"/>
    <w:rsid w:val="00584810"/>
    <w:rsid w:val="00584B72"/>
    <w:rsid w:val="00585A95"/>
    <w:rsid w:val="00585F0A"/>
    <w:rsid w:val="00586634"/>
    <w:rsid w:val="005875A2"/>
    <w:rsid w:val="00587750"/>
    <w:rsid w:val="00590626"/>
    <w:rsid w:val="00590970"/>
    <w:rsid w:val="0059256A"/>
    <w:rsid w:val="005926EC"/>
    <w:rsid w:val="00592D10"/>
    <w:rsid w:val="005942F3"/>
    <w:rsid w:val="00594A1C"/>
    <w:rsid w:val="00596D54"/>
    <w:rsid w:val="00597593"/>
    <w:rsid w:val="00597E8E"/>
    <w:rsid w:val="005A0CC4"/>
    <w:rsid w:val="005A1069"/>
    <w:rsid w:val="005A1304"/>
    <w:rsid w:val="005A16C2"/>
    <w:rsid w:val="005A2101"/>
    <w:rsid w:val="005A221A"/>
    <w:rsid w:val="005A25F4"/>
    <w:rsid w:val="005A2931"/>
    <w:rsid w:val="005A2BDE"/>
    <w:rsid w:val="005A3C6A"/>
    <w:rsid w:val="005A4AA6"/>
    <w:rsid w:val="005A68F2"/>
    <w:rsid w:val="005A6EB7"/>
    <w:rsid w:val="005A7608"/>
    <w:rsid w:val="005A76B4"/>
    <w:rsid w:val="005A79CD"/>
    <w:rsid w:val="005B0EAA"/>
    <w:rsid w:val="005B167A"/>
    <w:rsid w:val="005B1803"/>
    <w:rsid w:val="005B18C3"/>
    <w:rsid w:val="005B2019"/>
    <w:rsid w:val="005B33DC"/>
    <w:rsid w:val="005B46FD"/>
    <w:rsid w:val="005B47BF"/>
    <w:rsid w:val="005B5F64"/>
    <w:rsid w:val="005B64AA"/>
    <w:rsid w:val="005B6E7C"/>
    <w:rsid w:val="005B7129"/>
    <w:rsid w:val="005B77A1"/>
    <w:rsid w:val="005B7DFA"/>
    <w:rsid w:val="005C0C02"/>
    <w:rsid w:val="005C1E55"/>
    <w:rsid w:val="005C332A"/>
    <w:rsid w:val="005C38E9"/>
    <w:rsid w:val="005C48C1"/>
    <w:rsid w:val="005C4C94"/>
    <w:rsid w:val="005C51F5"/>
    <w:rsid w:val="005C6A18"/>
    <w:rsid w:val="005C7E88"/>
    <w:rsid w:val="005D0561"/>
    <w:rsid w:val="005D137B"/>
    <w:rsid w:val="005D2350"/>
    <w:rsid w:val="005D2B24"/>
    <w:rsid w:val="005D2B2C"/>
    <w:rsid w:val="005D351D"/>
    <w:rsid w:val="005D394A"/>
    <w:rsid w:val="005D394D"/>
    <w:rsid w:val="005D3BF4"/>
    <w:rsid w:val="005D3EA5"/>
    <w:rsid w:val="005D3EF7"/>
    <w:rsid w:val="005D40BC"/>
    <w:rsid w:val="005D5B5A"/>
    <w:rsid w:val="005D65B5"/>
    <w:rsid w:val="005D6AF0"/>
    <w:rsid w:val="005D70AE"/>
    <w:rsid w:val="005E03A4"/>
    <w:rsid w:val="005E0634"/>
    <w:rsid w:val="005E06BF"/>
    <w:rsid w:val="005E1B5E"/>
    <w:rsid w:val="005E1C22"/>
    <w:rsid w:val="005E2473"/>
    <w:rsid w:val="005E28B1"/>
    <w:rsid w:val="005E2F77"/>
    <w:rsid w:val="005E328C"/>
    <w:rsid w:val="005E3A7C"/>
    <w:rsid w:val="005E3ADD"/>
    <w:rsid w:val="005E438B"/>
    <w:rsid w:val="005E466C"/>
    <w:rsid w:val="005E56E4"/>
    <w:rsid w:val="005E5707"/>
    <w:rsid w:val="005E6E26"/>
    <w:rsid w:val="005E72E4"/>
    <w:rsid w:val="005F24D4"/>
    <w:rsid w:val="005F2D96"/>
    <w:rsid w:val="005F2DB8"/>
    <w:rsid w:val="005F3501"/>
    <w:rsid w:val="005F4AA6"/>
    <w:rsid w:val="005F4FCC"/>
    <w:rsid w:val="005F65CF"/>
    <w:rsid w:val="005F6CC2"/>
    <w:rsid w:val="005F6CDB"/>
    <w:rsid w:val="005F720F"/>
    <w:rsid w:val="00601D01"/>
    <w:rsid w:val="00602306"/>
    <w:rsid w:val="00602918"/>
    <w:rsid w:val="00603239"/>
    <w:rsid w:val="0060331D"/>
    <w:rsid w:val="00603635"/>
    <w:rsid w:val="00603B1B"/>
    <w:rsid w:val="006053E2"/>
    <w:rsid w:val="00605728"/>
    <w:rsid w:val="00605E69"/>
    <w:rsid w:val="00605FB6"/>
    <w:rsid w:val="00607CAE"/>
    <w:rsid w:val="0061078F"/>
    <w:rsid w:val="006110BC"/>
    <w:rsid w:val="0061116F"/>
    <w:rsid w:val="00611B6C"/>
    <w:rsid w:val="00611ED8"/>
    <w:rsid w:val="00612BD5"/>
    <w:rsid w:val="00612F79"/>
    <w:rsid w:val="00615159"/>
    <w:rsid w:val="006152C3"/>
    <w:rsid w:val="0061632E"/>
    <w:rsid w:val="0061778F"/>
    <w:rsid w:val="00617A17"/>
    <w:rsid w:val="006202EF"/>
    <w:rsid w:val="0062053B"/>
    <w:rsid w:val="00620914"/>
    <w:rsid w:val="00620DD9"/>
    <w:rsid w:val="00620FBB"/>
    <w:rsid w:val="00621690"/>
    <w:rsid w:val="00621C12"/>
    <w:rsid w:val="006222D4"/>
    <w:rsid w:val="006230B7"/>
    <w:rsid w:val="006230CD"/>
    <w:rsid w:val="00623552"/>
    <w:rsid w:val="00623CD9"/>
    <w:rsid w:val="00624535"/>
    <w:rsid w:val="006247E5"/>
    <w:rsid w:val="00624FC9"/>
    <w:rsid w:val="00625381"/>
    <w:rsid w:val="006258E7"/>
    <w:rsid w:val="00625C16"/>
    <w:rsid w:val="006302DE"/>
    <w:rsid w:val="00630AFB"/>
    <w:rsid w:val="00630F7B"/>
    <w:rsid w:val="006317B8"/>
    <w:rsid w:val="00631A01"/>
    <w:rsid w:val="00631ED4"/>
    <w:rsid w:val="00634CF7"/>
    <w:rsid w:val="00635CA9"/>
    <w:rsid w:val="00635E4E"/>
    <w:rsid w:val="0063690A"/>
    <w:rsid w:val="00636BE0"/>
    <w:rsid w:val="00636E1B"/>
    <w:rsid w:val="00637A3E"/>
    <w:rsid w:val="00640542"/>
    <w:rsid w:val="00640CEA"/>
    <w:rsid w:val="00642670"/>
    <w:rsid w:val="0064285E"/>
    <w:rsid w:val="00642C08"/>
    <w:rsid w:val="0064344A"/>
    <w:rsid w:val="00643CB9"/>
    <w:rsid w:val="00644FCA"/>
    <w:rsid w:val="00645624"/>
    <w:rsid w:val="00646081"/>
    <w:rsid w:val="00646C6E"/>
    <w:rsid w:val="00646C84"/>
    <w:rsid w:val="006477C3"/>
    <w:rsid w:val="00647CFE"/>
    <w:rsid w:val="00650E08"/>
    <w:rsid w:val="00650E6C"/>
    <w:rsid w:val="00651C82"/>
    <w:rsid w:val="00652376"/>
    <w:rsid w:val="00652912"/>
    <w:rsid w:val="00653966"/>
    <w:rsid w:val="00653B37"/>
    <w:rsid w:val="00653C7B"/>
    <w:rsid w:val="0065418D"/>
    <w:rsid w:val="00655691"/>
    <w:rsid w:val="006556A7"/>
    <w:rsid w:val="00656E18"/>
    <w:rsid w:val="00657735"/>
    <w:rsid w:val="00660B53"/>
    <w:rsid w:val="00660E77"/>
    <w:rsid w:val="0066101F"/>
    <w:rsid w:val="00662FBD"/>
    <w:rsid w:val="006635E7"/>
    <w:rsid w:val="006643EF"/>
    <w:rsid w:val="00664F27"/>
    <w:rsid w:val="006653FE"/>
    <w:rsid w:val="00667EDD"/>
    <w:rsid w:val="00670849"/>
    <w:rsid w:val="00670A1E"/>
    <w:rsid w:val="00670CFC"/>
    <w:rsid w:val="00671816"/>
    <w:rsid w:val="006729E2"/>
    <w:rsid w:val="00673229"/>
    <w:rsid w:val="00673291"/>
    <w:rsid w:val="0067343D"/>
    <w:rsid w:val="006740D8"/>
    <w:rsid w:val="00674646"/>
    <w:rsid w:val="00674D16"/>
    <w:rsid w:val="006763A0"/>
    <w:rsid w:val="00676EE3"/>
    <w:rsid w:val="006805FB"/>
    <w:rsid w:val="0068088B"/>
    <w:rsid w:val="00680A87"/>
    <w:rsid w:val="00680DC5"/>
    <w:rsid w:val="00681FA6"/>
    <w:rsid w:val="00683575"/>
    <w:rsid w:val="00683636"/>
    <w:rsid w:val="0068398D"/>
    <w:rsid w:val="00684074"/>
    <w:rsid w:val="0068495D"/>
    <w:rsid w:val="00684C53"/>
    <w:rsid w:val="0068517B"/>
    <w:rsid w:val="00690034"/>
    <w:rsid w:val="0069051C"/>
    <w:rsid w:val="006920F2"/>
    <w:rsid w:val="006930A7"/>
    <w:rsid w:val="006934E5"/>
    <w:rsid w:val="006942C5"/>
    <w:rsid w:val="006954E8"/>
    <w:rsid w:val="00696A78"/>
    <w:rsid w:val="00696CC5"/>
    <w:rsid w:val="006A0BB7"/>
    <w:rsid w:val="006A1060"/>
    <w:rsid w:val="006A15D8"/>
    <w:rsid w:val="006A209C"/>
    <w:rsid w:val="006A36E2"/>
    <w:rsid w:val="006A3C04"/>
    <w:rsid w:val="006A3C24"/>
    <w:rsid w:val="006A4200"/>
    <w:rsid w:val="006A463E"/>
    <w:rsid w:val="006A4F5D"/>
    <w:rsid w:val="006A5352"/>
    <w:rsid w:val="006A5C09"/>
    <w:rsid w:val="006A5FE5"/>
    <w:rsid w:val="006A637B"/>
    <w:rsid w:val="006A676A"/>
    <w:rsid w:val="006A6A8D"/>
    <w:rsid w:val="006A780B"/>
    <w:rsid w:val="006A7968"/>
    <w:rsid w:val="006A7C89"/>
    <w:rsid w:val="006A7F81"/>
    <w:rsid w:val="006B07FA"/>
    <w:rsid w:val="006B09E1"/>
    <w:rsid w:val="006B120D"/>
    <w:rsid w:val="006B1AF3"/>
    <w:rsid w:val="006B241B"/>
    <w:rsid w:val="006B3BF0"/>
    <w:rsid w:val="006B3CE4"/>
    <w:rsid w:val="006B45BA"/>
    <w:rsid w:val="006B4777"/>
    <w:rsid w:val="006B500D"/>
    <w:rsid w:val="006B5F74"/>
    <w:rsid w:val="006B78EB"/>
    <w:rsid w:val="006B794C"/>
    <w:rsid w:val="006C00DA"/>
    <w:rsid w:val="006C0733"/>
    <w:rsid w:val="006C0B59"/>
    <w:rsid w:val="006C1595"/>
    <w:rsid w:val="006C191F"/>
    <w:rsid w:val="006C2CC8"/>
    <w:rsid w:val="006C2E91"/>
    <w:rsid w:val="006C3903"/>
    <w:rsid w:val="006C3A6D"/>
    <w:rsid w:val="006C3FEE"/>
    <w:rsid w:val="006C4FF6"/>
    <w:rsid w:val="006C5856"/>
    <w:rsid w:val="006C719D"/>
    <w:rsid w:val="006D0E32"/>
    <w:rsid w:val="006D168E"/>
    <w:rsid w:val="006D1B21"/>
    <w:rsid w:val="006D239D"/>
    <w:rsid w:val="006D2913"/>
    <w:rsid w:val="006D2FD2"/>
    <w:rsid w:val="006D3481"/>
    <w:rsid w:val="006D3769"/>
    <w:rsid w:val="006D3BB8"/>
    <w:rsid w:val="006D4892"/>
    <w:rsid w:val="006D5FD1"/>
    <w:rsid w:val="006D6367"/>
    <w:rsid w:val="006D685A"/>
    <w:rsid w:val="006D6DA0"/>
    <w:rsid w:val="006D7C87"/>
    <w:rsid w:val="006E0B99"/>
    <w:rsid w:val="006E1296"/>
    <w:rsid w:val="006E174F"/>
    <w:rsid w:val="006E2961"/>
    <w:rsid w:val="006E2DF1"/>
    <w:rsid w:val="006E5F9D"/>
    <w:rsid w:val="006E622F"/>
    <w:rsid w:val="006E6D6E"/>
    <w:rsid w:val="006E6DC2"/>
    <w:rsid w:val="006E71D2"/>
    <w:rsid w:val="006E7264"/>
    <w:rsid w:val="006E73E6"/>
    <w:rsid w:val="006E75EC"/>
    <w:rsid w:val="006E7A88"/>
    <w:rsid w:val="006E7B2C"/>
    <w:rsid w:val="006F00A9"/>
    <w:rsid w:val="006F04ED"/>
    <w:rsid w:val="006F0B7A"/>
    <w:rsid w:val="006F1850"/>
    <w:rsid w:val="006F2313"/>
    <w:rsid w:val="006F23DD"/>
    <w:rsid w:val="006F2D32"/>
    <w:rsid w:val="006F33F0"/>
    <w:rsid w:val="006F35DF"/>
    <w:rsid w:val="006F39FD"/>
    <w:rsid w:val="006F3B35"/>
    <w:rsid w:val="006F3B93"/>
    <w:rsid w:val="006F409C"/>
    <w:rsid w:val="006F468D"/>
    <w:rsid w:val="006F5266"/>
    <w:rsid w:val="006F5C6B"/>
    <w:rsid w:val="006F6F0C"/>
    <w:rsid w:val="006F765F"/>
    <w:rsid w:val="00700004"/>
    <w:rsid w:val="007006C2"/>
    <w:rsid w:val="007008AC"/>
    <w:rsid w:val="00702683"/>
    <w:rsid w:val="007038E5"/>
    <w:rsid w:val="00703CE1"/>
    <w:rsid w:val="00703EE7"/>
    <w:rsid w:val="00704010"/>
    <w:rsid w:val="00705A02"/>
    <w:rsid w:val="00705E30"/>
    <w:rsid w:val="0070668D"/>
    <w:rsid w:val="00706773"/>
    <w:rsid w:val="00706FCC"/>
    <w:rsid w:val="00707450"/>
    <w:rsid w:val="00707BBA"/>
    <w:rsid w:val="00707CBE"/>
    <w:rsid w:val="00707E46"/>
    <w:rsid w:val="00710036"/>
    <w:rsid w:val="007107D4"/>
    <w:rsid w:val="00710DD8"/>
    <w:rsid w:val="00711426"/>
    <w:rsid w:val="0071142F"/>
    <w:rsid w:val="0071176F"/>
    <w:rsid w:val="0071217A"/>
    <w:rsid w:val="0071283B"/>
    <w:rsid w:val="00712994"/>
    <w:rsid w:val="00712CA2"/>
    <w:rsid w:val="00713CD2"/>
    <w:rsid w:val="00713E27"/>
    <w:rsid w:val="007140F5"/>
    <w:rsid w:val="00714366"/>
    <w:rsid w:val="00715C33"/>
    <w:rsid w:val="007161EF"/>
    <w:rsid w:val="00716306"/>
    <w:rsid w:val="0071630B"/>
    <w:rsid w:val="007163ED"/>
    <w:rsid w:val="007173F2"/>
    <w:rsid w:val="00717A96"/>
    <w:rsid w:val="00717C2F"/>
    <w:rsid w:val="00717F89"/>
    <w:rsid w:val="0072150E"/>
    <w:rsid w:val="007215A8"/>
    <w:rsid w:val="00722A9E"/>
    <w:rsid w:val="00723377"/>
    <w:rsid w:val="0072381C"/>
    <w:rsid w:val="0072396C"/>
    <w:rsid w:val="00723B2A"/>
    <w:rsid w:val="00724202"/>
    <w:rsid w:val="0072505C"/>
    <w:rsid w:val="00725548"/>
    <w:rsid w:val="00725D42"/>
    <w:rsid w:val="007264B6"/>
    <w:rsid w:val="00726558"/>
    <w:rsid w:val="00727525"/>
    <w:rsid w:val="007279DC"/>
    <w:rsid w:val="00727B3B"/>
    <w:rsid w:val="00730907"/>
    <w:rsid w:val="007316C5"/>
    <w:rsid w:val="00731B31"/>
    <w:rsid w:val="00731BF8"/>
    <w:rsid w:val="00731D5A"/>
    <w:rsid w:val="007330B9"/>
    <w:rsid w:val="00734C1D"/>
    <w:rsid w:val="00735349"/>
    <w:rsid w:val="007377EF"/>
    <w:rsid w:val="00737D28"/>
    <w:rsid w:val="00740203"/>
    <w:rsid w:val="00740CFE"/>
    <w:rsid w:val="007412DF"/>
    <w:rsid w:val="0074191F"/>
    <w:rsid w:val="00742673"/>
    <w:rsid w:val="007426A7"/>
    <w:rsid w:val="00744D0E"/>
    <w:rsid w:val="00744F55"/>
    <w:rsid w:val="007450E5"/>
    <w:rsid w:val="007461FD"/>
    <w:rsid w:val="007463D4"/>
    <w:rsid w:val="007476A0"/>
    <w:rsid w:val="00747CF2"/>
    <w:rsid w:val="007501F6"/>
    <w:rsid w:val="0075083C"/>
    <w:rsid w:val="00750F7D"/>
    <w:rsid w:val="00750F95"/>
    <w:rsid w:val="0075103C"/>
    <w:rsid w:val="007512FE"/>
    <w:rsid w:val="00751382"/>
    <w:rsid w:val="00751829"/>
    <w:rsid w:val="00751836"/>
    <w:rsid w:val="007520B2"/>
    <w:rsid w:val="00752425"/>
    <w:rsid w:val="007525F8"/>
    <w:rsid w:val="00752789"/>
    <w:rsid w:val="007527B2"/>
    <w:rsid w:val="00752EB0"/>
    <w:rsid w:val="0075310C"/>
    <w:rsid w:val="00754555"/>
    <w:rsid w:val="00754D28"/>
    <w:rsid w:val="007552AB"/>
    <w:rsid w:val="007555E9"/>
    <w:rsid w:val="00755E93"/>
    <w:rsid w:val="00757409"/>
    <w:rsid w:val="00757D45"/>
    <w:rsid w:val="00761743"/>
    <w:rsid w:val="007624E9"/>
    <w:rsid w:val="007629B9"/>
    <w:rsid w:val="00762E0B"/>
    <w:rsid w:val="00763510"/>
    <w:rsid w:val="00763831"/>
    <w:rsid w:val="00763E0D"/>
    <w:rsid w:val="00764292"/>
    <w:rsid w:val="00764BB7"/>
    <w:rsid w:val="00766CD5"/>
    <w:rsid w:val="00766FF2"/>
    <w:rsid w:val="00767728"/>
    <w:rsid w:val="007677C4"/>
    <w:rsid w:val="00767B6A"/>
    <w:rsid w:val="00770865"/>
    <w:rsid w:val="00770CC7"/>
    <w:rsid w:val="00772E84"/>
    <w:rsid w:val="00773077"/>
    <w:rsid w:val="00773856"/>
    <w:rsid w:val="00773941"/>
    <w:rsid w:val="00774153"/>
    <w:rsid w:val="007750FC"/>
    <w:rsid w:val="007759DB"/>
    <w:rsid w:val="00776667"/>
    <w:rsid w:val="00776B86"/>
    <w:rsid w:val="00777276"/>
    <w:rsid w:val="00777E6B"/>
    <w:rsid w:val="00780617"/>
    <w:rsid w:val="007806D5"/>
    <w:rsid w:val="00780736"/>
    <w:rsid w:val="00780837"/>
    <w:rsid w:val="007815A4"/>
    <w:rsid w:val="007818C6"/>
    <w:rsid w:val="007824E0"/>
    <w:rsid w:val="0078389E"/>
    <w:rsid w:val="00783BE6"/>
    <w:rsid w:val="00784A60"/>
    <w:rsid w:val="00785210"/>
    <w:rsid w:val="007869D1"/>
    <w:rsid w:val="00790604"/>
    <w:rsid w:val="007907D5"/>
    <w:rsid w:val="00790830"/>
    <w:rsid w:val="00790CEA"/>
    <w:rsid w:val="00791229"/>
    <w:rsid w:val="007924C6"/>
    <w:rsid w:val="00793E04"/>
    <w:rsid w:val="00794652"/>
    <w:rsid w:val="00794CD5"/>
    <w:rsid w:val="00794E63"/>
    <w:rsid w:val="00795C72"/>
    <w:rsid w:val="00795DE7"/>
    <w:rsid w:val="00796526"/>
    <w:rsid w:val="007977BD"/>
    <w:rsid w:val="007A0373"/>
    <w:rsid w:val="007A0A81"/>
    <w:rsid w:val="007A1338"/>
    <w:rsid w:val="007A1506"/>
    <w:rsid w:val="007A1DA1"/>
    <w:rsid w:val="007A278A"/>
    <w:rsid w:val="007A3D3C"/>
    <w:rsid w:val="007A4575"/>
    <w:rsid w:val="007A464C"/>
    <w:rsid w:val="007A4B34"/>
    <w:rsid w:val="007A5252"/>
    <w:rsid w:val="007A5414"/>
    <w:rsid w:val="007A58F2"/>
    <w:rsid w:val="007A5BBF"/>
    <w:rsid w:val="007A5EBE"/>
    <w:rsid w:val="007A64B2"/>
    <w:rsid w:val="007A654C"/>
    <w:rsid w:val="007A6920"/>
    <w:rsid w:val="007A702B"/>
    <w:rsid w:val="007A7967"/>
    <w:rsid w:val="007A79F2"/>
    <w:rsid w:val="007A7D1D"/>
    <w:rsid w:val="007A7F83"/>
    <w:rsid w:val="007B042D"/>
    <w:rsid w:val="007B0598"/>
    <w:rsid w:val="007B05A0"/>
    <w:rsid w:val="007B0BCB"/>
    <w:rsid w:val="007B1F7B"/>
    <w:rsid w:val="007B2021"/>
    <w:rsid w:val="007B233E"/>
    <w:rsid w:val="007B2F16"/>
    <w:rsid w:val="007B3861"/>
    <w:rsid w:val="007B41BD"/>
    <w:rsid w:val="007B4341"/>
    <w:rsid w:val="007B5567"/>
    <w:rsid w:val="007B60AA"/>
    <w:rsid w:val="007B6197"/>
    <w:rsid w:val="007B61DC"/>
    <w:rsid w:val="007B6341"/>
    <w:rsid w:val="007B64AB"/>
    <w:rsid w:val="007B6FAA"/>
    <w:rsid w:val="007B70C3"/>
    <w:rsid w:val="007C1959"/>
    <w:rsid w:val="007C26CE"/>
    <w:rsid w:val="007C3C67"/>
    <w:rsid w:val="007C3DBC"/>
    <w:rsid w:val="007C4CB8"/>
    <w:rsid w:val="007C6603"/>
    <w:rsid w:val="007C6810"/>
    <w:rsid w:val="007C6F92"/>
    <w:rsid w:val="007C76F6"/>
    <w:rsid w:val="007D07FE"/>
    <w:rsid w:val="007D0A6B"/>
    <w:rsid w:val="007D0F8F"/>
    <w:rsid w:val="007D2DAA"/>
    <w:rsid w:val="007D3A68"/>
    <w:rsid w:val="007D4CB9"/>
    <w:rsid w:val="007D4F1D"/>
    <w:rsid w:val="007D50E7"/>
    <w:rsid w:val="007D52E7"/>
    <w:rsid w:val="007D5600"/>
    <w:rsid w:val="007D562F"/>
    <w:rsid w:val="007D5A72"/>
    <w:rsid w:val="007D5DAB"/>
    <w:rsid w:val="007D5EDD"/>
    <w:rsid w:val="007D6041"/>
    <w:rsid w:val="007D62F0"/>
    <w:rsid w:val="007D6E17"/>
    <w:rsid w:val="007D77CE"/>
    <w:rsid w:val="007D7F19"/>
    <w:rsid w:val="007D7F52"/>
    <w:rsid w:val="007E134D"/>
    <w:rsid w:val="007E1D2E"/>
    <w:rsid w:val="007E21C9"/>
    <w:rsid w:val="007E23DA"/>
    <w:rsid w:val="007E2A9B"/>
    <w:rsid w:val="007E38F0"/>
    <w:rsid w:val="007E3D18"/>
    <w:rsid w:val="007E406C"/>
    <w:rsid w:val="007E447F"/>
    <w:rsid w:val="007E4573"/>
    <w:rsid w:val="007E5C04"/>
    <w:rsid w:val="007E62DC"/>
    <w:rsid w:val="007E7394"/>
    <w:rsid w:val="007E7435"/>
    <w:rsid w:val="007E7A7B"/>
    <w:rsid w:val="007F01C9"/>
    <w:rsid w:val="007F0A8E"/>
    <w:rsid w:val="007F1DE1"/>
    <w:rsid w:val="007F1E0C"/>
    <w:rsid w:val="007F224A"/>
    <w:rsid w:val="007F354E"/>
    <w:rsid w:val="007F4227"/>
    <w:rsid w:val="007F4292"/>
    <w:rsid w:val="007F46F6"/>
    <w:rsid w:val="007F5387"/>
    <w:rsid w:val="007F538A"/>
    <w:rsid w:val="007F62A3"/>
    <w:rsid w:val="007F695D"/>
    <w:rsid w:val="007F7089"/>
    <w:rsid w:val="007F7424"/>
    <w:rsid w:val="007F77BC"/>
    <w:rsid w:val="00800AE1"/>
    <w:rsid w:val="0080177B"/>
    <w:rsid w:val="0080337C"/>
    <w:rsid w:val="008037C2"/>
    <w:rsid w:val="00803C49"/>
    <w:rsid w:val="00804326"/>
    <w:rsid w:val="00804C3D"/>
    <w:rsid w:val="008057EB"/>
    <w:rsid w:val="00805C60"/>
    <w:rsid w:val="00805D51"/>
    <w:rsid w:val="00805E18"/>
    <w:rsid w:val="00806391"/>
    <w:rsid w:val="00806D0F"/>
    <w:rsid w:val="00806E74"/>
    <w:rsid w:val="00807690"/>
    <w:rsid w:val="008100C2"/>
    <w:rsid w:val="0081146C"/>
    <w:rsid w:val="00811F58"/>
    <w:rsid w:val="00811F8C"/>
    <w:rsid w:val="00812595"/>
    <w:rsid w:val="00815469"/>
    <w:rsid w:val="008159CC"/>
    <w:rsid w:val="00815B18"/>
    <w:rsid w:val="00816B1E"/>
    <w:rsid w:val="00816C57"/>
    <w:rsid w:val="00817263"/>
    <w:rsid w:val="00817E89"/>
    <w:rsid w:val="008203C9"/>
    <w:rsid w:val="008223A0"/>
    <w:rsid w:val="00822483"/>
    <w:rsid w:val="0082393D"/>
    <w:rsid w:val="00823C05"/>
    <w:rsid w:val="008247AC"/>
    <w:rsid w:val="008251AF"/>
    <w:rsid w:val="00825450"/>
    <w:rsid w:val="008256D3"/>
    <w:rsid w:val="00825CE7"/>
    <w:rsid w:val="00826A72"/>
    <w:rsid w:val="00826BE9"/>
    <w:rsid w:val="00830AAE"/>
    <w:rsid w:val="00831D6C"/>
    <w:rsid w:val="0083217E"/>
    <w:rsid w:val="00832628"/>
    <w:rsid w:val="00833CDD"/>
    <w:rsid w:val="008344E0"/>
    <w:rsid w:val="00835427"/>
    <w:rsid w:val="00835D45"/>
    <w:rsid w:val="0083650B"/>
    <w:rsid w:val="00840A6B"/>
    <w:rsid w:val="00840D02"/>
    <w:rsid w:val="0084130A"/>
    <w:rsid w:val="0084135F"/>
    <w:rsid w:val="00842E52"/>
    <w:rsid w:val="00844A8D"/>
    <w:rsid w:val="00844D08"/>
    <w:rsid w:val="00844D2E"/>
    <w:rsid w:val="00846D7A"/>
    <w:rsid w:val="0084707B"/>
    <w:rsid w:val="00847AD9"/>
    <w:rsid w:val="00850222"/>
    <w:rsid w:val="00850673"/>
    <w:rsid w:val="00850A4C"/>
    <w:rsid w:val="00852584"/>
    <w:rsid w:val="00852772"/>
    <w:rsid w:val="008528A7"/>
    <w:rsid w:val="008532FF"/>
    <w:rsid w:val="00853B4C"/>
    <w:rsid w:val="00853D8B"/>
    <w:rsid w:val="00854489"/>
    <w:rsid w:val="00854EDD"/>
    <w:rsid w:val="00855259"/>
    <w:rsid w:val="00855EDF"/>
    <w:rsid w:val="0085654A"/>
    <w:rsid w:val="008566CE"/>
    <w:rsid w:val="0085682B"/>
    <w:rsid w:val="0085720A"/>
    <w:rsid w:val="008575E4"/>
    <w:rsid w:val="0085796C"/>
    <w:rsid w:val="00857C7A"/>
    <w:rsid w:val="0086027E"/>
    <w:rsid w:val="00860659"/>
    <w:rsid w:val="0086065F"/>
    <w:rsid w:val="008612A8"/>
    <w:rsid w:val="00861AE6"/>
    <w:rsid w:val="00861D6D"/>
    <w:rsid w:val="00862113"/>
    <w:rsid w:val="00862BCB"/>
    <w:rsid w:val="00863147"/>
    <w:rsid w:val="008639D9"/>
    <w:rsid w:val="008641FB"/>
    <w:rsid w:val="008643E1"/>
    <w:rsid w:val="0086487E"/>
    <w:rsid w:val="00864DDD"/>
    <w:rsid w:val="0086575B"/>
    <w:rsid w:val="00865772"/>
    <w:rsid w:val="00865CBE"/>
    <w:rsid w:val="00865D56"/>
    <w:rsid w:val="00866EA1"/>
    <w:rsid w:val="00867198"/>
    <w:rsid w:val="008679BF"/>
    <w:rsid w:val="00867CE3"/>
    <w:rsid w:val="00870768"/>
    <w:rsid w:val="00870C92"/>
    <w:rsid w:val="00870F69"/>
    <w:rsid w:val="00871E5C"/>
    <w:rsid w:val="008722AB"/>
    <w:rsid w:val="00872A89"/>
    <w:rsid w:val="00872DBE"/>
    <w:rsid w:val="00873001"/>
    <w:rsid w:val="00873E3C"/>
    <w:rsid w:val="00873FB6"/>
    <w:rsid w:val="00874CE0"/>
    <w:rsid w:val="00874CFB"/>
    <w:rsid w:val="0087669D"/>
    <w:rsid w:val="008767A9"/>
    <w:rsid w:val="00876BFB"/>
    <w:rsid w:val="00876CB8"/>
    <w:rsid w:val="00876EC3"/>
    <w:rsid w:val="008774D2"/>
    <w:rsid w:val="0087782F"/>
    <w:rsid w:val="00877C37"/>
    <w:rsid w:val="008808D3"/>
    <w:rsid w:val="00880C1A"/>
    <w:rsid w:val="00881789"/>
    <w:rsid w:val="00881E87"/>
    <w:rsid w:val="0088206A"/>
    <w:rsid w:val="00882825"/>
    <w:rsid w:val="00883317"/>
    <w:rsid w:val="00883C2E"/>
    <w:rsid w:val="00883DBD"/>
    <w:rsid w:val="00884831"/>
    <w:rsid w:val="00884E9D"/>
    <w:rsid w:val="00885076"/>
    <w:rsid w:val="008859E8"/>
    <w:rsid w:val="008860F3"/>
    <w:rsid w:val="008864CC"/>
    <w:rsid w:val="0088700A"/>
    <w:rsid w:val="008870BC"/>
    <w:rsid w:val="0088721E"/>
    <w:rsid w:val="00887842"/>
    <w:rsid w:val="00887E7E"/>
    <w:rsid w:val="0089161B"/>
    <w:rsid w:val="0089183D"/>
    <w:rsid w:val="008934E6"/>
    <w:rsid w:val="0089390B"/>
    <w:rsid w:val="008939F5"/>
    <w:rsid w:val="008940E5"/>
    <w:rsid w:val="008941EC"/>
    <w:rsid w:val="008945A7"/>
    <w:rsid w:val="008951F4"/>
    <w:rsid w:val="00895914"/>
    <w:rsid w:val="00895B81"/>
    <w:rsid w:val="00895FFF"/>
    <w:rsid w:val="008963D0"/>
    <w:rsid w:val="00896CB8"/>
    <w:rsid w:val="008A06FB"/>
    <w:rsid w:val="008A078D"/>
    <w:rsid w:val="008A1BFE"/>
    <w:rsid w:val="008A2839"/>
    <w:rsid w:val="008A2AEC"/>
    <w:rsid w:val="008A2FCB"/>
    <w:rsid w:val="008A3EF9"/>
    <w:rsid w:val="008A4541"/>
    <w:rsid w:val="008A4FED"/>
    <w:rsid w:val="008A57F6"/>
    <w:rsid w:val="008A58BF"/>
    <w:rsid w:val="008A5EAB"/>
    <w:rsid w:val="008A7AC7"/>
    <w:rsid w:val="008A7B37"/>
    <w:rsid w:val="008B10B5"/>
    <w:rsid w:val="008B24A3"/>
    <w:rsid w:val="008B2B8B"/>
    <w:rsid w:val="008B30A1"/>
    <w:rsid w:val="008B41F5"/>
    <w:rsid w:val="008B576B"/>
    <w:rsid w:val="008B5A4D"/>
    <w:rsid w:val="008B63F3"/>
    <w:rsid w:val="008B6878"/>
    <w:rsid w:val="008B6A71"/>
    <w:rsid w:val="008B6E2D"/>
    <w:rsid w:val="008B7203"/>
    <w:rsid w:val="008B7920"/>
    <w:rsid w:val="008B7980"/>
    <w:rsid w:val="008B7BC5"/>
    <w:rsid w:val="008C0052"/>
    <w:rsid w:val="008C083D"/>
    <w:rsid w:val="008C0A9F"/>
    <w:rsid w:val="008C0B7F"/>
    <w:rsid w:val="008C19AC"/>
    <w:rsid w:val="008C1AFD"/>
    <w:rsid w:val="008C1D38"/>
    <w:rsid w:val="008C2962"/>
    <w:rsid w:val="008C2B28"/>
    <w:rsid w:val="008C3EED"/>
    <w:rsid w:val="008C4A3D"/>
    <w:rsid w:val="008C5D68"/>
    <w:rsid w:val="008C68CF"/>
    <w:rsid w:val="008C7287"/>
    <w:rsid w:val="008C7945"/>
    <w:rsid w:val="008C7C90"/>
    <w:rsid w:val="008D024F"/>
    <w:rsid w:val="008D071C"/>
    <w:rsid w:val="008D085D"/>
    <w:rsid w:val="008D118F"/>
    <w:rsid w:val="008D1B8E"/>
    <w:rsid w:val="008D1E37"/>
    <w:rsid w:val="008D2301"/>
    <w:rsid w:val="008D2C67"/>
    <w:rsid w:val="008D311B"/>
    <w:rsid w:val="008D317F"/>
    <w:rsid w:val="008D3B74"/>
    <w:rsid w:val="008D4096"/>
    <w:rsid w:val="008D4FF1"/>
    <w:rsid w:val="008D5BD2"/>
    <w:rsid w:val="008D6F71"/>
    <w:rsid w:val="008D7402"/>
    <w:rsid w:val="008D7A32"/>
    <w:rsid w:val="008E02DB"/>
    <w:rsid w:val="008E0B7E"/>
    <w:rsid w:val="008E34EB"/>
    <w:rsid w:val="008E3551"/>
    <w:rsid w:val="008E4A32"/>
    <w:rsid w:val="008E50DA"/>
    <w:rsid w:val="008E5875"/>
    <w:rsid w:val="008E5DE2"/>
    <w:rsid w:val="008E60BA"/>
    <w:rsid w:val="008E6770"/>
    <w:rsid w:val="008E684D"/>
    <w:rsid w:val="008E6D01"/>
    <w:rsid w:val="008E6EEB"/>
    <w:rsid w:val="008E706D"/>
    <w:rsid w:val="008E7604"/>
    <w:rsid w:val="008E7E3C"/>
    <w:rsid w:val="008F007D"/>
    <w:rsid w:val="008F081E"/>
    <w:rsid w:val="008F0885"/>
    <w:rsid w:val="008F1A2D"/>
    <w:rsid w:val="008F1EC2"/>
    <w:rsid w:val="008F2AF3"/>
    <w:rsid w:val="008F2BD1"/>
    <w:rsid w:val="008F2E17"/>
    <w:rsid w:val="008F31FF"/>
    <w:rsid w:val="008F3BFB"/>
    <w:rsid w:val="008F44A9"/>
    <w:rsid w:val="008F55A3"/>
    <w:rsid w:val="008F6348"/>
    <w:rsid w:val="008F6C50"/>
    <w:rsid w:val="008F71AA"/>
    <w:rsid w:val="008F71B1"/>
    <w:rsid w:val="008F732B"/>
    <w:rsid w:val="008F760B"/>
    <w:rsid w:val="008F7D02"/>
    <w:rsid w:val="00900613"/>
    <w:rsid w:val="00901922"/>
    <w:rsid w:val="009027C1"/>
    <w:rsid w:val="00903320"/>
    <w:rsid w:val="00903456"/>
    <w:rsid w:val="00903899"/>
    <w:rsid w:val="00904ADC"/>
    <w:rsid w:val="00905A54"/>
    <w:rsid w:val="009063D0"/>
    <w:rsid w:val="00906A32"/>
    <w:rsid w:val="00907A66"/>
    <w:rsid w:val="00907D67"/>
    <w:rsid w:val="00910917"/>
    <w:rsid w:val="0091099D"/>
    <w:rsid w:val="009110EE"/>
    <w:rsid w:val="0091172E"/>
    <w:rsid w:val="00911E02"/>
    <w:rsid w:val="00911FEC"/>
    <w:rsid w:val="00912696"/>
    <w:rsid w:val="0091451C"/>
    <w:rsid w:val="0091548D"/>
    <w:rsid w:val="0091588A"/>
    <w:rsid w:val="00915A1F"/>
    <w:rsid w:val="00915A54"/>
    <w:rsid w:val="00916509"/>
    <w:rsid w:val="009204F8"/>
    <w:rsid w:val="00920653"/>
    <w:rsid w:val="0092095B"/>
    <w:rsid w:val="009219E5"/>
    <w:rsid w:val="00921D5D"/>
    <w:rsid w:val="00922349"/>
    <w:rsid w:val="0092327B"/>
    <w:rsid w:val="00924079"/>
    <w:rsid w:val="00924367"/>
    <w:rsid w:val="00924546"/>
    <w:rsid w:val="00924A44"/>
    <w:rsid w:val="00924B50"/>
    <w:rsid w:val="00924D04"/>
    <w:rsid w:val="00924F1A"/>
    <w:rsid w:val="00925502"/>
    <w:rsid w:val="00925805"/>
    <w:rsid w:val="009272F3"/>
    <w:rsid w:val="00927CD0"/>
    <w:rsid w:val="00931070"/>
    <w:rsid w:val="00931572"/>
    <w:rsid w:val="0093166C"/>
    <w:rsid w:val="009317A1"/>
    <w:rsid w:val="00932117"/>
    <w:rsid w:val="0093230E"/>
    <w:rsid w:val="00932CC9"/>
    <w:rsid w:val="009333B8"/>
    <w:rsid w:val="0093382B"/>
    <w:rsid w:val="00933D17"/>
    <w:rsid w:val="00933EB8"/>
    <w:rsid w:val="009350BD"/>
    <w:rsid w:val="009350BE"/>
    <w:rsid w:val="00935C0B"/>
    <w:rsid w:val="00935FF4"/>
    <w:rsid w:val="00935FFD"/>
    <w:rsid w:val="00937148"/>
    <w:rsid w:val="009375A3"/>
    <w:rsid w:val="0094007C"/>
    <w:rsid w:val="009401F0"/>
    <w:rsid w:val="00941DCB"/>
    <w:rsid w:val="0094230F"/>
    <w:rsid w:val="00942CD7"/>
    <w:rsid w:val="00942D8B"/>
    <w:rsid w:val="009437FE"/>
    <w:rsid w:val="00943EAE"/>
    <w:rsid w:val="0094459B"/>
    <w:rsid w:val="00945181"/>
    <w:rsid w:val="00946C19"/>
    <w:rsid w:val="00947DC5"/>
    <w:rsid w:val="00947EE6"/>
    <w:rsid w:val="00950351"/>
    <w:rsid w:val="0095091A"/>
    <w:rsid w:val="0095154D"/>
    <w:rsid w:val="0095287D"/>
    <w:rsid w:val="00953407"/>
    <w:rsid w:val="00953A3C"/>
    <w:rsid w:val="00954256"/>
    <w:rsid w:val="00954497"/>
    <w:rsid w:val="00954BA8"/>
    <w:rsid w:val="00954E5C"/>
    <w:rsid w:val="009551C8"/>
    <w:rsid w:val="0095621F"/>
    <w:rsid w:val="0095651D"/>
    <w:rsid w:val="00957971"/>
    <w:rsid w:val="00957D3E"/>
    <w:rsid w:val="00957EE1"/>
    <w:rsid w:val="009600E9"/>
    <w:rsid w:val="009605EC"/>
    <w:rsid w:val="00960CE3"/>
    <w:rsid w:val="009610D8"/>
    <w:rsid w:val="00962735"/>
    <w:rsid w:val="0096284B"/>
    <w:rsid w:val="00963705"/>
    <w:rsid w:val="009640E9"/>
    <w:rsid w:val="00964691"/>
    <w:rsid w:val="00965EEC"/>
    <w:rsid w:val="0096754A"/>
    <w:rsid w:val="009677DA"/>
    <w:rsid w:val="0097019E"/>
    <w:rsid w:val="00970260"/>
    <w:rsid w:val="009702FF"/>
    <w:rsid w:val="00970DC2"/>
    <w:rsid w:val="0097122B"/>
    <w:rsid w:val="0097125B"/>
    <w:rsid w:val="00971DF8"/>
    <w:rsid w:val="00972965"/>
    <w:rsid w:val="00972E58"/>
    <w:rsid w:val="009739CF"/>
    <w:rsid w:val="00973AF8"/>
    <w:rsid w:val="0097593A"/>
    <w:rsid w:val="009759D1"/>
    <w:rsid w:val="00975E02"/>
    <w:rsid w:val="0097611C"/>
    <w:rsid w:val="00977627"/>
    <w:rsid w:val="00977B61"/>
    <w:rsid w:val="009807B5"/>
    <w:rsid w:val="00980F4A"/>
    <w:rsid w:val="00980FD2"/>
    <w:rsid w:val="009812EC"/>
    <w:rsid w:val="009816FB"/>
    <w:rsid w:val="0098184E"/>
    <w:rsid w:val="00981BEC"/>
    <w:rsid w:val="0098311A"/>
    <w:rsid w:val="009835E3"/>
    <w:rsid w:val="00983CBE"/>
    <w:rsid w:val="00984204"/>
    <w:rsid w:val="0098497E"/>
    <w:rsid w:val="00985371"/>
    <w:rsid w:val="0098552A"/>
    <w:rsid w:val="009855A5"/>
    <w:rsid w:val="00986081"/>
    <w:rsid w:val="009869E9"/>
    <w:rsid w:val="00987306"/>
    <w:rsid w:val="00987D7F"/>
    <w:rsid w:val="00987EEF"/>
    <w:rsid w:val="00990105"/>
    <w:rsid w:val="00991120"/>
    <w:rsid w:val="00991678"/>
    <w:rsid w:val="00992175"/>
    <w:rsid w:val="0099262E"/>
    <w:rsid w:val="009927EE"/>
    <w:rsid w:val="009936FA"/>
    <w:rsid w:val="0099403B"/>
    <w:rsid w:val="00994588"/>
    <w:rsid w:val="0099468E"/>
    <w:rsid w:val="00994D4F"/>
    <w:rsid w:val="009951C9"/>
    <w:rsid w:val="00995597"/>
    <w:rsid w:val="00995FBD"/>
    <w:rsid w:val="009A0CC9"/>
    <w:rsid w:val="009A4378"/>
    <w:rsid w:val="009A5039"/>
    <w:rsid w:val="009A5E4E"/>
    <w:rsid w:val="009A6184"/>
    <w:rsid w:val="009A61E7"/>
    <w:rsid w:val="009A7981"/>
    <w:rsid w:val="009A7AC7"/>
    <w:rsid w:val="009A7B22"/>
    <w:rsid w:val="009A7F65"/>
    <w:rsid w:val="009B0249"/>
    <w:rsid w:val="009B070E"/>
    <w:rsid w:val="009B1238"/>
    <w:rsid w:val="009B1F05"/>
    <w:rsid w:val="009B1F56"/>
    <w:rsid w:val="009B2D2E"/>
    <w:rsid w:val="009B2F54"/>
    <w:rsid w:val="009B31D3"/>
    <w:rsid w:val="009B4DD2"/>
    <w:rsid w:val="009B6609"/>
    <w:rsid w:val="009B685F"/>
    <w:rsid w:val="009B7254"/>
    <w:rsid w:val="009B747A"/>
    <w:rsid w:val="009B7D33"/>
    <w:rsid w:val="009C0353"/>
    <w:rsid w:val="009C0531"/>
    <w:rsid w:val="009C0E99"/>
    <w:rsid w:val="009C14A1"/>
    <w:rsid w:val="009C288D"/>
    <w:rsid w:val="009C2C82"/>
    <w:rsid w:val="009C2C8C"/>
    <w:rsid w:val="009C2D18"/>
    <w:rsid w:val="009C3065"/>
    <w:rsid w:val="009C336D"/>
    <w:rsid w:val="009C3EA8"/>
    <w:rsid w:val="009C4595"/>
    <w:rsid w:val="009C56DF"/>
    <w:rsid w:val="009C62F6"/>
    <w:rsid w:val="009C64EC"/>
    <w:rsid w:val="009C6C31"/>
    <w:rsid w:val="009D08A8"/>
    <w:rsid w:val="009D1062"/>
    <w:rsid w:val="009D1304"/>
    <w:rsid w:val="009D1C29"/>
    <w:rsid w:val="009D2652"/>
    <w:rsid w:val="009D2835"/>
    <w:rsid w:val="009D2A5A"/>
    <w:rsid w:val="009D5736"/>
    <w:rsid w:val="009D58ED"/>
    <w:rsid w:val="009D5E59"/>
    <w:rsid w:val="009D68A8"/>
    <w:rsid w:val="009D6971"/>
    <w:rsid w:val="009D751F"/>
    <w:rsid w:val="009D7FB5"/>
    <w:rsid w:val="009E02AD"/>
    <w:rsid w:val="009E0D77"/>
    <w:rsid w:val="009E0FF9"/>
    <w:rsid w:val="009E192E"/>
    <w:rsid w:val="009E1F5D"/>
    <w:rsid w:val="009E201C"/>
    <w:rsid w:val="009E35F5"/>
    <w:rsid w:val="009E4872"/>
    <w:rsid w:val="009E4952"/>
    <w:rsid w:val="009E4E0E"/>
    <w:rsid w:val="009E5506"/>
    <w:rsid w:val="009E566F"/>
    <w:rsid w:val="009E69C0"/>
    <w:rsid w:val="009E6ECE"/>
    <w:rsid w:val="009E6FE9"/>
    <w:rsid w:val="009E7108"/>
    <w:rsid w:val="009E7DCC"/>
    <w:rsid w:val="009F01A0"/>
    <w:rsid w:val="009F0C0D"/>
    <w:rsid w:val="009F1BA9"/>
    <w:rsid w:val="009F346E"/>
    <w:rsid w:val="009F3E4A"/>
    <w:rsid w:val="009F44C6"/>
    <w:rsid w:val="009F5208"/>
    <w:rsid w:val="009F5343"/>
    <w:rsid w:val="009F5A2E"/>
    <w:rsid w:val="009F6359"/>
    <w:rsid w:val="009F66EC"/>
    <w:rsid w:val="009F6D80"/>
    <w:rsid w:val="009F6F6A"/>
    <w:rsid w:val="009F7091"/>
    <w:rsid w:val="009F7744"/>
    <w:rsid w:val="009F79D5"/>
    <w:rsid w:val="00A00605"/>
    <w:rsid w:val="00A00A01"/>
    <w:rsid w:val="00A0112C"/>
    <w:rsid w:val="00A01547"/>
    <w:rsid w:val="00A01961"/>
    <w:rsid w:val="00A0196F"/>
    <w:rsid w:val="00A01FC1"/>
    <w:rsid w:val="00A0398A"/>
    <w:rsid w:val="00A03E24"/>
    <w:rsid w:val="00A04903"/>
    <w:rsid w:val="00A04DDF"/>
    <w:rsid w:val="00A04FFA"/>
    <w:rsid w:val="00A05500"/>
    <w:rsid w:val="00A0561A"/>
    <w:rsid w:val="00A059B5"/>
    <w:rsid w:val="00A05AAC"/>
    <w:rsid w:val="00A05CD0"/>
    <w:rsid w:val="00A05D3A"/>
    <w:rsid w:val="00A05F07"/>
    <w:rsid w:val="00A064AB"/>
    <w:rsid w:val="00A0680F"/>
    <w:rsid w:val="00A068D0"/>
    <w:rsid w:val="00A06F1D"/>
    <w:rsid w:val="00A07146"/>
    <w:rsid w:val="00A071FA"/>
    <w:rsid w:val="00A07D18"/>
    <w:rsid w:val="00A100D7"/>
    <w:rsid w:val="00A104A9"/>
    <w:rsid w:val="00A10D24"/>
    <w:rsid w:val="00A11A14"/>
    <w:rsid w:val="00A11DF0"/>
    <w:rsid w:val="00A12108"/>
    <w:rsid w:val="00A1312A"/>
    <w:rsid w:val="00A133C8"/>
    <w:rsid w:val="00A13543"/>
    <w:rsid w:val="00A13B71"/>
    <w:rsid w:val="00A13B9D"/>
    <w:rsid w:val="00A14847"/>
    <w:rsid w:val="00A15323"/>
    <w:rsid w:val="00A16694"/>
    <w:rsid w:val="00A17351"/>
    <w:rsid w:val="00A176BE"/>
    <w:rsid w:val="00A17B9D"/>
    <w:rsid w:val="00A17F4E"/>
    <w:rsid w:val="00A20754"/>
    <w:rsid w:val="00A21063"/>
    <w:rsid w:val="00A21A9F"/>
    <w:rsid w:val="00A234AA"/>
    <w:rsid w:val="00A2381C"/>
    <w:rsid w:val="00A23ADD"/>
    <w:rsid w:val="00A248C4"/>
    <w:rsid w:val="00A2795A"/>
    <w:rsid w:val="00A30365"/>
    <w:rsid w:val="00A3078A"/>
    <w:rsid w:val="00A30C21"/>
    <w:rsid w:val="00A32241"/>
    <w:rsid w:val="00A32941"/>
    <w:rsid w:val="00A336DB"/>
    <w:rsid w:val="00A341F6"/>
    <w:rsid w:val="00A34A85"/>
    <w:rsid w:val="00A34B77"/>
    <w:rsid w:val="00A350E1"/>
    <w:rsid w:val="00A35253"/>
    <w:rsid w:val="00A355CF"/>
    <w:rsid w:val="00A35723"/>
    <w:rsid w:val="00A3705C"/>
    <w:rsid w:val="00A4128F"/>
    <w:rsid w:val="00A43416"/>
    <w:rsid w:val="00A43DD4"/>
    <w:rsid w:val="00A448D9"/>
    <w:rsid w:val="00A44A19"/>
    <w:rsid w:val="00A44D8C"/>
    <w:rsid w:val="00A45C23"/>
    <w:rsid w:val="00A46909"/>
    <w:rsid w:val="00A46DE2"/>
    <w:rsid w:val="00A47012"/>
    <w:rsid w:val="00A5109E"/>
    <w:rsid w:val="00A51345"/>
    <w:rsid w:val="00A51E3F"/>
    <w:rsid w:val="00A52AB6"/>
    <w:rsid w:val="00A53073"/>
    <w:rsid w:val="00A53456"/>
    <w:rsid w:val="00A53DCC"/>
    <w:rsid w:val="00A53F24"/>
    <w:rsid w:val="00A550B1"/>
    <w:rsid w:val="00A5629A"/>
    <w:rsid w:val="00A56BE4"/>
    <w:rsid w:val="00A5739B"/>
    <w:rsid w:val="00A57F0F"/>
    <w:rsid w:val="00A6057D"/>
    <w:rsid w:val="00A60D9B"/>
    <w:rsid w:val="00A61DAF"/>
    <w:rsid w:val="00A61ED0"/>
    <w:rsid w:val="00A61F1C"/>
    <w:rsid w:val="00A6213F"/>
    <w:rsid w:val="00A62F0C"/>
    <w:rsid w:val="00A638A3"/>
    <w:rsid w:val="00A64133"/>
    <w:rsid w:val="00A647E0"/>
    <w:rsid w:val="00A64B31"/>
    <w:rsid w:val="00A6558E"/>
    <w:rsid w:val="00A65DD7"/>
    <w:rsid w:val="00A7012E"/>
    <w:rsid w:val="00A70F9C"/>
    <w:rsid w:val="00A719E4"/>
    <w:rsid w:val="00A732D0"/>
    <w:rsid w:val="00A76067"/>
    <w:rsid w:val="00A761CA"/>
    <w:rsid w:val="00A76B08"/>
    <w:rsid w:val="00A771DA"/>
    <w:rsid w:val="00A77B72"/>
    <w:rsid w:val="00A804D8"/>
    <w:rsid w:val="00A806B5"/>
    <w:rsid w:val="00A815C7"/>
    <w:rsid w:val="00A816AF"/>
    <w:rsid w:val="00A81865"/>
    <w:rsid w:val="00A81E07"/>
    <w:rsid w:val="00A823A4"/>
    <w:rsid w:val="00A82C05"/>
    <w:rsid w:val="00A82D02"/>
    <w:rsid w:val="00A82E72"/>
    <w:rsid w:val="00A83078"/>
    <w:rsid w:val="00A84CEF"/>
    <w:rsid w:val="00A85A6C"/>
    <w:rsid w:val="00A865F3"/>
    <w:rsid w:val="00A86767"/>
    <w:rsid w:val="00A876ED"/>
    <w:rsid w:val="00A87A15"/>
    <w:rsid w:val="00A87FD3"/>
    <w:rsid w:val="00A90814"/>
    <w:rsid w:val="00A91210"/>
    <w:rsid w:val="00A91F17"/>
    <w:rsid w:val="00A91FFE"/>
    <w:rsid w:val="00A93A45"/>
    <w:rsid w:val="00A941ED"/>
    <w:rsid w:val="00A941F9"/>
    <w:rsid w:val="00A9474C"/>
    <w:rsid w:val="00A9490F"/>
    <w:rsid w:val="00A94943"/>
    <w:rsid w:val="00A94ECA"/>
    <w:rsid w:val="00A951CB"/>
    <w:rsid w:val="00A95897"/>
    <w:rsid w:val="00A95D1D"/>
    <w:rsid w:val="00A96432"/>
    <w:rsid w:val="00A968DC"/>
    <w:rsid w:val="00A96FC1"/>
    <w:rsid w:val="00A975BB"/>
    <w:rsid w:val="00A97C4C"/>
    <w:rsid w:val="00AA03E2"/>
    <w:rsid w:val="00AA0D1F"/>
    <w:rsid w:val="00AA0E14"/>
    <w:rsid w:val="00AA0EE2"/>
    <w:rsid w:val="00AA2D9E"/>
    <w:rsid w:val="00AA2F3A"/>
    <w:rsid w:val="00AA3562"/>
    <w:rsid w:val="00AA3AF4"/>
    <w:rsid w:val="00AA3E72"/>
    <w:rsid w:val="00AA4032"/>
    <w:rsid w:val="00AA4440"/>
    <w:rsid w:val="00AA491B"/>
    <w:rsid w:val="00AA4A10"/>
    <w:rsid w:val="00AA6158"/>
    <w:rsid w:val="00AA7FA7"/>
    <w:rsid w:val="00AB0A9F"/>
    <w:rsid w:val="00AB35AF"/>
    <w:rsid w:val="00AB39F9"/>
    <w:rsid w:val="00AB3DA5"/>
    <w:rsid w:val="00AB4E2C"/>
    <w:rsid w:val="00AB51A3"/>
    <w:rsid w:val="00AB55F7"/>
    <w:rsid w:val="00AB5761"/>
    <w:rsid w:val="00AB62CA"/>
    <w:rsid w:val="00AB64BD"/>
    <w:rsid w:val="00AB655E"/>
    <w:rsid w:val="00AB7372"/>
    <w:rsid w:val="00AB78C2"/>
    <w:rsid w:val="00AC052F"/>
    <w:rsid w:val="00AC1012"/>
    <w:rsid w:val="00AC112C"/>
    <w:rsid w:val="00AC19CD"/>
    <w:rsid w:val="00AC1DE7"/>
    <w:rsid w:val="00AC2B04"/>
    <w:rsid w:val="00AC45AF"/>
    <w:rsid w:val="00AC4829"/>
    <w:rsid w:val="00AC48B8"/>
    <w:rsid w:val="00AC4C73"/>
    <w:rsid w:val="00AC4E2D"/>
    <w:rsid w:val="00AC5353"/>
    <w:rsid w:val="00AC53BF"/>
    <w:rsid w:val="00AC547A"/>
    <w:rsid w:val="00AC5621"/>
    <w:rsid w:val="00AC5A51"/>
    <w:rsid w:val="00AC5DDF"/>
    <w:rsid w:val="00AC62F1"/>
    <w:rsid w:val="00AC6B2A"/>
    <w:rsid w:val="00AC6B46"/>
    <w:rsid w:val="00AC6B9B"/>
    <w:rsid w:val="00AC6BD3"/>
    <w:rsid w:val="00AC761A"/>
    <w:rsid w:val="00AC7781"/>
    <w:rsid w:val="00AC78BF"/>
    <w:rsid w:val="00AC7B98"/>
    <w:rsid w:val="00AD007C"/>
    <w:rsid w:val="00AD056B"/>
    <w:rsid w:val="00AD092F"/>
    <w:rsid w:val="00AD0AA5"/>
    <w:rsid w:val="00AD152B"/>
    <w:rsid w:val="00AD2855"/>
    <w:rsid w:val="00AD37C7"/>
    <w:rsid w:val="00AD3991"/>
    <w:rsid w:val="00AD3AFD"/>
    <w:rsid w:val="00AD4304"/>
    <w:rsid w:val="00AD44FA"/>
    <w:rsid w:val="00AD47FE"/>
    <w:rsid w:val="00AD55FC"/>
    <w:rsid w:val="00AD59B8"/>
    <w:rsid w:val="00AE0678"/>
    <w:rsid w:val="00AE0749"/>
    <w:rsid w:val="00AE092C"/>
    <w:rsid w:val="00AE115B"/>
    <w:rsid w:val="00AE1774"/>
    <w:rsid w:val="00AE1DB2"/>
    <w:rsid w:val="00AE1F96"/>
    <w:rsid w:val="00AE38D6"/>
    <w:rsid w:val="00AE3DB1"/>
    <w:rsid w:val="00AE3DE1"/>
    <w:rsid w:val="00AE4486"/>
    <w:rsid w:val="00AE6423"/>
    <w:rsid w:val="00AE6529"/>
    <w:rsid w:val="00AE6B59"/>
    <w:rsid w:val="00AE6F22"/>
    <w:rsid w:val="00AE7078"/>
    <w:rsid w:val="00AE729E"/>
    <w:rsid w:val="00AE747B"/>
    <w:rsid w:val="00AE787A"/>
    <w:rsid w:val="00AF031A"/>
    <w:rsid w:val="00AF1425"/>
    <w:rsid w:val="00AF19BF"/>
    <w:rsid w:val="00AF2205"/>
    <w:rsid w:val="00AF223C"/>
    <w:rsid w:val="00AF37A8"/>
    <w:rsid w:val="00AF38B9"/>
    <w:rsid w:val="00AF41B2"/>
    <w:rsid w:val="00AF4A4C"/>
    <w:rsid w:val="00AF656D"/>
    <w:rsid w:val="00AF74E0"/>
    <w:rsid w:val="00B00B1F"/>
    <w:rsid w:val="00B01222"/>
    <w:rsid w:val="00B01E2C"/>
    <w:rsid w:val="00B02949"/>
    <w:rsid w:val="00B031AE"/>
    <w:rsid w:val="00B033CB"/>
    <w:rsid w:val="00B03556"/>
    <w:rsid w:val="00B0372C"/>
    <w:rsid w:val="00B03F02"/>
    <w:rsid w:val="00B04B98"/>
    <w:rsid w:val="00B04DB7"/>
    <w:rsid w:val="00B05BB5"/>
    <w:rsid w:val="00B05EF5"/>
    <w:rsid w:val="00B0644B"/>
    <w:rsid w:val="00B06EE4"/>
    <w:rsid w:val="00B07377"/>
    <w:rsid w:val="00B07539"/>
    <w:rsid w:val="00B076E0"/>
    <w:rsid w:val="00B07948"/>
    <w:rsid w:val="00B07D2E"/>
    <w:rsid w:val="00B11E45"/>
    <w:rsid w:val="00B12D76"/>
    <w:rsid w:val="00B13897"/>
    <w:rsid w:val="00B13C0A"/>
    <w:rsid w:val="00B145C0"/>
    <w:rsid w:val="00B147DC"/>
    <w:rsid w:val="00B153A2"/>
    <w:rsid w:val="00B15DB3"/>
    <w:rsid w:val="00B16187"/>
    <w:rsid w:val="00B16946"/>
    <w:rsid w:val="00B178B9"/>
    <w:rsid w:val="00B17933"/>
    <w:rsid w:val="00B17B9D"/>
    <w:rsid w:val="00B20DC2"/>
    <w:rsid w:val="00B21386"/>
    <w:rsid w:val="00B227BB"/>
    <w:rsid w:val="00B22950"/>
    <w:rsid w:val="00B23131"/>
    <w:rsid w:val="00B23774"/>
    <w:rsid w:val="00B241B6"/>
    <w:rsid w:val="00B24760"/>
    <w:rsid w:val="00B24AC2"/>
    <w:rsid w:val="00B24F67"/>
    <w:rsid w:val="00B2537E"/>
    <w:rsid w:val="00B25A06"/>
    <w:rsid w:val="00B26974"/>
    <w:rsid w:val="00B26C67"/>
    <w:rsid w:val="00B27174"/>
    <w:rsid w:val="00B276B9"/>
    <w:rsid w:val="00B304D5"/>
    <w:rsid w:val="00B30789"/>
    <w:rsid w:val="00B30A63"/>
    <w:rsid w:val="00B30DE6"/>
    <w:rsid w:val="00B321A4"/>
    <w:rsid w:val="00B32329"/>
    <w:rsid w:val="00B324CA"/>
    <w:rsid w:val="00B3318D"/>
    <w:rsid w:val="00B34501"/>
    <w:rsid w:val="00B34653"/>
    <w:rsid w:val="00B35069"/>
    <w:rsid w:val="00B35602"/>
    <w:rsid w:val="00B35BD8"/>
    <w:rsid w:val="00B3603F"/>
    <w:rsid w:val="00B36620"/>
    <w:rsid w:val="00B3678F"/>
    <w:rsid w:val="00B3693D"/>
    <w:rsid w:val="00B40209"/>
    <w:rsid w:val="00B408A5"/>
    <w:rsid w:val="00B41314"/>
    <w:rsid w:val="00B41869"/>
    <w:rsid w:val="00B418C1"/>
    <w:rsid w:val="00B41BB3"/>
    <w:rsid w:val="00B42E25"/>
    <w:rsid w:val="00B437DA"/>
    <w:rsid w:val="00B4435E"/>
    <w:rsid w:val="00B445BE"/>
    <w:rsid w:val="00B447AF"/>
    <w:rsid w:val="00B46001"/>
    <w:rsid w:val="00B46748"/>
    <w:rsid w:val="00B50015"/>
    <w:rsid w:val="00B50944"/>
    <w:rsid w:val="00B50B66"/>
    <w:rsid w:val="00B50BA8"/>
    <w:rsid w:val="00B51976"/>
    <w:rsid w:val="00B51D50"/>
    <w:rsid w:val="00B520A5"/>
    <w:rsid w:val="00B522E6"/>
    <w:rsid w:val="00B5257F"/>
    <w:rsid w:val="00B52BF7"/>
    <w:rsid w:val="00B52CC1"/>
    <w:rsid w:val="00B532F0"/>
    <w:rsid w:val="00B532F4"/>
    <w:rsid w:val="00B537C6"/>
    <w:rsid w:val="00B53BC2"/>
    <w:rsid w:val="00B5492B"/>
    <w:rsid w:val="00B54B24"/>
    <w:rsid w:val="00B54C33"/>
    <w:rsid w:val="00B563C7"/>
    <w:rsid w:val="00B56420"/>
    <w:rsid w:val="00B56F38"/>
    <w:rsid w:val="00B604FB"/>
    <w:rsid w:val="00B60F36"/>
    <w:rsid w:val="00B612D7"/>
    <w:rsid w:val="00B61300"/>
    <w:rsid w:val="00B62001"/>
    <w:rsid w:val="00B62049"/>
    <w:rsid w:val="00B62A42"/>
    <w:rsid w:val="00B6376E"/>
    <w:rsid w:val="00B6414C"/>
    <w:rsid w:val="00B64720"/>
    <w:rsid w:val="00B64B92"/>
    <w:rsid w:val="00B64B98"/>
    <w:rsid w:val="00B64CF5"/>
    <w:rsid w:val="00B65620"/>
    <w:rsid w:val="00B66328"/>
    <w:rsid w:val="00B66488"/>
    <w:rsid w:val="00B672DF"/>
    <w:rsid w:val="00B676E3"/>
    <w:rsid w:val="00B67CBB"/>
    <w:rsid w:val="00B67F01"/>
    <w:rsid w:val="00B710A2"/>
    <w:rsid w:val="00B7127E"/>
    <w:rsid w:val="00B736B3"/>
    <w:rsid w:val="00B73F90"/>
    <w:rsid w:val="00B74946"/>
    <w:rsid w:val="00B74E9C"/>
    <w:rsid w:val="00B7511C"/>
    <w:rsid w:val="00B75291"/>
    <w:rsid w:val="00B75C7A"/>
    <w:rsid w:val="00B75CF6"/>
    <w:rsid w:val="00B76315"/>
    <w:rsid w:val="00B765AA"/>
    <w:rsid w:val="00B76958"/>
    <w:rsid w:val="00B7771C"/>
    <w:rsid w:val="00B813B8"/>
    <w:rsid w:val="00B81AEE"/>
    <w:rsid w:val="00B82734"/>
    <w:rsid w:val="00B837BB"/>
    <w:rsid w:val="00B83CAC"/>
    <w:rsid w:val="00B83E7A"/>
    <w:rsid w:val="00B83E99"/>
    <w:rsid w:val="00B84E36"/>
    <w:rsid w:val="00B853B0"/>
    <w:rsid w:val="00B858C7"/>
    <w:rsid w:val="00B85DF0"/>
    <w:rsid w:val="00B864E2"/>
    <w:rsid w:val="00B86B0C"/>
    <w:rsid w:val="00B87070"/>
    <w:rsid w:val="00B87687"/>
    <w:rsid w:val="00B877B1"/>
    <w:rsid w:val="00B87A24"/>
    <w:rsid w:val="00B87B38"/>
    <w:rsid w:val="00B90215"/>
    <w:rsid w:val="00B90683"/>
    <w:rsid w:val="00B90A7A"/>
    <w:rsid w:val="00B90F08"/>
    <w:rsid w:val="00B9150F"/>
    <w:rsid w:val="00B91674"/>
    <w:rsid w:val="00B93128"/>
    <w:rsid w:val="00B93287"/>
    <w:rsid w:val="00B93662"/>
    <w:rsid w:val="00B951DF"/>
    <w:rsid w:val="00B95D6F"/>
    <w:rsid w:val="00B96069"/>
    <w:rsid w:val="00B96C00"/>
    <w:rsid w:val="00B9701F"/>
    <w:rsid w:val="00B977AF"/>
    <w:rsid w:val="00BA0133"/>
    <w:rsid w:val="00BA1036"/>
    <w:rsid w:val="00BA28AA"/>
    <w:rsid w:val="00BA2A9E"/>
    <w:rsid w:val="00BA3896"/>
    <w:rsid w:val="00BA3D68"/>
    <w:rsid w:val="00BA3FBD"/>
    <w:rsid w:val="00BA53D1"/>
    <w:rsid w:val="00BA5D46"/>
    <w:rsid w:val="00BA60AC"/>
    <w:rsid w:val="00BA616F"/>
    <w:rsid w:val="00BA650A"/>
    <w:rsid w:val="00BA7A83"/>
    <w:rsid w:val="00BB167E"/>
    <w:rsid w:val="00BB2624"/>
    <w:rsid w:val="00BB281C"/>
    <w:rsid w:val="00BB281E"/>
    <w:rsid w:val="00BB318C"/>
    <w:rsid w:val="00BB40DC"/>
    <w:rsid w:val="00BB419B"/>
    <w:rsid w:val="00BB4437"/>
    <w:rsid w:val="00BB4439"/>
    <w:rsid w:val="00BB55F5"/>
    <w:rsid w:val="00BB56C1"/>
    <w:rsid w:val="00BB70F3"/>
    <w:rsid w:val="00BB72F4"/>
    <w:rsid w:val="00BB77B1"/>
    <w:rsid w:val="00BC002B"/>
    <w:rsid w:val="00BC01DC"/>
    <w:rsid w:val="00BC0602"/>
    <w:rsid w:val="00BC2F00"/>
    <w:rsid w:val="00BC2F8F"/>
    <w:rsid w:val="00BC37E9"/>
    <w:rsid w:val="00BC4A97"/>
    <w:rsid w:val="00BC4B08"/>
    <w:rsid w:val="00BC4DCA"/>
    <w:rsid w:val="00BC58D6"/>
    <w:rsid w:val="00BC6EFE"/>
    <w:rsid w:val="00BC77AB"/>
    <w:rsid w:val="00BC7FCD"/>
    <w:rsid w:val="00BD0CD5"/>
    <w:rsid w:val="00BD0D8A"/>
    <w:rsid w:val="00BD17E4"/>
    <w:rsid w:val="00BD1CF8"/>
    <w:rsid w:val="00BD2302"/>
    <w:rsid w:val="00BD27EC"/>
    <w:rsid w:val="00BD3450"/>
    <w:rsid w:val="00BD40DF"/>
    <w:rsid w:val="00BD46FC"/>
    <w:rsid w:val="00BD577A"/>
    <w:rsid w:val="00BD594F"/>
    <w:rsid w:val="00BD650F"/>
    <w:rsid w:val="00BD7165"/>
    <w:rsid w:val="00BD7668"/>
    <w:rsid w:val="00BD7B84"/>
    <w:rsid w:val="00BE10AA"/>
    <w:rsid w:val="00BE13C3"/>
    <w:rsid w:val="00BE170E"/>
    <w:rsid w:val="00BE3124"/>
    <w:rsid w:val="00BE3F4B"/>
    <w:rsid w:val="00BE470F"/>
    <w:rsid w:val="00BE477F"/>
    <w:rsid w:val="00BE4904"/>
    <w:rsid w:val="00BE4E72"/>
    <w:rsid w:val="00BE5150"/>
    <w:rsid w:val="00BE587D"/>
    <w:rsid w:val="00BE6BA9"/>
    <w:rsid w:val="00BE74C7"/>
    <w:rsid w:val="00BE75FF"/>
    <w:rsid w:val="00BE76B3"/>
    <w:rsid w:val="00BF04B6"/>
    <w:rsid w:val="00BF1465"/>
    <w:rsid w:val="00BF1B87"/>
    <w:rsid w:val="00BF2027"/>
    <w:rsid w:val="00BF24B4"/>
    <w:rsid w:val="00BF4526"/>
    <w:rsid w:val="00BF5708"/>
    <w:rsid w:val="00BF592A"/>
    <w:rsid w:val="00BF5A56"/>
    <w:rsid w:val="00BF6674"/>
    <w:rsid w:val="00BF68F6"/>
    <w:rsid w:val="00BF75A4"/>
    <w:rsid w:val="00C0030D"/>
    <w:rsid w:val="00C00770"/>
    <w:rsid w:val="00C01B8A"/>
    <w:rsid w:val="00C023A1"/>
    <w:rsid w:val="00C0268B"/>
    <w:rsid w:val="00C02D22"/>
    <w:rsid w:val="00C02E67"/>
    <w:rsid w:val="00C02E8E"/>
    <w:rsid w:val="00C038E1"/>
    <w:rsid w:val="00C03AE9"/>
    <w:rsid w:val="00C0518F"/>
    <w:rsid w:val="00C0535D"/>
    <w:rsid w:val="00C05C43"/>
    <w:rsid w:val="00C06CC2"/>
    <w:rsid w:val="00C071E7"/>
    <w:rsid w:val="00C117AE"/>
    <w:rsid w:val="00C12AF1"/>
    <w:rsid w:val="00C12C0F"/>
    <w:rsid w:val="00C1448F"/>
    <w:rsid w:val="00C151D3"/>
    <w:rsid w:val="00C166EE"/>
    <w:rsid w:val="00C17A64"/>
    <w:rsid w:val="00C2162F"/>
    <w:rsid w:val="00C21E1D"/>
    <w:rsid w:val="00C22EC1"/>
    <w:rsid w:val="00C22ED3"/>
    <w:rsid w:val="00C237FE"/>
    <w:rsid w:val="00C23967"/>
    <w:rsid w:val="00C24621"/>
    <w:rsid w:val="00C248E9"/>
    <w:rsid w:val="00C24CB5"/>
    <w:rsid w:val="00C25513"/>
    <w:rsid w:val="00C26240"/>
    <w:rsid w:val="00C302D8"/>
    <w:rsid w:val="00C30329"/>
    <w:rsid w:val="00C305E7"/>
    <w:rsid w:val="00C3079C"/>
    <w:rsid w:val="00C30F3F"/>
    <w:rsid w:val="00C30F76"/>
    <w:rsid w:val="00C3119D"/>
    <w:rsid w:val="00C31D19"/>
    <w:rsid w:val="00C323DF"/>
    <w:rsid w:val="00C32854"/>
    <w:rsid w:val="00C32C33"/>
    <w:rsid w:val="00C33570"/>
    <w:rsid w:val="00C33E27"/>
    <w:rsid w:val="00C35A5F"/>
    <w:rsid w:val="00C36549"/>
    <w:rsid w:val="00C36A15"/>
    <w:rsid w:val="00C37A0A"/>
    <w:rsid w:val="00C400D5"/>
    <w:rsid w:val="00C40AFF"/>
    <w:rsid w:val="00C40C7C"/>
    <w:rsid w:val="00C41D80"/>
    <w:rsid w:val="00C42203"/>
    <w:rsid w:val="00C42F69"/>
    <w:rsid w:val="00C436E3"/>
    <w:rsid w:val="00C43BB0"/>
    <w:rsid w:val="00C43BEC"/>
    <w:rsid w:val="00C43F0F"/>
    <w:rsid w:val="00C43FE9"/>
    <w:rsid w:val="00C440EE"/>
    <w:rsid w:val="00C44FFB"/>
    <w:rsid w:val="00C45ABC"/>
    <w:rsid w:val="00C467CA"/>
    <w:rsid w:val="00C47BAD"/>
    <w:rsid w:val="00C47EFF"/>
    <w:rsid w:val="00C500A8"/>
    <w:rsid w:val="00C50490"/>
    <w:rsid w:val="00C507EA"/>
    <w:rsid w:val="00C51DE7"/>
    <w:rsid w:val="00C520E8"/>
    <w:rsid w:val="00C569AC"/>
    <w:rsid w:val="00C56AD2"/>
    <w:rsid w:val="00C575A1"/>
    <w:rsid w:val="00C576E1"/>
    <w:rsid w:val="00C57D20"/>
    <w:rsid w:val="00C57D52"/>
    <w:rsid w:val="00C6127F"/>
    <w:rsid w:val="00C625C9"/>
    <w:rsid w:val="00C62CDD"/>
    <w:rsid w:val="00C63209"/>
    <w:rsid w:val="00C6428E"/>
    <w:rsid w:val="00C6453C"/>
    <w:rsid w:val="00C64CA3"/>
    <w:rsid w:val="00C65B34"/>
    <w:rsid w:val="00C66BEE"/>
    <w:rsid w:val="00C66CD4"/>
    <w:rsid w:val="00C71A57"/>
    <w:rsid w:val="00C72332"/>
    <w:rsid w:val="00C7257F"/>
    <w:rsid w:val="00C72AAD"/>
    <w:rsid w:val="00C73DCD"/>
    <w:rsid w:val="00C73E30"/>
    <w:rsid w:val="00C744C2"/>
    <w:rsid w:val="00C753E0"/>
    <w:rsid w:val="00C76102"/>
    <w:rsid w:val="00C768FE"/>
    <w:rsid w:val="00C769B0"/>
    <w:rsid w:val="00C76ECC"/>
    <w:rsid w:val="00C7705F"/>
    <w:rsid w:val="00C77168"/>
    <w:rsid w:val="00C7776E"/>
    <w:rsid w:val="00C80F10"/>
    <w:rsid w:val="00C812FB"/>
    <w:rsid w:val="00C81B04"/>
    <w:rsid w:val="00C8280E"/>
    <w:rsid w:val="00C82D10"/>
    <w:rsid w:val="00C8321B"/>
    <w:rsid w:val="00C836C5"/>
    <w:rsid w:val="00C86631"/>
    <w:rsid w:val="00C87099"/>
    <w:rsid w:val="00C8715A"/>
    <w:rsid w:val="00C8793E"/>
    <w:rsid w:val="00C87F4B"/>
    <w:rsid w:val="00C910A6"/>
    <w:rsid w:val="00C91788"/>
    <w:rsid w:val="00C91E0E"/>
    <w:rsid w:val="00C91E60"/>
    <w:rsid w:val="00C91FB6"/>
    <w:rsid w:val="00C922BE"/>
    <w:rsid w:val="00C929C7"/>
    <w:rsid w:val="00C92E94"/>
    <w:rsid w:val="00C93719"/>
    <w:rsid w:val="00C9528E"/>
    <w:rsid w:val="00C95C72"/>
    <w:rsid w:val="00C96968"/>
    <w:rsid w:val="00C96A77"/>
    <w:rsid w:val="00C96E75"/>
    <w:rsid w:val="00CA073A"/>
    <w:rsid w:val="00CA1C57"/>
    <w:rsid w:val="00CA2455"/>
    <w:rsid w:val="00CA380C"/>
    <w:rsid w:val="00CA43D6"/>
    <w:rsid w:val="00CA4974"/>
    <w:rsid w:val="00CA5515"/>
    <w:rsid w:val="00CA5C17"/>
    <w:rsid w:val="00CA5EA6"/>
    <w:rsid w:val="00CA6D23"/>
    <w:rsid w:val="00CA74D5"/>
    <w:rsid w:val="00CA7CA1"/>
    <w:rsid w:val="00CB00A5"/>
    <w:rsid w:val="00CB071E"/>
    <w:rsid w:val="00CB1124"/>
    <w:rsid w:val="00CB1381"/>
    <w:rsid w:val="00CB244C"/>
    <w:rsid w:val="00CB2C91"/>
    <w:rsid w:val="00CB2F7F"/>
    <w:rsid w:val="00CB3036"/>
    <w:rsid w:val="00CB3474"/>
    <w:rsid w:val="00CB3E4D"/>
    <w:rsid w:val="00CB3F9D"/>
    <w:rsid w:val="00CB4184"/>
    <w:rsid w:val="00CB42E6"/>
    <w:rsid w:val="00CB527D"/>
    <w:rsid w:val="00CB58A5"/>
    <w:rsid w:val="00CB6409"/>
    <w:rsid w:val="00CC06E7"/>
    <w:rsid w:val="00CC0D28"/>
    <w:rsid w:val="00CC1117"/>
    <w:rsid w:val="00CC1509"/>
    <w:rsid w:val="00CC1A0B"/>
    <w:rsid w:val="00CC26D5"/>
    <w:rsid w:val="00CC30E3"/>
    <w:rsid w:val="00CC3254"/>
    <w:rsid w:val="00CC32E6"/>
    <w:rsid w:val="00CC3419"/>
    <w:rsid w:val="00CC4C2C"/>
    <w:rsid w:val="00CC5B40"/>
    <w:rsid w:val="00CC749F"/>
    <w:rsid w:val="00CC77D2"/>
    <w:rsid w:val="00CC79EF"/>
    <w:rsid w:val="00CC7E09"/>
    <w:rsid w:val="00CD0C80"/>
    <w:rsid w:val="00CD188B"/>
    <w:rsid w:val="00CD1FA5"/>
    <w:rsid w:val="00CD200F"/>
    <w:rsid w:val="00CD275E"/>
    <w:rsid w:val="00CD3562"/>
    <w:rsid w:val="00CD3720"/>
    <w:rsid w:val="00CD4163"/>
    <w:rsid w:val="00CD471E"/>
    <w:rsid w:val="00CD4853"/>
    <w:rsid w:val="00CD50D7"/>
    <w:rsid w:val="00CD5551"/>
    <w:rsid w:val="00CD576D"/>
    <w:rsid w:val="00CD71D7"/>
    <w:rsid w:val="00CE06D8"/>
    <w:rsid w:val="00CE136A"/>
    <w:rsid w:val="00CE3A62"/>
    <w:rsid w:val="00CE4D9D"/>
    <w:rsid w:val="00CE5FC6"/>
    <w:rsid w:val="00CE6978"/>
    <w:rsid w:val="00CE6EC2"/>
    <w:rsid w:val="00CE72FC"/>
    <w:rsid w:val="00CE73BB"/>
    <w:rsid w:val="00CE7D6D"/>
    <w:rsid w:val="00CE7FC0"/>
    <w:rsid w:val="00CF00D3"/>
    <w:rsid w:val="00CF014C"/>
    <w:rsid w:val="00CF0496"/>
    <w:rsid w:val="00CF04D1"/>
    <w:rsid w:val="00CF10D2"/>
    <w:rsid w:val="00CF20E8"/>
    <w:rsid w:val="00CF25BB"/>
    <w:rsid w:val="00CF4D16"/>
    <w:rsid w:val="00CF66D9"/>
    <w:rsid w:val="00D00051"/>
    <w:rsid w:val="00D01D68"/>
    <w:rsid w:val="00D02D3A"/>
    <w:rsid w:val="00D04F38"/>
    <w:rsid w:val="00D057F3"/>
    <w:rsid w:val="00D06504"/>
    <w:rsid w:val="00D06616"/>
    <w:rsid w:val="00D06DAC"/>
    <w:rsid w:val="00D11329"/>
    <w:rsid w:val="00D118F5"/>
    <w:rsid w:val="00D123E8"/>
    <w:rsid w:val="00D128FD"/>
    <w:rsid w:val="00D13C98"/>
    <w:rsid w:val="00D13D4E"/>
    <w:rsid w:val="00D13DEB"/>
    <w:rsid w:val="00D141EC"/>
    <w:rsid w:val="00D14539"/>
    <w:rsid w:val="00D1484D"/>
    <w:rsid w:val="00D14A57"/>
    <w:rsid w:val="00D15B07"/>
    <w:rsid w:val="00D15EE6"/>
    <w:rsid w:val="00D164F6"/>
    <w:rsid w:val="00D16564"/>
    <w:rsid w:val="00D16C24"/>
    <w:rsid w:val="00D16DBA"/>
    <w:rsid w:val="00D20699"/>
    <w:rsid w:val="00D20F63"/>
    <w:rsid w:val="00D22D30"/>
    <w:rsid w:val="00D23E1F"/>
    <w:rsid w:val="00D25361"/>
    <w:rsid w:val="00D259B2"/>
    <w:rsid w:val="00D25EFF"/>
    <w:rsid w:val="00D25F30"/>
    <w:rsid w:val="00D2610E"/>
    <w:rsid w:val="00D262BA"/>
    <w:rsid w:val="00D2689E"/>
    <w:rsid w:val="00D26C6B"/>
    <w:rsid w:val="00D26CDE"/>
    <w:rsid w:val="00D26E72"/>
    <w:rsid w:val="00D27147"/>
    <w:rsid w:val="00D271E2"/>
    <w:rsid w:val="00D27273"/>
    <w:rsid w:val="00D300D9"/>
    <w:rsid w:val="00D30B13"/>
    <w:rsid w:val="00D30B67"/>
    <w:rsid w:val="00D30EA8"/>
    <w:rsid w:val="00D312DF"/>
    <w:rsid w:val="00D335D1"/>
    <w:rsid w:val="00D339F8"/>
    <w:rsid w:val="00D33D06"/>
    <w:rsid w:val="00D33FBA"/>
    <w:rsid w:val="00D340AA"/>
    <w:rsid w:val="00D35183"/>
    <w:rsid w:val="00D3629D"/>
    <w:rsid w:val="00D416CD"/>
    <w:rsid w:val="00D41EE5"/>
    <w:rsid w:val="00D42C2C"/>
    <w:rsid w:val="00D42FEA"/>
    <w:rsid w:val="00D4351F"/>
    <w:rsid w:val="00D436FF"/>
    <w:rsid w:val="00D440BB"/>
    <w:rsid w:val="00D442D7"/>
    <w:rsid w:val="00D4495F"/>
    <w:rsid w:val="00D44AA5"/>
    <w:rsid w:val="00D44E81"/>
    <w:rsid w:val="00D4510C"/>
    <w:rsid w:val="00D45BDA"/>
    <w:rsid w:val="00D46295"/>
    <w:rsid w:val="00D46AD0"/>
    <w:rsid w:val="00D502EF"/>
    <w:rsid w:val="00D5044D"/>
    <w:rsid w:val="00D5066C"/>
    <w:rsid w:val="00D52191"/>
    <w:rsid w:val="00D53276"/>
    <w:rsid w:val="00D53654"/>
    <w:rsid w:val="00D54041"/>
    <w:rsid w:val="00D543D8"/>
    <w:rsid w:val="00D54E3F"/>
    <w:rsid w:val="00D55C28"/>
    <w:rsid w:val="00D563E8"/>
    <w:rsid w:val="00D56FBA"/>
    <w:rsid w:val="00D57446"/>
    <w:rsid w:val="00D57C17"/>
    <w:rsid w:val="00D6072D"/>
    <w:rsid w:val="00D60AA8"/>
    <w:rsid w:val="00D61293"/>
    <w:rsid w:val="00D61536"/>
    <w:rsid w:val="00D61BEB"/>
    <w:rsid w:val="00D6507F"/>
    <w:rsid w:val="00D65C50"/>
    <w:rsid w:val="00D66DC8"/>
    <w:rsid w:val="00D6781A"/>
    <w:rsid w:val="00D67E8C"/>
    <w:rsid w:val="00D7048A"/>
    <w:rsid w:val="00D709A7"/>
    <w:rsid w:val="00D70DFD"/>
    <w:rsid w:val="00D7122F"/>
    <w:rsid w:val="00D71419"/>
    <w:rsid w:val="00D7151C"/>
    <w:rsid w:val="00D71F80"/>
    <w:rsid w:val="00D729C5"/>
    <w:rsid w:val="00D72B59"/>
    <w:rsid w:val="00D7410A"/>
    <w:rsid w:val="00D743ED"/>
    <w:rsid w:val="00D744F5"/>
    <w:rsid w:val="00D75167"/>
    <w:rsid w:val="00D75AFD"/>
    <w:rsid w:val="00D75C8E"/>
    <w:rsid w:val="00D75F44"/>
    <w:rsid w:val="00D76547"/>
    <w:rsid w:val="00D7713F"/>
    <w:rsid w:val="00D80465"/>
    <w:rsid w:val="00D806CC"/>
    <w:rsid w:val="00D812D9"/>
    <w:rsid w:val="00D81CE3"/>
    <w:rsid w:val="00D82D14"/>
    <w:rsid w:val="00D84C62"/>
    <w:rsid w:val="00D84EA0"/>
    <w:rsid w:val="00D85331"/>
    <w:rsid w:val="00D85925"/>
    <w:rsid w:val="00D87F80"/>
    <w:rsid w:val="00D87FDB"/>
    <w:rsid w:val="00D91E9E"/>
    <w:rsid w:val="00D92169"/>
    <w:rsid w:val="00D9253F"/>
    <w:rsid w:val="00D936DB"/>
    <w:rsid w:val="00D9388B"/>
    <w:rsid w:val="00D93946"/>
    <w:rsid w:val="00D93B21"/>
    <w:rsid w:val="00D9427F"/>
    <w:rsid w:val="00D942D7"/>
    <w:rsid w:val="00D94745"/>
    <w:rsid w:val="00D9479C"/>
    <w:rsid w:val="00D963DB"/>
    <w:rsid w:val="00D96583"/>
    <w:rsid w:val="00D969DD"/>
    <w:rsid w:val="00D9702A"/>
    <w:rsid w:val="00D97E15"/>
    <w:rsid w:val="00D97F9D"/>
    <w:rsid w:val="00DA01C1"/>
    <w:rsid w:val="00DA0289"/>
    <w:rsid w:val="00DA073A"/>
    <w:rsid w:val="00DA0E0C"/>
    <w:rsid w:val="00DA1CAE"/>
    <w:rsid w:val="00DA32DC"/>
    <w:rsid w:val="00DA456F"/>
    <w:rsid w:val="00DA5550"/>
    <w:rsid w:val="00DA56CA"/>
    <w:rsid w:val="00DA61D2"/>
    <w:rsid w:val="00DA7637"/>
    <w:rsid w:val="00DA7A98"/>
    <w:rsid w:val="00DA7C8A"/>
    <w:rsid w:val="00DA7F1F"/>
    <w:rsid w:val="00DB04C0"/>
    <w:rsid w:val="00DB0A66"/>
    <w:rsid w:val="00DB0A92"/>
    <w:rsid w:val="00DB1068"/>
    <w:rsid w:val="00DB1466"/>
    <w:rsid w:val="00DB14F9"/>
    <w:rsid w:val="00DB21F8"/>
    <w:rsid w:val="00DB2A36"/>
    <w:rsid w:val="00DB2F08"/>
    <w:rsid w:val="00DB426F"/>
    <w:rsid w:val="00DB4551"/>
    <w:rsid w:val="00DB4F6D"/>
    <w:rsid w:val="00DB4FB7"/>
    <w:rsid w:val="00DB5209"/>
    <w:rsid w:val="00DB5335"/>
    <w:rsid w:val="00DB5474"/>
    <w:rsid w:val="00DB562D"/>
    <w:rsid w:val="00DB6236"/>
    <w:rsid w:val="00DB6C64"/>
    <w:rsid w:val="00DC03F8"/>
    <w:rsid w:val="00DC05A9"/>
    <w:rsid w:val="00DC060D"/>
    <w:rsid w:val="00DC0E0B"/>
    <w:rsid w:val="00DC0FBE"/>
    <w:rsid w:val="00DC226A"/>
    <w:rsid w:val="00DC37FB"/>
    <w:rsid w:val="00DC496C"/>
    <w:rsid w:val="00DC4AE4"/>
    <w:rsid w:val="00DC54B7"/>
    <w:rsid w:val="00DC5700"/>
    <w:rsid w:val="00DC5DFF"/>
    <w:rsid w:val="00DC5E31"/>
    <w:rsid w:val="00DC62AB"/>
    <w:rsid w:val="00DC65FC"/>
    <w:rsid w:val="00DC6B46"/>
    <w:rsid w:val="00DC7440"/>
    <w:rsid w:val="00DC7B67"/>
    <w:rsid w:val="00DD0150"/>
    <w:rsid w:val="00DD03FC"/>
    <w:rsid w:val="00DD0DDA"/>
    <w:rsid w:val="00DD0F1A"/>
    <w:rsid w:val="00DD15C6"/>
    <w:rsid w:val="00DD1C5C"/>
    <w:rsid w:val="00DD3F36"/>
    <w:rsid w:val="00DD45B7"/>
    <w:rsid w:val="00DD464F"/>
    <w:rsid w:val="00DD49A1"/>
    <w:rsid w:val="00DD51F3"/>
    <w:rsid w:val="00DD552C"/>
    <w:rsid w:val="00DD615F"/>
    <w:rsid w:val="00DD62CF"/>
    <w:rsid w:val="00DD7AB2"/>
    <w:rsid w:val="00DE01E9"/>
    <w:rsid w:val="00DE056B"/>
    <w:rsid w:val="00DE0BE3"/>
    <w:rsid w:val="00DE17FD"/>
    <w:rsid w:val="00DE1B15"/>
    <w:rsid w:val="00DE1B9B"/>
    <w:rsid w:val="00DE1D80"/>
    <w:rsid w:val="00DE2732"/>
    <w:rsid w:val="00DE2871"/>
    <w:rsid w:val="00DE2936"/>
    <w:rsid w:val="00DE3232"/>
    <w:rsid w:val="00DE39C8"/>
    <w:rsid w:val="00DE4DC2"/>
    <w:rsid w:val="00DE640E"/>
    <w:rsid w:val="00DE6A78"/>
    <w:rsid w:val="00DE6B30"/>
    <w:rsid w:val="00DE6CBD"/>
    <w:rsid w:val="00DE6E5B"/>
    <w:rsid w:val="00DE76B6"/>
    <w:rsid w:val="00DE7D4C"/>
    <w:rsid w:val="00DF0300"/>
    <w:rsid w:val="00DF064B"/>
    <w:rsid w:val="00DF0892"/>
    <w:rsid w:val="00DF0A78"/>
    <w:rsid w:val="00DF192B"/>
    <w:rsid w:val="00DF1F1C"/>
    <w:rsid w:val="00DF2128"/>
    <w:rsid w:val="00DF22AE"/>
    <w:rsid w:val="00DF2896"/>
    <w:rsid w:val="00DF331F"/>
    <w:rsid w:val="00DF3B46"/>
    <w:rsid w:val="00DF3D5E"/>
    <w:rsid w:val="00DF3E5A"/>
    <w:rsid w:val="00DF4780"/>
    <w:rsid w:val="00DF4BE5"/>
    <w:rsid w:val="00DF586B"/>
    <w:rsid w:val="00DF5B86"/>
    <w:rsid w:val="00DF5FFA"/>
    <w:rsid w:val="00DF614E"/>
    <w:rsid w:val="00DF65AF"/>
    <w:rsid w:val="00DF6BD4"/>
    <w:rsid w:val="00DF74C8"/>
    <w:rsid w:val="00DF7B72"/>
    <w:rsid w:val="00E0032C"/>
    <w:rsid w:val="00E007AD"/>
    <w:rsid w:val="00E00C39"/>
    <w:rsid w:val="00E01F19"/>
    <w:rsid w:val="00E02497"/>
    <w:rsid w:val="00E03189"/>
    <w:rsid w:val="00E038F2"/>
    <w:rsid w:val="00E03E96"/>
    <w:rsid w:val="00E04BEF"/>
    <w:rsid w:val="00E05949"/>
    <w:rsid w:val="00E07109"/>
    <w:rsid w:val="00E07DF8"/>
    <w:rsid w:val="00E103E1"/>
    <w:rsid w:val="00E10CDF"/>
    <w:rsid w:val="00E11C92"/>
    <w:rsid w:val="00E121C4"/>
    <w:rsid w:val="00E12FEB"/>
    <w:rsid w:val="00E13505"/>
    <w:rsid w:val="00E13A8F"/>
    <w:rsid w:val="00E13F8C"/>
    <w:rsid w:val="00E1523B"/>
    <w:rsid w:val="00E15429"/>
    <w:rsid w:val="00E16AD3"/>
    <w:rsid w:val="00E177D6"/>
    <w:rsid w:val="00E20B24"/>
    <w:rsid w:val="00E22643"/>
    <w:rsid w:val="00E2318E"/>
    <w:rsid w:val="00E23351"/>
    <w:rsid w:val="00E2385C"/>
    <w:rsid w:val="00E244D5"/>
    <w:rsid w:val="00E245C5"/>
    <w:rsid w:val="00E24650"/>
    <w:rsid w:val="00E2466E"/>
    <w:rsid w:val="00E2516F"/>
    <w:rsid w:val="00E25E75"/>
    <w:rsid w:val="00E2666E"/>
    <w:rsid w:val="00E27B82"/>
    <w:rsid w:val="00E30AE5"/>
    <w:rsid w:val="00E31803"/>
    <w:rsid w:val="00E320BC"/>
    <w:rsid w:val="00E321A6"/>
    <w:rsid w:val="00E322AE"/>
    <w:rsid w:val="00E329C7"/>
    <w:rsid w:val="00E32A25"/>
    <w:rsid w:val="00E33061"/>
    <w:rsid w:val="00E3317E"/>
    <w:rsid w:val="00E332C7"/>
    <w:rsid w:val="00E33AC4"/>
    <w:rsid w:val="00E34154"/>
    <w:rsid w:val="00E3471E"/>
    <w:rsid w:val="00E360E9"/>
    <w:rsid w:val="00E36512"/>
    <w:rsid w:val="00E3686C"/>
    <w:rsid w:val="00E3707F"/>
    <w:rsid w:val="00E371ED"/>
    <w:rsid w:val="00E3750E"/>
    <w:rsid w:val="00E37558"/>
    <w:rsid w:val="00E407CF"/>
    <w:rsid w:val="00E408F4"/>
    <w:rsid w:val="00E40FCD"/>
    <w:rsid w:val="00E422CC"/>
    <w:rsid w:val="00E4293E"/>
    <w:rsid w:val="00E43A9A"/>
    <w:rsid w:val="00E440D3"/>
    <w:rsid w:val="00E447A9"/>
    <w:rsid w:val="00E44A41"/>
    <w:rsid w:val="00E44E5A"/>
    <w:rsid w:val="00E451BD"/>
    <w:rsid w:val="00E45397"/>
    <w:rsid w:val="00E4543A"/>
    <w:rsid w:val="00E45A16"/>
    <w:rsid w:val="00E476A8"/>
    <w:rsid w:val="00E47831"/>
    <w:rsid w:val="00E510D4"/>
    <w:rsid w:val="00E51141"/>
    <w:rsid w:val="00E52351"/>
    <w:rsid w:val="00E5250A"/>
    <w:rsid w:val="00E5251A"/>
    <w:rsid w:val="00E5272A"/>
    <w:rsid w:val="00E52943"/>
    <w:rsid w:val="00E52D63"/>
    <w:rsid w:val="00E53221"/>
    <w:rsid w:val="00E5404C"/>
    <w:rsid w:val="00E54866"/>
    <w:rsid w:val="00E55285"/>
    <w:rsid w:val="00E5550C"/>
    <w:rsid w:val="00E55EC4"/>
    <w:rsid w:val="00E55F48"/>
    <w:rsid w:val="00E56132"/>
    <w:rsid w:val="00E56746"/>
    <w:rsid w:val="00E56EA4"/>
    <w:rsid w:val="00E5766A"/>
    <w:rsid w:val="00E57C78"/>
    <w:rsid w:val="00E57DF1"/>
    <w:rsid w:val="00E57E9D"/>
    <w:rsid w:val="00E61C3F"/>
    <w:rsid w:val="00E62215"/>
    <w:rsid w:val="00E623DC"/>
    <w:rsid w:val="00E62F76"/>
    <w:rsid w:val="00E63273"/>
    <w:rsid w:val="00E635DA"/>
    <w:rsid w:val="00E64C73"/>
    <w:rsid w:val="00E654BC"/>
    <w:rsid w:val="00E65F11"/>
    <w:rsid w:val="00E66A78"/>
    <w:rsid w:val="00E66ED8"/>
    <w:rsid w:val="00E70080"/>
    <w:rsid w:val="00E723E5"/>
    <w:rsid w:val="00E72D6A"/>
    <w:rsid w:val="00E72E37"/>
    <w:rsid w:val="00E730AC"/>
    <w:rsid w:val="00E73857"/>
    <w:rsid w:val="00E73948"/>
    <w:rsid w:val="00E74456"/>
    <w:rsid w:val="00E74839"/>
    <w:rsid w:val="00E74FC7"/>
    <w:rsid w:val="00E75511"/>
    <w:rsid w:val="00E75B64"/>
    <w:rsid w:val="00E75FF2"/>
    <w:rsid w:val="00E76699"/>
    <w:rsid w:val="00E768C5"/>
    <w:rsid w:val="00E76CD5"/>
    <w:rsid w:val="00E76D40"/>
    <w:rsid w:val="00E772E4"/>
    <w:rsid w:val="00E7733C"/>
    <w:rsid w:val="00E779AF"/>
    <w:rsid w:val="00E77FD8"/>
    <w:rsid w:val="00E80AB9"/>
    <w:rsid w:val="00E8100A"/>
    <w:rsid w:val="00E82834"/>
    <w:rsid w:val="00E84419"/>
    <w:rsid w:val="00E845C2"/>
    <w:rsid w:val="00E84826"/>
    <w:rsid w:val="00E851DF"/>
    <w:rsid w:val="00E855CD"/>
    <w:rsid w:val="00E859DD"/>
    <w:rsid w:val="00E85DBF"/>
    <w:rsid w:val="00E863A3"/>
    <w:rsid w:val="00E8648C"/>
    <w:rsid w:val="00E91343"/>
    <w:rsid w:val="00E916A9"/>
    <w:rsid w:val="00E9195B"/>
    <w:rsid w:val="00E92D79"/>
    <w:rsid w:val="00E94142"/>
    <w:rsid w:val="00E9472A"/>
    <w:rsid w:val="00E9487C"/>
    <w:rsid w:val="00E95676"/>
    <w:rsid w:val="00E958FC"/>
    <w:rsid w:val="00E965E0"/>
    <w:rsid w:val="00E97D5C"/>
    <w:rsid w:val="00EA104B"/>
    <w:rsid w:val="00EA14D3"/>
    <w:rsid w:val="00EA1D34"/>
    <w:rsid w:val="00EA213A"/>
    <w:rsid w:val="00EA21F9"/>
    <w:rsid w:val="00EA2776"/>
    <w:rsid w:val="00EA2888"/>
    <w:rsid w:val="00EA293B"/>
    <w:rsid w:val="00EA3B75"/>
    <w:rsid w:val="00EA3C95"/>
    <w:rsid w:val="00EA4499"/>
    <w:rsid w:val="00EA53DD"/>
    <w:rsid w:val="00EA55C9"/>
    <w:rsid w:val="00EA56F4"/>
    <w:rsid w:val="00EA5AFE"/>
    <w:rsid w:val="00EA5BEB"/>
    <w:rsid w:val="00EA5FC7"/>
    <w:rsid w:val="00EA62C9"/>
    <w:rsid w:val="00EA6821"/>
    <w:rsid w:val="00EA68CE"/>
    <w:rsid w:val="00EA719B"/>
    <w:rsid w:val="00EA7A9F"/>
    <w:rsid w:val="00EB035C"/>
    <w:rsid w:val="00EB123F"/>
    <w:rsid w:val="00EB1839"/>
    <w:rsid w:val="00EB1BD9"/>
    <w:rsid w:val="00EB200A"/>
    <w:rsid w:val="00EB2205"/>
    <w:rsid w:val="00EB2720"/>
    <w:rsid w:val="00EB279E"/>
    <w:rsid w:val="00EB2833"/>
    <w:rsid w:val="00EB2907"/>
    <w:rsid w:val="00EB3087"/>
    <w:rsid w:val="00EB36BF"/>
    <w:rsid w:val="00EB3FAA"/>
    <w:rsid w:val="00EB40B8"/>
    <w:rsid w:val="00EB4409"/>
    <w:rsid w:val="00EB4752"/>
    <w:rsid w:val="00EB4BB0"/>
    <w:rsid w:val="00EB4FBC"/>
    <w:rsid w:val="00EB5755"/>
    <w:rsid w:val="00EB6914"/>
    <w:rsid w:val="00EB6B35"/>
    <w:rsid w:val="00EB7370"/>
    <w:rsid w:val="00EB7625"/>
    <w:rsid w:val="00EB7AB1"/>
    <w:rsid w:val="00EC1611"/>
    <w:rsid w:val="00EC3BFE"/>
    <w:rsid w:val="00EC3E8B"/>
    <w:rsid w:val="00EC4D6D"/>
    <w:rsid w:val="00EC5A71"/>
    <w:rsid w:val="00EC660C"/>
    <w:rsid w:val="00EC6EF9"/>
    <w:rsid w:val="00EC7A62"/>
    <w:rsid w:val="00EC7DDA"/>
    <w:rsid w:val="00ED042D"/>
    <w:rsid w:val="00ED08F7"/>
    <w:rsid w:val="00ED09AA"/>
    <w:rsid w:val="00ED0FF9"/>
    <w:rsid w:val="00ED1ECE"/>
    <w:rsid w:val="00ED2E83"/>
    <w:rsid w:val="00ED3C2B"/>
    <w:rsid w:val="00ED4990"/>
    <w:rsid w:val="00ED49F6"/>
    <w:rsid w:val="00ED516F"/>
    <w:rsid w:val="00ED741E"/>
    <w:rsid w:val="00ED7DCC"/>
    <w:rsid w:val="00EE0047"/>
    <w:rsid w:val="00EE035D"/>
    <w:rsid w:val="00EE0D4F"/>
    <w:rsid w:val="00EE1191"/>
    <w:rsid w:val="00EE15E3"/>
    <w:rsid w:val="00EE1909"/>
    <w:rsid w:val="00EE213B"/>
    <w:rsid w:val="00EE35A0"/>
    <w:rsid w:val="00EE64DD"/>
    <w:rsid w:val="00EE66FD"/>
    <w:rsid w:val="00EE6A6B"/>
    <w:rsid w:val="00EE6CCF"/>
    <w:rsid w:val="00EF052F"/>
    <w:rsid w:val="00EF151B"/>
    <w:rsid w:val="00EF1874"/>
    <w:rsid w:val="00EF1EFB"/>
    <w:rsid w:val="00EF3217"/>
    <w:rsid w:val="00EF37AF"/>
    <w:rsid w:val="00EF4DD7"/>
    <w:rsid w:val="00EF4DE8"/>
    <w:rsid w:val="00EF786D"/>
    <w:rsid w:val="00EF7BC7"/>
    <w:rsid w:val="00EF7D61"/>
    <w:rsid w:val="00EF7DF8"/>
    <w:rsid w:val="00F01782"/>
    <w:rsid w:val="00F01B08"/>
    <w:rsid w:val="00F01D94"/>
    <w:rsid w:val="00F03FB5"/>
    <w:rsid w:val="00F04385"/>
    <w:rsid w:val="00F045E6"/>
    <w:rsid w:val="00F04D01"/>
    <w:rsid w:val="00F05631"/>
    <w:rsid w:val="00F05B3C"/>
    <w:rsid w:val="00F0600C"/>
    <w:rsid w:val="00F06534"/>
    <w:rsid w:val="00F066B5"/>
    <w:rsid w:val="00F069BB"/>
    <w:rsid w:val="00F10029"/>
    <w:rsid w:val="00F1009D"/>
    <w:rsid w:val="00F102B2"/>
    <w:rsid w:val="00F112D3"/>
    <w:rsid w:val="00F116A6"/>
    <w:rsid w:val="00F11CE9"/>
    <w:rsid w:val="00F124CA"/>
    <w:rsid w:val="00F12654"/>
    <w:rsid w:val="00F13A42"/>
    <w:rsid w:val="00F13CA1"/>
    <w:rsid w:val="00F1513D"/>
    <w:rsid w:val="00F151D5"/>
    <w:rsid w:val="00F16D3F"/>
    <w:rsid w:val="00F17677"/>
    <w:rsid w:val="00F179C9"/>
    <w:rsid w:val="00F20812"/>
    <w:rsid w:val="00F20A20"/>
    <w:rsid w:val="00F20CB5"/>
    <w:rsid w:val="00F20F03"/>
    <w:rsid w:val="00F2161E"/>
    <w:rsid w:val="00F228FF"/>
    <w:rsid w:val="00F22963"/>
    <w:rsid w:val="00F23012"/>
    <w:rsid w:val="00F23A02"/>
    <w:rsid w:val="00F24379"/>
    <w:rsid w:val="00F24DC0"/>
    <w:rsid w:val="00F26DB9"/>
    <w:rsid w:val="00F27688"/>
    <w:rsid w:val="00F27888"/>
    <w:rsid w:val="00F27F42"/>
    <w:rsid w:val="00F3054E"/>
    <w:rsid w:val="00F3086A"/>
    <w:rsid w:val="00F3320E"/>
    <w:rsid w:val="00F341F5"/>
    <w:rsid w:val="00F34A9B"/>
    <w:rsid w:val="00F369AE"/>
    <w:rsid w:val="00F3716F"/>
    <w:rsid w:val="00F406DF"/>
    <w:rsid w:val="00F40BB1"/>
    <w:rsid w:val="00F43043"/>
    <w:rsid w:val="00F43127"/>
    <w:rsid w:val="00F43263"/>
    <w:rsid w:val="00F44B6D"/>
    <w:rsid w:val="00F44C58"/>
    <w:rsid w:val="00F44FA5"/>
    <w:rsid w:val="00F45114"/>
    <w:rsid w:val="00F4527F"/>
    <w:rsid w:val="00F463CE"/>
    <w:rsid w:val="00F50914"/>
    <w:rsid w:val="00F5177F"/>
    <w:rsid w:val="00F517EC"/>
    <w:rsid w:val="00F520C5"/>
    <w:rsid w:val="00F521AB"/>
    <w:rsid w:val="00F52C5F"/>
    <w:rsid w:val="00F52E72"/>
    <w:rsid w:val="00F5341D"/>
    <w:rsid w:val="00F5359E"/>
    <w:rsid w:val="00F53FA2"/>
    <w:rsid w:val="00F54207"/>
    <w:rsid w:val="00F54282"/>
    <w:rsid w:val="00F5468F"/>
    <w:rsid w:val="00F5484A"/>
    <w:rsid w:val="00F54A07"/>
    <w:rsid w:val="00F54A97"/>
    <w:rsid w:val="00F5544D"/>
    <w:rsid w:val="00F558A8"/>
    <w:rsid w:val="00F5682D"/>
    <w:rsid w:val="00F56EFF"/>
    <w:rsid w:val="00F573D3"/>
    <w:rsid w:val="00F57A5A"/>
    <w:rsid w:val="00F57E95"/>
    <w:rsid w:val="00F61167"/>
    <w:rsid w:val="00F61D6B"/>
    <w:rsid w:val="00F61EC6"/>
    <w:rsid w:val="00F6274F"/>
    <w:rsid w:val="00F6295E"/>
    <w:rsid w:val="00F639A8"/>
    <w:rsid w:val="00F6417F"/>
    <w:rsid w:val="00F64CF1"/>
    <w:rsid w:val="00F65C16"/>
    <w:rsid w:val="00F66249"/>
    <w:rsid w:val="00F66FD5"/>
    <w:rsid w:val="00F71958"/>
    <w:rsid w:val="00F71EE5"/>
    <w:rsid w:val="00F72BBE"/>
    <w:rsid w:val="00F72DCB"/>
    <w:rsid w:val="00F7314C"/>
    <w:rsid w:val="00F73235"/>
    <w:rsid w:val="00F73434"/>
    <w:rsid w:val="00F7423A"/>
    <w:rsid w:val="00F74891"/>
    <w:rsid w:val="00F74936"/>
    <w:rsid w:val="00F7498A"/>
    <w:rsid w:val="00F75868"/>
    <w:rsid w:val="00F75EB6"/>
    <w:rsid w:val="00F76D55"/>
    <w:rsid w:val="00F76FFF"/>
    <w:rsid w:val="00F779F5"/>
    <w:rsid w:val="00F807E3"/>
    <w:rsid w:val="00F807F8"/>
    <w:rsid w:val="00F8084A"/>
    <w:rsid w:val="00F81283"/>
    <w:rsid w:val="00F8138E"/>
    <w:rsid w:val="00F814BB"/>
    <w:rsid w:val="00F81C59"/>
    <w:rsid w:val="00F8242B"/>
    <w:rsid w:val="00F836EC"/>
    <w:rsid w:val="00F83DC0"/>
    <w:rsid w:val="00F842CD"/>
    <w:rsid w:val="00F84EA8"/>
    <w:rsid w:val="00F853EC"/>
    <w:rsid w:val="00F86DBA"/>
    <w:rsid w:val="00F87F45"/>
    <w:rsid w:val="00F9024D"/>
    <w:rsid w:val="00F912F4"/>
    <w:rsid w:val="00F9257F"/>
    <w:rsid w:val="00F934E9"/>
    <w:rsid w:val="00F93661"/>
    <w:rsid w:val="00F93F8B"/>
    <w:rsid w:val="00F948EB"/>
    <w:rsid w:val="00F94BFF"/>
    <w:rsid w:val="00F9520D"/>
    <w:rsid w:val="00F952C3"/>
    <w:rsid w:val="00F9531E"/>
    <w:rsid w:val="00F95444"/>
    <w:rsid w:val="00F957FC"/>
    <w:rsid w:val="00F95DB8"/>
    <w:rsid w:val="00F97851"/>
    <w:rsid w:val="00FA065C"/>
    <w:rsid w:val="00FA080A"/>
    <w:rsid w:val="00FA09AA"/>
    <w:rsid w:val="00FA0D13"/>
    <w:rsid w:val="00FA13B9"/>
    <w:rsid w:val="00FA305D"/>
    <w:rsid w:val="00FA31DC"/>
    <w:rsid w:val="00FA3B60"/>
    <w:rsid w:val="00FA41D2"/>
    <w:rsid w:val="00FA521B"/>
    <w:rsid w:val="00FA55A0"/>
    <w:rsid w:val="00FA5FF3"/>
    <w:rsid w:val="00FA661E"/>
    <w:rsid w:val="00FA6A77"/>
    <w:rsid w:val="00FA6CB7"/>
    <w:rsid w:val="00FA6FCB"/>
    <w:rsid w:val="00FA754B"/>
    <w:rsid w:val="00FA7CC7"/>
    <w:rsid w:val="00FB040A"/>
    <w:rsid w:val="00FB0E88"/>
    <w:rsid w:val="00FB1416"/>
    <w:rsid w:val="00FB1553"/>
    <w:rsid w:val="00FB2038"/>
    <w:rsid w:val="00FB21A4"/>
    <w:rsid w:val="00FB29E3"/>
    <w:rsid w:val="00FB2E12"/>
    <w:rsid w:val="00FB2F52"/>
    <w:rsid w:val="00FB3098"/>
    <w:rsid w:val="00FB4229"/>
    <w:rsid w:val="00FB4577"/>
    <w:rsid w:val="00FB4ADB"/>
    <w:rsid w:val="00FB4F48"/>
    <w:rsid w:val="00FB5E79"/>
    <w:rsid w:val="00FB696E"/>
    <w:rsid w:val="00FB6C7F"/>
    <w:rsid w:val="00FB78CF"/>
    <w:rsid w:val="00FC0CFE"/>
    <w:rsid w:val="00FC14FA"/>
    <w:rsid w:val="00FC1566"/>
    <w:rsid w:val="00FC1E08"/>
    <w:rsid w:val="00FC3988"/>
    <w:rsid w:val="00FC456F"/>
    <w:rsid w:val="00FC4592"/>
    <w:rsid w:val="00FC4D01"/>
    <w:rsid w:val="00FC4FB8"/>
    <w:rsid w:val="00FC5573"/>
    <w:rsid w:val="00FC6455"/>
    <w:rsid w:val="00FC6FC0"/>
    <w:rsid w:val="00FC7BDF"/>
    <w:rsid w:val="00FD0704"/>
    <w:rsid w:val="00FD2ED6"/>
    <w:rsid w:val="00FD2FD1"/>
    <w:rsid w:val="00FD3035"/>
    <w:rsid w:val="00FD37C5"/>
    <w:rsid w:val="00FD38CA"/>
    <w:rsid w:val="00FD4410"/>
    <w:rsid w:val="00FD4DB9"/>
    <w:rsid w:val="00FD6216"/>
    <w:rsid w:val="00FD644C"/>
    <w:rsid w:val="00FD7D47"/>
    <w:rsid w:val="00FD7EBB"/>
    <w:rsid w:val="00FE02CB"/>
    <w:rsid w:val="00FE1611"/>
    <w:rsid w:val="00FE1CB9"/>
    <w:rsid w:val="00FE1FD9"/>
    <w:rsid w:val="00FE2C40"/>
    <w:rsid w:val="00FE314C"/>
    <w:rsid w:val="00FE4ACD"/>
    <w:rsid w:val="00FE5572"/>
    <w:rsid w:val="00FE60B5"/>
    <w:rsid w:val="00FE6121"/>
    <w:rsid w:val="00FE661F"/>
    <w:rsid w:val="00FE66B9"/>
    <w:rsid w:val="00FE6F36"/>
    <w:rsid w:val="00FE6FB3"/>
    <w:rsid w:val="00FF080A"/>
    <w:rsid w:val="00FF0A4D"/>
    <w:rsid w:val="00FF1C6A"/>
    <w:rsid w:val="00FF1C7B"/>
    <w:rsid w:val="00FF21F5"/>
    <w:rsid w:val="00FF24A5"/>
    <w:rsid w:val="00FF24CB"/>
    <w:rsid w:val="00FF25E4"/>
    <w:rsid w:val="00FF3DC1"/>
    <w:rsid w:val="00FF5188"/>
    <w:rsid w:val="00FF53D1"/>
    <w:rsid w:val="00FF56CF"/>
    <w:rsid w:val="00FF68F7"/>
    <w:rsid w:val="00FF6D9C"/>
    <w:rsid w:val="00FF74E7"/>
    <w:rsid w:val="00FF77B3"/>
    <w:rsid w:val="00FF7BE1"/>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1F9009B5"/>
  <w15:docId w15:val="{BFEB3024-DF87-4D73-9625-F0357F6BA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de-AT" w:eastAsia="en-US" w:bidi="ar-SA"/>
      </w:rPr>
    </w:rPrDefault>
    <w:pPrDefault/>
  </w:docDefaults>
  <w:latentStyles w:defLockedState="0" w:defUIPriority="99" w:defSemiHidden="0" w:defUnhideWhenUsed="0" w:defQFormat="0" w:count="376">
    <w:lsdException w:name="Normal" w:uiPriority="0"/>
    <w:lsdException w:name="heading 1" w:uiPriority="0"/>
    <w:lsdException w:name="heading 2" w:uiPriority="0"/>
    <w:lsdException w:name="heading 3" w:uiPriority="0"/>
    <w:lsdException w:name="heading 4" w:uiPriority="0"/>
    <w:lsdException w:name="heading 5" w:uiPriority="0"/>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rsid w:val="0047724A"/>
    <w:pPr>
      <w:spacing w:before="120" w:line="276" w:lineRule="auto"/>
      <w:ind w:left="1418" w:right="339"/>
      <w:jc w:val="both"/>
    </w:pPr>
  </w:style>
  <w:style w:type="paragraph" w:styleId="Cmsor1">
    <w:name w:val="heading 1"/>
    <w:basedOn w:val="Norml"/>
    <w:next w:val="Norml"/>
    <w:link w:val="Cmsor1Char"/>
    <w:rsid w:val="00877C37"/>
    <w:pPr>
      <w:keepNext/>
      <w:numPr>
        <w:numId w:val="11"/>
      </w:numPr>
      <w:tabs>
        <w:tab w:val="left" w:pos="720"/>
      </w:tabs>
      <w:spacing w:before="240" w:after="720"/>
      <w:ind w:right="340"/>
      <w:outlineLvl w:val="0"/>
    </w:pPr>
    <w:rPr>
      <w:rFonts w:ascii="Arial Rounded MT Bold" w:hAnsi="Arial Rounded MT Bold"/>
      <w:b/>
      <w:bCs/>
      <w:color w:val="7D8B8A" w:themeColor="accent1"/>
      <w:sz w:val="28"/>
    </w:rPr>
  </w:style>
  <w:style w:type="paragraph" w:styleId="Cmsor2">
    <w:name w:val="heading 2"/>
    <w:basedOn w:val="Norml"/>
    <w:next w:val="Norml"/>
    <w:link w:val="Cmsor2Char"/>
    <w:rsid w:val="00877C37"/>
    <w:pPr>
      <w:keepNext/>
      <w:numPr>
        <w:numId w:val="12"/>
      </w:numPr>
      <w:spacing w:after="240"/>
      <w:outlineLvl w:val="1"/>
    </w:pPr>
    <w:rPr>
      <w:rFonts w:ascii="Arial Rounded MT Bold" w:hAnsi="Arial Rounded MT Bold"/>
      <w:b/>
      <w:bCs/>
      <w:iCs/>
      <w:color w:val="7D8B8A" w:themeColor="accent1"/>
      <w:sz w:val="24"/>
    </w:rPr>
  </w:style>
  <w:style w:type="paragraph" w:styleId="Cmsor3">
    <w:name w:val="heading 3"/>
    <w:basedOn w:val="Norml"/>
    <w:next w:val="Norml"/>
    <w:link w:val="Cmsor3Char"/>
    <w:rsid w:val="00877C37"/>
    <w:pPr>
      <w:keepNext/>
      <w:keepLines/>
      <w:numPr>
        <w:numId w:val="9"/>
      </w:numPr>
      <w:spacing w:after="240" w:line="240" w:lineRule="auto"/>
      <w:ind w:left="1418" w:right="340" w:firstLine="0"/>
      <w:outlineLvl w:val="2"/>
    </w:pPr>
    <w:rPr>
      <w:rFonts w:ascii="Arial Rounded MT Bold" w:hAnsi="Arial Rounded MT Bold"/>
      <w:b/>
      <w:iCs/>
      <w:color w:val="7D8B8A" w:themeColor="accent1"/>
    </w:rPr>
  </w:style>
  <w:style w:type="paragraph" w:styleId="Cmsor4">
    <w:name w:val="heading 4"/>
    <w:basedOn w:val="Norml"/>
    <w:next w:val="Norml"/>
    <w:pPr>
      <w:keepNext/>
      <w:outlineLvl w:val="3"/>
    </w:pPr>
    <w:rPr>
      <w:rFonts w:ascii="Verdana" w:hAnsi="Verdana"/>
      <w:b/>
      <w:bCs/>
    </w:rPr>
  </w:style>
  <w:style w:type="paragraph" w:styleId="Cmsor5">
    <w:name w:val="heading 5"/>
    <w:basedOn w:val="Norml"/>
    <w:next w:val="Norml"/>
    <w:pPr>
      <w:numPr>
        <w:ilvl w:val="4"/>
        <w:numId w:val="2"/>
      </w:numPr>
      <w:spacing w:before="240" w:after="60"/>
      <w:outlineLvl w:val="4"/>
    </w:pPr>
    <w:rPr>
      <w:rFonts w:ascii="Verdana" w:hAnsi="Verdana"/>
      <w:b/>
      <w:bCs/>
      <w:i/>
      <w:iCs/>
      <w:szCs w:val="26"/>
    </w:rPr>
  </w:style>
  <w:style w:type="paragraph" w:styleId="Cmsor6">
    <w:name w:val="heading 6"/>
    <w:basedOn w:val="Norml"/>
    <w:next w:val="Norml"/>
    <w:pPr>
      <w:numPr>
        <w:ilvl w:val="5"/>
        <w:numId w:val="2"/>
      </w:numPr>
      <w:spacing w:before="240" w:after="60"/>
      <w:outlineLvl w:val="5"/>
    </w:pPr>
    <w:rPr>
      <w:rFonts w:ascii="Verdana" w:hAnsi="Verdana"/>
      <w:b/>
      <w:bCs/>
    </w:rPr>
  </w:style>
  <w:style w:type="paragraph" w:styleId="Cmsor7">
    <w:name w:val="heading 7"/>
    <w:basedOn w:val="Norml"/>
    <w:next w:val="Norml"/>
    <w:pPr>
      <w:numPr>
        <w:ilvl w:val="6"/>
        <w:numId w:val="2"/>
      </w:numPr>
      <w:spacing w:before="240" w:after="60"/>
      <w:outlineLvl w:val="6"/>
    </w:pPr>
    <w:rPr>
      <w:rFonts w:ascii="Verdana" w:hAnsi="Verdana"/>
    </w:rPr>
  </w:style>
  <w:style w:type="paragraph" w:styleId="Cmsor8">
    <w:name w:val="heading 8"/>
    <w:basedOn w:val="Norml"/>
    <w:next w:val="Norml"/>
    <w:pPr>
      <w:numPr>
        <w:ilvl w:val="7"/>
        <w:numId w:val="2"/>
      </w:numPr>
      <w:spacing w:before="240" w:after="60"/>
      <w:outlineLvl w:val="7"/>
    </w:pPr>
    <w:rPr>
      <w:rFonts w:ascii="Verdana" w:hAnsi="Verdana"/>
      <w:i/>
      <w:iCs/>
    </w:rPr>
  </w:style>
  <w:style w:type="paragraph" w:styleId="Cmsor9">
    <w:name w:val="heading 9"/>
    <w:basedOn w:val="Norml"/>
    <w:next w:val="Norml"/>
    <w:pPr>
      <w:numPr>
        <w:ilvl w:val="8"/>
        <w:numId w:val="2"/>
      </w:numPr>
      <w:spacing w:before="240" w:after="60"/>
      <w:outlineLvl w:val="8"/>
    </w:pPr>
    <w:rPr>
      <w:rFonts w:ascii="Verdana" w:hAnsi="Verdana" w:cs="Arial"/>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pPr>
      <w:tabs>
        <w:tab w:val="center" w:pos="4536"/>
        <w:tab w:val="right" w:pos="9072"/>
      </w:tabs>
    </w:pPr>
    <w:rPr>
      <w:rFonts w:ascii="Verdana" w:hAnsi="Verdana"/>
      <w:sz w:val="16"/>
    </w:rPr>
  </w:style>
  <w:style w:type="paragraph" w:styleId="llb">
    <w:name w:val="footer"/>
    <w:basedOn w:val="Norml"/>
    <w:link w:val="llbChar"/>
    <w:uiPriority w:val="99"/>
    <w:pPr>
      <w:tabs>
        <w:tab w:val="center" w:pos="4536"/>
        <w:tab w:val="right" w:pos="9072"/>
      </w:tabs>
    </w:pPr>
    <w:rPr>
      <w:rFonts w:ascii="Verdana" w:hAnsi="Verdana"/>
      <w:noProof/>
      <w:sz w:val="16"/>
    </w:rPr>
  </w:style>
  <w:style w:type="character" w:styleId="Oldalszm">
    <w:name w:val="page number"/>
    <w:basedOn w:val="Bekezdsalapbettpusa"/>
    <w:semiHidden/>
    <w:rPr>
      <w:rFonts w:ascii="Verdana" w:hAnsi="Verdana"/>
      <w:sz w:val="20"/>
    </w:rPr>
  </w:style>
  <w:style w:type="paragraph" w:styleId="Szvegtrzsbehzssal">
    <w:name w:val="Body Text Indent"/>
    <w:basedOn w:val="Norml"/>
    <w:semiHidden/>
    <w:pPr>
      <w:spacing w:before="60" w:after="60"/>
      <w:ind w:left="720"/>
    </w:pPr>
    <w:rPr>
      <w:rFonts w:ascii="Verdana" w:hAnsi="Verdana"/>
    </w:rPr>
  </w:style>
  <w:style w:type="paragraph" w:styleId="Szvegtrzs">
    <w:name w:val="Body Text"/>
    <w:basedOn w:val="Norml"/>
    <w:link w:val="SzvegtrzsChar"/>
    <w:semiHidden/>
    <w:pPr>
      <w:spacing w:after="120"/>
    </w:pPr>
    <w:rPr>
      <w:rFonts w:ascii="Verdana" w:hAnsi="Verdana"/>
    </w:rPr>
  </w:style>
  <w:style w:type="paragraph" w:styleId="Buborkszveg">
    <w:name w:val="Balloon Text"/>
    <w:basedOn w:val="Norml"/>
    <w:link w:val="BuborkszvegChar"/>
    <w:uiPriority w:val="99"/>
    <w:semiHidden/>
    <w:unhideWhenUsed/>
    <w:rsid w:val="00E5766A"/>
    <w:rPr>
      <w:rFonts w:ascii="Tahoma" w:hAnsi="Tahoma" w:cs="Tahoma"/>
      <w:sz w:val="16"/>
      <w:szCs w:val="16"/>
    </w:rPr>
  </w:style>
  <w:style w:type="paragraph" w:customStyle="1" w:styleId="Bullet1">
    <w:name w:val="Bullet1"/>
    <w:basedOn w:val="Norml"/>
    <w:pPr>
      <w:numPr>
        <w:numId w:val="1"/>
      </w:numPr>
      <w:spacing w:after="120"/>
    </w:pPr>
    <w:rPr>
      <w:rFonts w:ascii="Verdana" w:hAnsi="Verdana"/>
    </w:rPr>
  </w:style>
  <w:style w:type="paragraph" w:customStyle="1" w:styleId="Bullet2">
    <w:name w:val="Bullet2"/>
    <w:basedOn w:val="Bullet1"/>
    <w:pPr>
      <w:numPr>
        <w:ilvl w:val="1"/>
      </w:numPr>
      <w:tabs>
        <w:tab w:val="clear" w:pos="1789"/>
        <w:tab w:val="num" w:pos="1620"/>
      </w:tabs>
      <w:ind w:left="1620" w:hanging="540"/>
    </w:pPr>
  </w:style>
  <w:style w:type="character" w:customStyle="1" w:styleId="BuborkszvegChar">
    <w:name w:val="Buborékszöveg Char"/>
    <w:basedOn w:val="Bekezdsalapbettpusa"/>
    <w:link w:val="Buborkszveg"/>
    <w:uiPriority w:val="99"/>
    <w:semiHidden/>
    <w:rsid w:val="00E5766A"/>
    <w:rPr>
      <w:rFonts w:ascii="Tahoma" w:hAnsi="Tahoma" w:cs="Tahoma"/>
      <w:sz w:val="16"/>
      <w:szCs w:val="16"/>
      <w:lang w:val="de-AT" w:eastAsia="de-DE"/>
    </w:rPr>
  </w:style>
  <w:style w:type="character" w:styleId="Jegyzethivatkozs">
    <w:name w:val="annotation reference"/>
    <w:basedOn w:val="Bekezdsalapbettpusa"/>
    <w:uiPriority w:val="99"/>
    <w:semiHidden/>
    <w:unhideWhenUsed/>
    <w:rsid w:val="0023224E"/>
    <w:rPr>
      <w:sz w:val="16"/>
      <w:szCs w:val="16"/>
    </w:rPr>
  </w:style>
  <w:style w:type="paragraph" w:styleId="Jegyzetszveg">
    <w:name w:val="annotation text"/>
    <w:basedOn w:val="Norml"/>
    <w:link w:val="JegyzetszvegChar"/>
    <w:uiPriority w:val="99"/>
    <w:unhideWhenUsed/>
    <w:rsid w:val="0023224E"/>
    <w:pPr>
      <w:spacing w:line="240" w:lineRule="auto"/>
    </w:pPr>
  </w:style>
  <w:style w:type="character" w:customStyle="1" w:styleId="JegyzetszvegChar">
    <w:name w:val="Jegyzetszöveg Char"/>
    <w:basedOn w:val="Bekezdsalapbettpusa"/>
    <w:link w:val="Jegyzetszveg"/>
    <w:uiPriority w:val="99"/>
    <w:rsid w:val="0023224E"/>
    <w:rPr>
      <w:rFonts w:ascii="Calibri" w:eastAsia="Calibri" w:hAnsi="Calibri"/>
      <w:lang w:val="de-AT" w:eastAsia="en-US"/>
    </w:rPr>
  </w:style>
  <w:style w:type="paragraph" w:styleId="Megjegyzstrgya">
    <w:name w:val="annotation subject"/>
    <w:basedOn w:val="Jegyzetszveg"/>
    <w:next w:val="Jegyzetszveg"/>
    <w:link w:val="MegjegyzstrgyaChar"/>
    <w:uiPriority w:val="99"/>
    <w:semiHidden/>
    <w:unhideWhenUsed/>
    <w:rsid w:val="0023224E"/>
    <w:rPr>
      <w:b/>
      <w:bCs/>
    </w:rPr>
  </w:style>
  <w:style w:type="character" w:customStyle="1" w:styleId="MegjegyzstrgyaChar">
    <w:name w:val="Megjegyzés tárgya Char"/>
    <w:basedOn w:val="JegyzetszvegChar"/>
    <w:link w:val="Megjegyzstrgya"/>
    <w:uiPriority w:val="99"/>
    <w:semiHidden/>
    <w:rsid w:val="0023224E"/>
    <w:rPr>
      <w:rFonts w:ascii="Calibri" w:eastAsia="Calibri" w:hAnsi="Calibri"/>
      <w:b/>
      <w:bCs/>
      <w:lang w:val="de-AT" w:eastAsia="en-US"/>
    </w:rPr>
  </w:style>
  <w:style w:type="paragraph" w:styleId="Listaszerbekezds">
    <w:name w:val="List Paragraph"/>
    <w:basedOn w:val="Norml"/>
    <w:link w:val="ListaszerbekezdsChar"/>
    <w:uiPriority w:val="34"/>
    <w:rsid w:val="00063D14"/>
    <w:pPr>
      <w:ind w:left="720"/>
      <w:contextualSpacing/>
    </w:pPr>
  </w:style>
  <w:style w:type="character" w:styleId="Hiperhivatkozs">
    <w:name w:val="Hyperlink"/>
    <w:basedOn w:val="Bekezdsalapbettpusa"/>
    <w:uiPriority w:val="99"/>
    <w:unhideWhenUsed/>
    <w:rsid w:val="007D52E7"/>
    <w:rPr>
      <w:color w:val="0000FF"/>
      <w:u w:val="single"/>
    </w:rPr>
  </w:style>
  <w:style w:type="paragraph" w:customStyle="1" w:styleId="Default">
    <w:name w:val="Default"/>
    <w:rsid w:val="00056BAE"/>
    <w:pPr>
      <w:autoSpaceDE w:val="0"/>
      <w:autoSpaceDN w:val="0"/>
      <w:adjustRightInd w:val="0"/>
    </w:pPr>
    <w:rPr>
      <w:rFonts w:ascii="Arial" w:hAnsi="Arial" w:cs="Arial"/>
      <w:color w:val="000000"/>
      <w:sz w:val="24"/>
      <w:szCs w:val="24"/>
    </w:rPr>
  </w:style>
  <w:style w:type="paragraph" w:styleId="NormlWeb">
    <w:name w:val="Normal (Web)"/>
    <w:basedOn w:val="Norml"/>
    <w:uiPriority w:val="99"/>
    <w:semiHidden/>
    <w:unhideWhenUsed/>
    <w:rsid w:val="00747CF2"/>
    <w:pPr>
      <w:spacing w:before="100" w:beforeAutospacing="1" w:after="100" w:afterAutospacing="1" w:line="240" w:lineRule="auto"/>
    </w:pPr>
    <w:rPr>
      <w:rFonts w:eastAsiaTheme="minorHAnsi"/>
      <w:sz w:val="24"/>
      <w:szCs w:val="24"/>
      <w:lang w:eastAsia="de-AT"/>
    </w:rPr>
  </w:style>
  <w:style w:type="character" w:customStyle="1" w:styleId="hps">
    <w:name w:val="hps"/>
    <w:basedOn w:val="Bekezdsalapbettpusa"/>
    <w:rsid w:val="0037093F"/>
  </w:style>
  <w:style w:type="table" w:styleId="Vilgoslista1jellszn">
    <w:name w:val="Light List Accent 1"/>
    <w:basedOn w:val="Normltblzat"/>
    <w:uiPriority w:val="61"/>
    <w:rsid w:val="00A350E1"/>
    <w:rPr>
      <w:rFonts w:asciiTheme="minorHAnsi" w:eastAsiaTheme="minorHAnsi" w:hAnsiTheme="minorHAnsi" w:cstheme="minorBidi"/>
      <w:sz w:val="22"/>
      <w:szCs w:val="22"/>
    </w:rPr>
    <w:tblPr>
      <w:tblStyleRowBandSize w:val="1"/>
      <w:tblStyleColBandSize w:val="1"/>
      <w:tblBorders>
        <w:top w:val="single" w:sz="8" w:space="0" w:color="7D8B8A" w:themeColor="accent1"/>
        <w:left w:val="single" w:sz="8" w:space="0" w:color="7D8B8A" w:themeColor="accent1"/>
        <w:bottom w:val="single" w:sz="8" w:space="0" w:color="7D8B8A" w:themeColor="accent1"/>
        <w:right w:val="single" w:sz="8" w:space="0" w:color="7D8B8A" w:themeColor="accent1"/>
      </w:tblBorders>
    </w:tblPr>
    <w:tblStylePr w:type="firstRow">
      <w:pPr>
        <w:spacing w:before="0" w:after="0" w:line="240" w:lineRule="auto"/>
      </w:pPr>
      <w:rPr>
        <w:b/>
        <w:bCs/>
        <w:color w:val="FFFFFF" w:themeColor="background1"/>
      </w:rPr>
      <w:tblPr/>
      <w:tcPr>
        <w:shd w:val="clear" w:color="auto" w:fill="7D8B8A" w:themeFill="accent1"/>
      </w:tcPr>
    </w:tblStylePr>
    <w:tblStylePr w:type="lastRow">
      <w:pPr>
        <w:spacing w:before="0" w:after="0" w:line="240" w:lineRule="auto"/>
      </w:pPr>
      <w:rPr>
        <w:b/>
        <w:bCs/>
      </w:rPr>
      <w:tblPr/>
      <w:tcPr>
        <w:tcBorders>
          <w:top w:val="double" w:sz="6" w:space="0" w:color="7D8B8A" w:themeColor="accent1"/>
          <w:left w:val="single" w:sz="8" w:space="0" w:color="7D8B8A" w:themeColor="accent1"/>
          <w:bottom w:val="single" w:sz="8" w:space="0" w:color="7D8B8A" w:themeColor="accent1"/>
          <w:right w:val="single" w:sz="8" w:space="0" w:color="7D8B8A" w:themeColor="accent1"/>
        </w:tcBorders>
      </w:tcPr>
    </w:tblStylePr>
    <w:tblStylePr w:type="firstCol">
      <w:rPr>
        <w:b/>
        <w:bCs/>
      </w:rPr>
    </w:tblStylePr>
    <w:tblStylePr w:type="lastCol">
      <w:rPr>
        <w:b/>
        <w:bCs/>
      </w:rPr>
    </w:tblStylePr>
    <w:tblStylePr w:type="band1Vert">
      <w:tblPr/>
      <w:tcPr>
        <w:tcBorders>
          <w:top w:val="single" w:sz="8" w:space="0" w:color="7D8B8A" w:themeColor="accent1"/>
          <w:left w:val="single" w:sz="8" w:space="0" w:color="7D8B8A" w:themeColor="accent1"/>
          <w:bottom w:val="single" w:sz="8" w:space="0" w:color="7D8B8A" w:themeColor="accent1"/>
          <w:right w:val="single" w:sz="8" w:space="0" w:color="7D8B8A" w:themeColor="accent1"/>
        </w:tcBorders>
      </w:tcPr>
    </w:tblStylePr>
    <w:tblStylePr w:type="band1Horz">
      <w:tblPr/>
      <w:tcPr>
        <w:tcBorders>
          <w:top w:val="single" w:sz="8" w:space="0" w:color="7D8B8A" w:themeColor="accent1"/>
          <w:left w:val="single" w:sz="8" w:space="0" w:color="7D8B8A" w:themeColor="accent1"/>
          <w:bottom w:val="single" w:sz="8" w:space="0" w:color="7D8B8A" w:themeColor="accent1"/>
          <w:right w:val="single" w:sz="8" w:space="0" w:color="7D8B8A" w:themeColor="accent1"/>
        </w:tcBorders>
      </w:tcPr>
    </w:tblStylePr>
  </w:style>
  <w:style w:type="paragraph" w:customStyle="1" w:styleId="Text1">
    <w:name w:val="Text 1"/>
    <w:basedOn w:val="Norml"/>
    <w:link w:val="Text1Char"/>
    <w:rsid w:val="00A350E1"/>
    <w:pPr>
      <w:spacing w:after="240" w:line="240" w:lineRule="auto"/>
      <w:ind w:left="482"/>
    </w:pPr>
    <w:rPr>
      <w:sz w:val="24"/>
    </w:rPr>
  </w:style>
  <w:style w:type="character" w:customStyle="1" w:styleId="Text1Char">
    <w:name w:val="Text 1 Char"/>
    <w:link w:val="Text1"/>
    <w:locked/>
    <w:rsid w:val="00A350E1"/>
    <w:rPr>
      <w:sz w:val="24"/>
      <w:lang w:eastAsia="en-US"/>
    </w:rPr>
  </w:style>
  <w:style w:type="paragraph" w:customStyle="1" w:styleId="Tabelle">
    <w:name w:val="Tabelle"/>
    <w:basedOn w:val="Norml"/>
    <w:rsid w:val="00A350E1"/>
    <w:pPr>
      <w:spacing w:before="40" w:after="40" w:line="240" w:lineRule="auto"/>
    </w:pPr>
    <w:rPr>
      <w:rFonts w:ascii="Arial Narrow" w:hAnsi="Arial Narrow" w:cs="Arial"/>
      <w:lang w:eastAsia="de-DE"/>
    </w:rPr>
  </w:style>
  <w:style w:type="character" w:styleId="Mrltotthiperhivatkozs">
    <w:name w:val="FollowedHyperlink"/>
    <w:basedOn w:val="Bekezdsalapbettpusa"/>
    <w:uiPriority w:val="99"/>
    <w:semiHidden/>
    <w:unhideWhenUsed/>
    <w:rsid w:val="005E328C"/>
    <w:rPr>
      <w:color w:val="BFBFBF" w:themeColor="followedHyperlink"/>
      <w:u w:val="single"/>
    </w:rPr>
  </w:style>
  <w:style w:type="paragraph" w:styleId="Vltozat">
    <w:name w:val="Revision"/>
    <w:hidden/>
    <w:uiPriority w:val="99"/>
    <w:semiHidden/>
    <w:rsid w:val="00F842CD"/>
    <w:rPr>
      <w:rFonts w:ascii="Calibri" w:eastAsia="Calibri" w:hAnsi="Calibri"/>
      <w:sz w:val="22"/>
      <w:szCs w:val="22"/>
    </w:rPr>
  </w:style>
  <w:style w:type="table" w:styleId="Rcsostblzat">
    <w:name w:val="Table Grid"/>
    <w:basedOn w:val="Normltblzat"/>
    <w:uiPriority w:val="59"/>
    <w:rsid w:val="000940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ilgoslista5jellszn">
    <w:name w:val="Light List Accent 5"/>
    <w:basedOn w:val="Normltblzat"/>
    <w:uiPriority w:val="61"/>
    <w:rsid w:val="00F5177F"/>
    <w:tblPr>
      <w:tblStyleRowBandSize w:val="1"/>
      <w:tblStyleColBandSize w:val="1"/>
      <w:tblBorders>
        <w:top w:val="single" w:sz="8" w:space="0" w:color="A6A7A9" w:themeColor="accent5"/>
        <w:left w:val="single" w:sz="8" w:space="0" w:color="A6A7A9" w:themeColor="accent5"/>
        <w:bottom w:val="single" w:sz="8" w:space="0" w:color="A6A7A9" w:themeColor="accent5"/>
        <w:right w:val="single" w:sz="8" w:space="0" w:color="A6A7A9" w:themeColor="accent5"/>
      </w:tblBorders>
    </w:tblPr>
    <w:tblStylePr w:type="firstRow">
      <w:pPr>
        <w:spacing w:before="0" w:after="0" w:line="240" w:lineRule="auto"/>
      </w:pPr>
      <w:rPr>
        <w:b/>
        <w:bCs/>
        <w:color w:val="FFFFFF" w:themeColor="background1"/>
      </w:rPr>
      <w:tblPr/>
      <w:tcPr>
        <w:shd w:val="clear" w:color="auto" w:fill="A6A7A9" w:themeFill="accent5"/>
      </w:tcPr>
    </w:tblStylePr>
    <w:tblStylePr w:type="lastRow">
      <w:pPr>
        <w:spacing w:before="0" w:after="0" w:line="240" w:lineRule="auto"/>
      </w:pPr>
      <w:rPr>
        <w:b/>
        <w:bCs/>
      </w:rPr>
      <w:tblPr/>
      <w:tcPr>
        <w:tcBorders>
          <w:top w:val="double" w:sz="6" w:space="0" w:color="A6A7A9" w:themeColor="accent5"/>
          <w:left w:val="single" w:sz="8" w:space="0" w:color="A6A7A9" w:themeColor="accent5"/>
          <w:bottom w:val="single" w:sz="8" w:space="0" w:color="A6A7A9" w:themeColor="accent5"/>
          <w:right w:val="single" w:sz="8" w:space="0" w:color="A6A7A9" w:themeColor="accent5"/>
        </w:tcBorders>
      </w:tcPr>
    </w:tblStylePr>
    <w:tblStylePr w:type="firstCol">
      <w:rPr>
        <w:b/>
        <w:bCs/>
      </w:rPr>
    </w:tblStylePr>
    <w:tblStylePr w:type="lastCol">
      <w:rPr>
        <w:b/>
        <w:bCs/>
      </w:rPr>
    </w:tblStylePr>
    <w:tblStylePr w:type="band1Vert">
      <w:tblPr/>
      <w:tcPr>
        <w:tcBorders>
          <w:top w:val="single" w:sz="8" w:space="0" w:color="A6A7A9" w:themeColor="accent5"/>
          <w:left w:val="single" w:sz="8" w:space="0" w:color="A6A7A9" w:themeColor="accent5"/>
          <w:bottom w:val="single" w:sz="8" w:space="0" w:color="A6A7A9" w:themeColor="accent5"/>
          <w:right w:val="single" w:sz="8" w:space="0" w:color="A6A7A9" w:themeColor="accent5"/>
        </w:tcBorders>
      </w:tcPr>
    </w:tblStylePr>
    <w:tblStylePr w:type="band1Horz">
      <w:tblPr/>
      <w:tcPr>
        <w:tcBorders>
          <w:top w:val="single" w:sz="8" w:space="0" w:color="A6A7A9" w:themeColor="accent5"/>
          <w:left w:val="single" w:sz="8" w:space="0" w:color="A6A7A9" w:themeColor="accent5"/>
          <w:bottom w:val="single" w:sz="8" w:space="0" w:color="A6A7A9" w:themeColor="accent5"/>
          <w:right w:val="single" w:sz="8" w:space="0" w:color="A6A7A9" w:themeColor="accent5"/>
        </w:tcBorders>
      </w:tcPr>
    </w:tblStylePr>
  </w:style>
  <w:style w:type="table" w:styleId="Vilgoslista4jellszn">
    <w:name w:val="Light List Accent 4"/>
    <w:basedOn w:val="Normltblzat"/>
    <w:uiPriority w:val="61"/>
    <w:rsid w:val="00F5177F"/>
    <w:tblPr>
      <w:tblStyleRowBandSize w:val="1"/>
      <w:tblStyleColBandSize w:val="1"/>
      <w:tblBorders>
        <w:top w:val="single" w:sz="8" w:space="0" w:color="7B7B7D" w:themeColor="accent4"/>
        <w:left w:val="single" w:sz="8" w:space="0" w:color="7B7B7D" w:themeColor="accent4"/>
        <w:bottom w:val="single" w:sz="8" w:space="0" w:color="7B7B7D" w:themeColor="accent4"/>
        <w:right w:val="single" w:sz="8" w:space="0" w:color="7B7B7D" w:themeColor="accent4"/>
      </w:tblBorders>
    </w:tblPr>
    <w:tblStylePr w:type="firstRow">
      <w:pPr>
        <w:spacing w:before="0" w:after="0" w:line="240" w:lineRule="auto"/>
      </w:pPr>
      <w:rPr>
        <w:b/>
        <w:bCs/>
        <w:color w:val="FFFFFF" w:themeColor="background1"/>
      </w:rPr>
      <w:tblPr/>
      <w:tcPr>
        <w:shd w:val="clear" w:color="auto" w:fill="7B7B7D" w:themeFill="accent4"/>
      </w:tcPr>
    </w:tblStylePr>
    <w:tblStylePr w:type="lastRow">
      <w:pPr>
        <w:spacing w:before="0" w:after="0" w:line="240" w:lineRule="auto"/>
      </w:pPr>
      <w:rPr>
        <w:b/>
        <w:bCs/>
      </w:rPr>
      <w:tblPr/>
      <w:tcPr>
        <w:tcBorders>
          <w:top w:val="double" w:sz="6" w:space="0" w:color="7B7B7D" w:themeColor="accent4"/>
          <w:left w:val="single" w:sz="8" w:space="0" w:color="7B7B7D" w:themeColor="accent4"/>
          <w:bottom w:val="single" w:sz="8" w:space="0" w:color="7B7B7D" w:themeColor="accent4"/>
          <w:right w:val="single" w:sz="8" w:space="0" w:color="7B7B7D" w:themeColor="accent4"/>
        </w:tcBorders>
      </w:tcPr>
    </w:tblStylePr>
    <w:tblStylePr w:type="firstCol">
      <w:rPr>
        <w:b/>
        <w:bCs/>
      </w:rPr>
    </w:tblStylePr>
    <w:tblStylePr w:type="lastCol">
      <w:rPr>
        <w:b/>
        <w:bCs/>
      </w:rPr>
    </w:tblStylePr>
    <w:tblStylePr w:type="band1Vert">
      <w:tblPr/>
      <w:tcPr>
        <w:tcBorders>
          <w:top w:val="single" w:sz="8" w:space="0" w:color="7B7B7D" w:themeColor="accent4"/>
          <w:left w:val="single" w:sz="8" w:space="0" w:color="7B7B7D" w:themeColor="accent4"/>
          <w:bottom w:val="single" w:sz="8" w:space="0" w:color="7B7B7D" w:themeColor="accent4"/>
          <w:right w:val="single" w:sz="8" w:space="0" w:color="7B7B7D" w:themeColor="accent4"/>
        </w:tcBorders>
      </w:tcPr>
    </w:tblStylePr>
    <w:tblStylePr w:type="band1Horz">
      <w:tblPr/>
      <w:tcPr>
        <w:tcBorders>
          <w:top w:val="single" w:sz="8" w:space="0" w:color="7B7B7D" w:themeColor="accent4"/>
          <w:left w:val="single" w:sz="8" w:space="0" w:color="7B7B7D" w:themeColor="accent4"/>
          <w:bottom w:val="single" w:sz="8" w:space="0" w:color="7B7B7D" w:themeColor="accent4"/>
          <w:right w:val="single" w:sz="8" w:space="0" w:color="7B7B7D" w:themeColor="accent4"/>
        </w:tcBorders>
      </w:tcPr>
    </w:tblStylePr>
  </w:style>
  <w:style w:type="table" w:styleId="Vilgosrnykols5jellszn">
    <w:name w:val="Light Shading Accent 5"/>
    <w:basedOn w:val="Normltblzat"/>
    <w:uiPriority w:val="60"/>
    <w:rsid w:val="00F5177F"/>
    <w:rPr>
      <w:color w:val="7B7C7F" w:themeColor="accent5" w:themeShade="BF"/>
    </w:rPr>
    <w:tblPr>
      <w:tblStyleRowBandSize w:val="1"/>
      <w:tblStyleColBandSize w:val="1"/>
      <w:tblBorders>
        <w:top w:val="single" w:sz="8" w:space="0" w:color="A6A7A9" w:themeColor="accent5"/>
        <w:bottom w:val="single" w:sz="8" w:space="0" w:color="A6A7A9" w:themeColor="accent5"/>
      </w:tblBorders>
    </w:tblPr>
    <w:tblStylePr w:type="firstRow">
      <w:pPr>
        <w:spacing w:before="0" w:after="0" w:line="240" w:lineRule="auto"/>
      </w:pPr>
      <w:rPr>
        <w:b/>
        <w:bCs/>
      </w:rPr>
      <w:tblPr/>
      <w:tcPr>
        <w:tcBorders>
          <w:top w:val="single" w:sz="8" w:space="0" w:color="A6A7A9" w:themeColor="accent5"/>
          <w:left w:val="nil"/>
          <w:bottom w:val="single" w:sz="8" w:space="0" w:color="A6A7A9" w:themeColor="accent5"/>
          <w:right w:val="nil"/>
          <w:insideH w:val="nil"/>
          <w:insideV w:val="nil"/>
        </w:tcBorders>
      </w:tcPr>
    </w:tblStylePr>
    <w:tblStylePr w:type="lastRow">
      <w:pPr>
        <w:spacing w:before="0" w:after="0" w:line="240" w:lineRule="auto"/>
      </w:pPr>
      <w:rPr>
        <w:b/>
        <w:bCs/>
      </w:rPr>
      <w:tblPr/>
      <w:tcPr>
        <w:tcBorders>
          <w:top w:val="single" w:sz="8" w:space="0" w:color="A6A7A9" w:themeColor="accent5"/>
          <w:left w:val="nil"/>
          <w:bottom w:val="single" w:sz="8" w:space="0" w:color="A6A7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9E9" w:themeFill="accent5" w:themeFillTint="3F"/>
      </w:tcPr>
    </w:tblStylePr>
    <w:tblStylePr w:type="band1Horz">
      <w:tblPr/>
      <w:tcPr>
        <w:tcBorders>
          <w:left w:val="nil"/>
          <w:right w:val="nil"/>
          <w:insideH w:val="nil"/>
          <w:insideV w:val="nil"/>
        </w:tcBorders>
        <w:shd w:val="clear" w:color="auto" w:fill="E8E9E9" w:themeFill="accent5" w:themeFillTint="3F"/>
      </w:tcPr>
    </w:tblStylePr>
  </w:style>
  <w:style w:type="table" w:styleId="Kzepesrcs31jellszn">
    <w:name w:val="Medium Grid 3 Accent 1"/>
    <w:basedOn w:val="Normltblzat"/>
    <w:uiPriority w:val="69"/>
    <w:rsid w:val="00F5177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E2E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D8B8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D8B8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D8B8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D8B8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5C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5C4" w:themeFill="accent1" w:themeFillTint="7F"/>
      </w:tcPr>
    </w:tblStylePr>
  </w:style>
  <w:style w:type="paragraph" w:customStyle="1" w:styleId="Aufzhlung">
    <w:name w:val="Aufzählung"/>
    <w:basedOn w:val="Felsorols"/>
    <w:rsid w:val="0093166C"/>
    <w:pPr>
      <w:numPr>
        <w:numId w:val="0"/>
      </w:numPr>
      <w:spacing w:after="240" w:line="280" w:lineRule="atLeast"/>
      <w:ind w:left="284" w:hanging="284"/>
    </w:pPr>
    <w:rPr>
      <w:rFonts w:ascii="Arial" w:hAnsi="Arial"/>
      <w:lang w:eastAsia="de-DE"/>
    </w:rPr>
  </w:style>
  <w:style w:type="paragraph" w:styleId="Felsorols">
    <w:name w:val="List Bullet"/>
    <w:basedOn w:val="Norml"/>
    <w:uiPriority w:val="99"/>
    <w:semiHidden/>
    <w:unhideWhenUsed/>
    <w:rsid w:val="0093166C"/>
    <w:pPr>
      <w:numPr>
        <w:numId w:val="4"/>
      </w:numPr>
      <w:contextualSpacing/>
    </w:pPr>
  </w:style>
  <w:style w:type="paragraph" w:styleId="Cm">
    <w:name w:val="Title"/>
    <w:basedOn w:val="Norml"/>
    <w:next w:val="Norml"/>
    <w:link w:val="CmChar"/>
    <w:uiPriority w:val="10"/>
    <w:rsid w:val="007E62DC"/>
    <w:pPr>
      <w:pBdr>
        <w:bottom w:val="single" w:sz="8" w:space="4" w:color="7D8B8A" w:themeColor="accent1"/>
      </w:pBdr>
      <w:spacing w:after="300" w:line="240" w:lineRule="auto"/>
      <w:contextualSpacing/>
    </w:pPr>
    <w:rPr>
      <w:rFonts w:asciiTheme="majorHAnsi" w:eastAsiaTheme="majorEastAsia" w:hAnsiTheme="majorHAnsi" w:cstheme="majorBidi"/>
      <w:color w:val="39393A" w:themeColor="text2" w:themeShade="BF"/>
      <w:spacing w:val="5"/>
      <w:kern w:val="28"/>
      <w:sz w:val="52"/>
      <w:szCs w:val="52"/>
    </w:rPr>
  </w:style>
  <w:style w:type="character" w:customStyle="1" w:styleId="CmChar">
    <w:name w:val="Cím Char"/>
    <w:basedOn w:val="Bekezdsalapbettpusa"/>
    <w:link w:val="Cm"/>
    <w:uiPriority w:val="10"/>
    <w:rsid w:val="007E62DC"/>
    <w:rPr>
      <w:rFonts w:asciiTheme="majorHAnsi" w:eastAsiaTheme="majorEastAsia" w:hAnsiTheme="majorHAnsi" w:cstheme="majorBidi"/>
      <w:color w:val="39393A" w:themeColor="text2" w:themeShade="BF"/>
      <w:spacing w:val="5"/>
      <w:kern w:val="28"/>
      <w:sz w:val="52"/>
      <w:szCs w:val="52"/>
      <w:lang w:val="de-AT" w:eastAsia="en-US"/>
    </w:rPr>
  </w:style>
  <w:style w:type="paragraph" w:customStyle="1" w:styleId="CommsHeading1">
    <w:name w:val="Comms Heading 1"/>
    <w:basedOn w:val="Cmsor1"/>
    <w:link w:val="CommsHeading1Char"/>
    <w:rsid w:val="007E62DC"/>
    <w:pPr>
      <w:numPr>
        <w:numId w:val="3"/>
      </w:numPr>
      <w:pBdr>
        <w:bottom w:val="single" w:sz="4" w:space="1" w:color="5D6867" w:themeColor="accent1" w:themeShade="BF"/>
      </w:pBdr>
      <w:spacing w:before="480" w:after="240"/>
    </w:pPr>
    <w:rPr>
      <w:rFonts w:ascii="Trebuchet MS" w:hAnsi="Trebuchet MS"/>
      <w:color w:val="5D6867" w:themeColor="accent1" w:themeShade="BF"/>
    </w:rPr>
  </w:style>
  <w:style w:type="paragraph" w:customStyle="1" w:styleId="CommsHeading11">
    <w:name w:val="Comms Heading 1.1"/>
    <w:basedOn w:val="Cmsor2"/>
    <w:link w:val="CommsHeading11Char"/>
    <w:rsid w:val="007E62DC"/>
    <w:pPr>
      <w:numPr>
        <w:numId w:val="0"/>
      </w:numPr>
      <w:spacing w:before="360"/>
      <w:ind w:left="1789" w:hanging="360"/>
    </w:pPr>
    <w:rPr>
      <w:rFonts w:ascii="Trebuchet MS" w:hAnsi="Trebuchet MS"/>
      <w:color w:val="5D6867" w:themeColor="accent1" w:themeShade="BF"/>
    </w:rPr>
  </w:style>
  <w:style w:type="character" w:customStyle="1" w:styleId="Cmsor1Char">
    <w:name w:val="Címsor 1 Char"/>
    <w:basedOn w:val="Bekezdsalapbettpusa"/>
    <w:link w:val="Cmsor1"/>
    <w:rsid w:val="00877C37"/>
    <w:rPr>
      <w:rFonts w:ascii="Arial Rounded MT Bold" w:hAnsi="Arial Rounded MT Bold"/>
      <w:b/>
      <w:bCs/>
      <w:color w:val="7D8B8A" w:themeColor="accent1"/>
      <w:sz w:val="28"/>
    </w:rPr>
  </w:style>
  <w:style w:type="character" w:customStyle="1" w:styleId="CommsHeading1Char">
    <w:name w:val="Comms Heading 1 Char"/>
    <w:basedOn w:val="Cmsor1Char"/>
    <w:link w:val="CommsHeading1"/>
    <w:rsid w:val="007E62DC"/>
    <w:rPr>
      <w:rFonts w:ascii="Trebuchet MS" w:hAnsi="Trebuchet MS"/>
      <w:b/>
      <w:bCs/>
      <w:color w:val="5D6867" w:themeColor="accent1" w:themeShade="BF"/>
      <w:sz w:val="28"/>
    </w:rPr>
  </w:style>
  <w:style w:type="paragraph" w:customStyle="1" w:styleId="CommsHeading111">
    <w:name w:val="Comms Heading 1.1.1"/>
    <w:basedOn w:val="Cmsor3"/>
    <w:link w:val="CommsHeading111Char"/>
    <w:rsid w:val="007E62DC"/>
    <w:pPr>
      <w:numPr>
        <w:numId w:val="0"/>
      </w:numPr>
      <w:ind w:left="1789" w:hanging="360"/>
    </w:pPr>
    <w:rPr>
      <w:rFonts w:ascii="Trebuchet MS" w:hAnsi="Trebuchet MS"/>
      <w:color w:val="5D6867" w:themeColor="accent1" w:themeShade="BF"/>
    </w:rPr>
  </w:style>
  <w:style w:type="character" w:customStyle="1" w:styleId="Cmsor2Char">
    <w:name w:val="Címsor 2 Char"/>
    <w:basedOn w:val="Bekezdsalapbettpusa"/>
    <w:link w:val="Cmsor2"/>
    <w:rsid w:val="00877C37"/>
    <w:rPr>
      <w:rFonts w:ascii="Arial Rounded MT Bold" w:hAnsi="Arial Rounded MT Bold"/>
      <w:b/>
      <w:bCs/>
      <w:iCs/>
      <w:color w:val="7D8B8A" w:themeColor="accent1"/>
      <w:sz w:val="24"/>
    </w:rPr>
  </w:style>
  <w:style w:type="character" w:customStyle="1" w:styleId="CommsHeading11Char">
    <w:name w:val="Comms Heading 1.1 Char"/>
    <w:basedOn w:val="Cmsor2Char"/>
    <w:link w:val="CommsHeading11"/>
    <w:rsid w:val="007E62DC"/>
    <w:rPr>
      <w:rFonts w:ascii="Trebuchet MS" w:eastAsia="Calibri" w:hAnsi="Trebuchet MS"/>
      <w:b/>
      <w:bCs/>
      <w:iCs/>
      <w:color w:val="5D6867" w:themeColor="accent1" w:themeShade="BF"/>
      <w:sz w:val="24"/>
      <w:szCs w:val="22"/>
    </w:rPr>
  </w:style>
  <w:style w:type="paragraph" w:customStyle="1" w:styleId="CommsTextNormal">
    <w:name w:val="Comms Text Normal"/>
    <w:basedOn w:val="Norml"/>
    <w:link w:val="CommsTextNormalChar"/>
    <w:rsid w:val="007E62DC"/>
  </w:style>
  <w:style w:type="character" w:customStyle="1" w:styleId="Cmsor3Char">
    <w:name w:val="Címsor 3 Char"/>
    <w:basedOn w:val="Bekezdsalapbettpusa"/>
    <w:link w:val="Cmsor3"/>
    <w:rsid w:val="00877C37"/>
    <w:rPr>
      <w:rFonts w:ascii="Arial Rounded MT Bold" w:hAnsi="Arial Rounded MT Bold"/>
      <w:b/>
      <w:iCs/>
      <w:color w:val="7D8B8A" w:themeColor="accent1"/>
    </w:rPr>
  </w:style>
  <w:style w:type="character" w:customStyle="1" w:styleId="CommsHeading111Char">
    <w:name w:val="Comms Heading 1.1.1 Char"/>
    <w:basedOn w:val="Cmsor3Char"/>
    <w:link w:val="CommsHeading111"/>
    <w:rsid w:val="007E62DC"/>
    <w:rPr>
      <w:rFonts w:ascii="Trebuchet MS" w:eastAsia="Calibri" w:hAnsi="Trebuchet MS"/>
      <w:b/>
      <w:iCs/>
      <w:color w:val="5D6867" w:themeColor="accent1" w:themeShade="BF"/>
    </w:rPr>
  </w:style>
  <w:style w:type="paragraph" w:styleId="Tartalomjegyzkcmsora">
    <w:name w:val="TOC Heading"/>
    <w:basedOn w:val="Cmsor1"/>
    <w:next w:val="Norml"/>
    <w:uiPriority w:val="39"/>
    <w:unhideWhenUsed/>
    <w:rsid w:val="007E62DC"/>
    <w:pPr>
      <w:keepLines/>
      <w:numPr>
        <w:numId w:val="0"/>
      </w:numPr>
      <w:spacing w:before="480" w:after="0"/>
      <w:outlineLvl w:val="9"/>
    </w:pPr>
    <w:rPr>
      <w:rFonts w:asciiTheme="majorHAnsi" w:eastAsiaTheme="majorEastAsia" w:hAnsiTheme="majorHAnsi" w:cstheme="majorBidi"/>
      <w:color w:val="5D6867" w:themeColor="accent1" w:themeShade="BF"/>
      <w:szCs w:val="28"/>
      <w:lang w:val="en-US" w:eastAsia="ja-JP"/>
    </w:rPr>
  </w:style>
  <w:style w:type="character" w:customStyle="1" w:styleId="CommsTextNormalChar">
    <w:name w:val="Comms Text Normal Char"/>
    <w:basedOn w:val="Bekezdsalapbettpusa"/>
    <w:link w:val="CommsTextNormal"/>
    <w:rsid w:val="007E62DC"/>
    <w:rPr>
      <w:rFonts w:ascii="Trebuchet MS" w:eastAsia="Calibri" w:hAnsi="Trebuchet MS"/>
      <w:lang w:val="de-AT" w:eastAsia="en-US"/>
    </w:rPr>
  </w:style>
  <w:style w:type="paragraph" w:styleId="TJ1">
    <w:name w:val="toc 1"/>
    <w:basedOn w:val="Norml"/>
    <w:next w:val="Norml"/>
    <w:autoRedefine/>
    <w:uiPriority w:val="39"/>
    <w:unhideWhenUsed/>
    <w:rsid w:val="00051D5A"/>
    <w:pPr>
      <w:tabs>
        <w:tab w:val="left" w:pos="284"/>
        <w:tab w:val="right" w:leader="dot" w:pos="8505"/>
      </w:tabs>
      <w:spacing w:line="240" w:lineRule="auto"/>
    </w:pPr>
    <w:rPr>
      <w:b/>
      <w:bCs/>
      <w:caps/>
      <w:noProof/>
    </w:rPr>
  </w:style>
  <w:style w:type="paragraph" w:styleId="TJ2">
    <w:name w:val="toc 2"/>
    <w:basedOn w:val="Norml"/>
    <w:next w:val="Norml"/>
    <w:autoRedefine/>
    <w:uiPriority w:val="39"/>
    <w:unhideWhenUsed/>
    <w:rsid w:val="00B147DC"/>
    <w:pPr>
      <w:spacing w:before="240"/>
    </w:pPr>
    <w:rPr>
      <w:rFonts w:asciiTheme="minorHAnsi" w:hAnsiTheme="minorHAnsi"/>
      <w:b/>
      <w:bCs/>
    </w:rPr>
  </w:style>
  <w:style w:type="paragraph" w:customStyle="1" w:styleId="ListDash1">
    <w:name w:val="List Dash 1"/>
    <w:basedOn w:val="Text1"/>
    <w:rsid w:val="007E62DC"/>
    <w:pPr>
      <w:numPr>
        <w:numId w:val="5"/>
      </w:numPr>
      <w:tabs>
        <w:tab w:val="clear" w:pos="765"/>
        <w:tab w:val="num" w:pos="1069"/>
      </w:tabs>
      <w:ind w:left="1069" w:hanging="360"/>
    </w:pPr>
  </w:style>
  <w:style w:type="paragraph" w:customStyle="1" w:styleId="FSHeading3">
    <w:name w:val="FS Heading 3"/>
    <w:basedOn w:val="Norml"/>
    <w:next w:val="FSNormal"/>
    <w:link w:val="FSHeading3Char"/>
    <w:autoRedefine/>
    <w:rsid w:val="007E62DC"/>
    <w:pPr>
      <w:tabs>
        <w:tab w:val="left" w:pos="284"/>
        <w:tab w:val="left" w:pos="709"/>
      </w:tabs>
      <w:spacing w:after="120" w:line="360" w:lineRule="auto"/>
      <w:jc w:val="center"/>
    </w:pPr>
    <w:rPr>
      <w:b/>
      <w:i/>
      <w:sz w:val="24"/>
      <w:szCs w:val="24"/>
      <w:lang w:eastAsia="en-GB"/>
    </w:rPr>
  </w:style>
  <w:style w:type="character" w:customStyle="1" w:styleId="FSHeading3Char">
    <w:name w:val="FS Heading 3 Char"/>
    <w:link w:val="FSHeading3"/>
    <w:rsid w:val="007E62DC"/>
    <w:rPr>
      <w:rFonts w:ascii="Trebuchet MS" w:hAnsi="Trebuchet MS"/>
      <w:b/>
      <w:i/>
      <w:sz w:val="24"/>
      <w:szCs w:val="24"/>
    </w:rPr>
  </w:style>
  <w:style w:type="paragraph" w:customStyle="1" w:styleId="FSNormal">
    <w:name w:val="FS Normal"/>
    <w:basedOn w:val="Nincstrkz"/>
    <w:link w:val="FSNormalChar"/>
    <w:rsid w:val="007E62DC"/>
    <w:pPr>
      <w:spacing w:line="276" w:lineRule="auto"/>
    </w:pPr>
    <w:rPr>
      <w:rFonts w:ascii="Trebuchet MS" w:eastAsia="Times New Roman" w:hAnsi="Trebuchet MS"/>
      <w:sz w:val="20"/>
      <w:szCs w:val="20"/>
      <w:lang w:val="en-US" w:eastAsia="en-GB"/>
    </w:rPr>
  </w:style>
  <w:style w:type="character" w:customStyle="1" w:styleId="FSNormalChar">
    <w:name w:val="FS Normal Char"/>
    <w:link w:val="FSNormal"/>
    <w:rsid w:val="007E62DC"/>
    <w:rPr>
      <w:rFonts w:ascii="Trebuchet MS" w:hAnsi="Trebuchet MS"/>
      <w:lang w:val="en-US"/>
    </w:rPr>
  </w:style>
  <w:style w:type="paragraph" w:styleId="Nincstrkz">
    <w:name w:val="No Spacing"/>
    <w:link w:val="NincstrkzChar"/>
    <w:uiPriority w:val="1"/>
    <w:rsid w:val="007E62DC"/>
    <w:rPr>
      <w:rFonts w:ascii="Calibri" w:eastAsia="Calibri" w:hAnsi="Calibri"/>
      <w:sz w:val="22"/>
      <w:szCs w:val="22"/>
    </w:rPr>
  </w:style>
  <w:style w:type="paragraph" w:styleId="TJ3">
    <w:name w:val="toc 3"/>
    <w:basedOn w:val="Norml"/>
    <w:next w:val="Norml"/>
    <w:autoRedefine/>
    <w:uiPriority w:val="39"/>
    <w:unhideWhenUsed/>
    <w:rsid w:val="005F6CDB"/>
    <w:pPr>
      <w:tabs>
        <w:tab w:val="left" w:pos="1100"/>
        <w:tab w:val="right" w:leader="dot" w:pos="9736"/>
      </w:tabs>
      <w:spacing w:line="240" w:lineRule="auto"/>
      <w:ind w:left="221"/>
    </w:pPr>
    <w:rPr>
      <w:rFonts w:asciiTheme="minorHAnsi" w:hAnsiTheme="minorHAnsi"/>
    </w:rPr>
  </w:style>
  <w:style w:type="paragraph" w:styleId="Lbjegyzetszveg">
    <w:name w:val="footnote text"/>
    <w:aliases w:val="Footnote"/>
    <w:link w:val="LbjegyzetszvegChar"/>
    <w:uiPriority w:val="99"/>
    <w:unhideWhenUsed/>
    <w:qFormat/>
    <w:rsid w:val="00115498"/>
    <w:rPr>
      <w:rFonts w:ascii="Trebuchet MS" w:hAnsi="Trebuchet MS"/>
      <w:color w:val="A6A7A9" w:themeColor="accent5"/>
      <w:sz w:val="14"/>
    </w:rPr>
  </w:style>
  <w:style w:type="character" w:customStyle="1" w:styleId="LbjegyzetszvegChar">
    <w:name w:val="Lábjegyzetszöveg Char"/>
    <w:aliases w:val="Footnote Char"/>
    <w:basedOn w:val="Bekezdsalapbettpusa"/>
    <w:link w:val="Lbjegyzetszveg"/>
    <w:uiPriority w:val="99"/>
    <w:rsid w:val="00115498"/>
    <w:rPr>
      <w:rFonts w:ascii="Trebuchet MS" w:hAnsi="Trebuchet MS"/>
      <w:color w:val="A6A7A9" w:themeColor="accent5"/>
      <w:sz w:val="14"/>
    </w:rPr>
  </w:style>
  <w:style w:type="character" w:styleId="Lbjegyzet-hivatkozs">
    <w:name w:val="footnote reference"/>
    <w:aliases w:val="ESPON Footnote No"/>
    <w:basedOn w:val="Bekezdsalapbettpusa"/>
    <w:uiPriority w:val="99"/>
    <w:semiHidden/>
    <w:unhideWhenUsed/>
    <w:rsid w:val="007E62DC"/>
    <w:rPr>
      <w:vertAlign w:val="superscript"/>
    </w:rPr>
  </w:style>
  <w:style w:type="paragraph" w:styleId="TJ4">
    <w:name w:val="toc 4"/>
    <w:basedOn w:val="Norml"/>
    <w:next w:val="Norml"/>
    <w:autoRedefine/>
    <w:uiPriority w:val="39"/>
    <w:unhideWhenUsed/>
    <w:rsid w:val="006A676A"/>
    <w:pPr>
      <w:ind w:left="440"/>
    </w:pPr>
    <w:rPr>
      <w:rFonts w:asciiTheme="minorHAnsi" w:hAnsiTheme="minorHAnsi"/>
    </w:rPr>
  </w:style>
  <w:style w:type="paragraph" w:styleId="TJ5">
    <w:name w:val="toc 5"/>
    <w:basedOn w:val="Norml"/>
    <w:next w:val="Norml"/>
    <w:autoRedefine/>
    <w:uiPriority w:val="39"/>
    <w:unhideWhenUsed/>
    <w:rsid w:val="006A676A"/>
    <w:pPr>
      <w:ind w:left="660"/>
    </w:pPr>
    <w:rPr>
      <w:rFonts w:asciiTheme="minorHAnsi" w:hAnsiTheme="minorHAnsi"/>
    </w:rPr>
  </w:style>
  <w:style w:type="paragraph" w:styleId="TJ6">
    <w:name w:val="toc 6"/>
    <w:basedOn w:val="Norml"/>
    <w:next w:val="Norml"/>
    <w:autoRedefine/>
    <w:uiPriority w:val="39"/>
    <w:unhideWhenUsed/>
    <w:rsid w:val="006A676A"/>
    <w:pPr>
      <w:ind w:left="880"/>
    </w:pPr>
    <w:rPr>
      <w:rFonts w:asciiTheme="minorHAnsi" w:hAnsiTheme="minorHAnsi"/>
    </w:rPr>
  </w:style>
  <w:style w:type="paragraph" w:styleId="TJ7">
    <w:name w:val="toc 7"/>
    <w:basedOn w:val="Norml"/>
    <w:next w:val="Norml"/>
    <w:autoRedefine/>
    <w:uiPriority w:val="39"/>
    <w:unhideWhenUsed/>
    <w:rsid w:val="006A676A"/>
    <w:pPr>
      <w:ind w:left="1100"/>
    </w:pPr>
    <w:rPr>
      <w:rFonts w:asciiTheme="minorHAnsi" w:hAnsiTheme="minorHAnsi"/>
    </w:rPr>
  </w:style>
  <w:style w:type="paragraph" w:styleId="TJ8">
    <w:name w:val="toc 8"/>
    <w:basedOn w:val="Norml"/>
    <w:next w:val="Norml"/>
    <w:autoRedefine/>
    <w:uiPriority w:val="39"/>
    <w:unhideWhenUsed/>
    <w:rsid w:val="006A676A"/>
    <w:pPr>
      <w:ind w:left="1320"/>
    </w:pPr>
    <w:rPr>
      <w:rFonts w:asciiTheme="minorHAnsi" w:hAnsiTheme="minorHAnsi"/>
    </w:rPr>
  </w:style>
  <w:style w:type="paragraph" w:styleId="TJ9">
    <w:name w:val="toc 9"/>
    <w:basedOn w:val="Norml"/>
    <w:next w:val="Norml"/>
    <w:autoRedefine/>
    <w:uiPriority w:val="39"/>
    <w:unhideWhenUsed/>
    <w:rsid w:val="006A676A"/>
    <w:pPr>
      <w:ind w:left="1540"/>
    </w:pPr>
    <w:rPr>
      <w:rFonts w:asciiTheme="minorHAnsi" w:hAnsiTheme="minorHAnsi"/>
    </w:rPr>
  </w:style>
  <w:style w:type="paragraph" w:customStyle="1" w:styleId="IM1">
    <w:name w:val="IM 1"/>
    <w:basedOn w:val="CommsHeading1"/>
    <w:link w:val="IM1Zchn"/>
    <w:rsid w:val="00605FB6"/>
    <w:pPr>
      <w:numPr>
        <w:numId w:val="6"/>
      </w:numPr>
      <w:tabs>
        <w:tab w:val="clear" w:pos="720"/>
      </w:tabs>
      <w:spacing w:before="120" w:after="120"/>
    </w:pPr>
  </w:style>
  <w:style w:type="paragraph" w:customStyle="1" w:styleId="IM2">
    <w:name w:val="IM 2"/>
    <w:basedOn w:val="CommsHeading11"/>
    <w:link w:val="IM2Zchn"/>
    <w:rsid w:val="00605FB6"/>
    <w:pPr>
      <w:numPr>
        <w:numId w:val="7"/>
      </w:numPr>
      <w:spacing w:before="120" w:after="120"/>
    </w:pPr>
    <w:rPr>
      <w:szCs w:val="24"/>
    </w:rPr>
  </w:style>
  <w:style w:type="character" w:customStyle="1" w:styleId="IM1Zchn">
    <w:name w:val="IM 1 Zchn"/>
    <w:basedOn w:val="CommsHeading1Char"/>
    <w:link w:val="IM1"/>
    <w:rsid w:val="00605FB6"/>
    <w:rPr>
      <w:rFonts w:ascii="Trebuchet MS" w:hAnsi="Trebuchet MS"/>
      <w:b/>
      <w:bCs/>
      <w:color w:val="5D6867" w:themeColor="accent1" w:themeShade="BF"/>
      <w:sz w:val="28"/>
    </w:rPr>
  </w:style>
  <w:style w:type="paragraph" w:customStyle="1" w:styleId="IM3">
    <w:name w:val="IM 3"/>
    <w:basedOn w:val="CommsHeading11"/>
    <w:link w:val="IM3Zchn"/>
    <w:rsid w:val="00605FB6"/>
    <w:pPr>
      <w:numPr>
        <w:numId w:val="8"/>
      </w:numPr>
      <w:spacing w:before="120" w:after="120"/>
    </w:pPr>
    <w:rPr>
      <w:b w:val="0"/>
      <w:color w:val="auto"/>
      <w:szCs w:val="24"/>
    </w:rPr>
  </w:style>
  <w:style w:type="character" w:customStyle="1" w:styleId="IM2Zchn">
    <w:name w:val="IM 2 Zchn"/>
    <w:basedOn w:val="CommsHeading11Char"/>
    <w:link w:val="IM2"/>
    <w:rsid w:val="00605FB6"/>
    <w:rPr>
      <w:rFonts w:ascii="Trebuchet MS" w:eastAsia="Calibri" w:hAnsi="Trebuchet MS"/>
      <w:b/>
      <w:bCs/>
      <w:iCs/>
      <w:color w:val="5D6867" w:themeColor="accent1" w:themeShade="BF"/>
      <w:sz w:val="24"/>
      <w:szCs w:val="24"/>
    </w:rPr>
  </w:style>
  <w:style w:type="character" w:customStyle="1" w:styleId="IM3Zchn">
    <w:name w:val="IM 3 Zchn"/>
    <w:basedOn w:val="CommsHeading11Char"/>
    <w:link w:val="IM3"/>
    <w:rsid w:val="00605FB6"/>
    <w:rPr>
      <w:rFonts w:ascii="Trebuchet MS" w:eastAsia="Calibri" w:hAnsi="Trebuchet MS"/>
      <w:b w:val="0"/>
      <w:bCs/>
      <w:iCs/>
      <w:color w:val="5D6867" w:themeColor="accent1" w:themeShade="BF"/>
      <w:sz w:val="24"/>
      <w:szCs w:val="24"/>
    </w:rPr>
  </w:style>
  <w:style w:type="table" w:styleId="Kzepesrnykols11jellszn">
    <w:name w:val="Medium Shading 1 Accent 1"/>
    <w:basedOn w:val="Normltblzat"/>
    <w:uiPriority w:val="63"/>
    <w:rsid w:val="001722CD"/>
    <w:rPr>
      <w:rFonts w:asciiTheme="minorHAnsi" w:eastAsiaTheme="minorHAnsi" w:hAnsiTheme="minorHAnsi" w:cstheme="minorBidi"/>
      <w:sz w:val="22"/>
      <w:szCs w:val="22"/>
    </w:rPr>
    <w:tblPr>
      <w:tblStyleRowBandSize w:val="1"/>
      <w:tblStyleColBandSize w:val="1"/>
      <w:tblBorders>
        <w:top w:val="single" w:sz="8"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single" w:sz="8" w:space="0" w:color="9DA8A7" w:themeColor="accent1" w:themeTint="BF"/>
      </w:tblBorders>
    </w:tblPr>
    <w:tblStylePr w:type="firstRow">
      <w:pPr>
        <w:spacing w:before="0" w:after="0" w:line="240" w:lineRule="auto"/>
      </w:pPr>
      <w:rPr>
        <w:b/>
        <w:bCs/>
        <w:color w:val="FFFFFF" w:themeColor="background1"/>
      </w:rPr>
      <w:tblPr/>
      <w:tcPr>
        <w:tcBorders>
          <w:top w:val="single" w:sz="8"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nil"/>
          <w:insideV w:val="nil"/>
        </w:tcBorders>
        <w:shd w:val="clear" w:color="auto" w:fill="7D8B8A" w:themeFill="accent1"/>
      </w:tcPr>
    </w:tblStylePr>
    <w:tblStylePr w:type="lastRow">
      <w:pPr>
        <w:spacing w:before="0" w:after="0" w:line="240" w:lineRule="auto"/>
      </w:pPr>
      <w:rPr>
        <w:b/>
        <w:bCs/>
      </w:rPr>
      <w:tblPr/>
      <w:tcPr>
        <w:tcBorders>
          <w:top w:val="double" w:sz="6"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nil"/>
          <w:insideV w:val="nil"/>
        </w:tcBorders>
      </w:tcPr>
    </w:tblStylePr>
    <w:tblStylePr w:type="firstCol">
      <w:rPr>
        <w:b/>
        <w:bCs/>
      </w:rPr>
    </w:tblStylePr>
    <w:tblStylePr w:type="lastCol">
      <w:rPr>
        <w:b/>
        <w:bCs/>
      </w:rPr>
    </w:tblStylePr>
    <w:tblStylePr w:type="band1Vert">
      <w:tblPr/>
      <w:tcPr>
        <w:shd w:val="clear" w:color="auto" w:fill="DEE2E2" w:themeFill="accent1" w:themeFillTint="3F"/>
      </w:tcPr>
    </w:tblStylePr>
    <w:tblStylePr w:type="band1Horz">
      <w:tblPr/>
      <w:tcPr>
        <w:tcBorders>
          <w:insideH w:val="nil"/>
          <w:insideV w:val="nil"/>
        </w:tcBorders>
        <w:shd w:val="clear" w:color="auto" w:fill="DEE2E2" w:themeFill="accent1" w:themeFillTint="3F"/>
      </w:tcPr>
    </w:tblStylePr>
    <w:tblStylePr w:type="band2Horz">
      <w:tblPr/>
      <w:tcPr>
        <w:tcBorders>
          <w:insideH w:val="nil"/>
          <w:insideV w:val="nil"/>
        </w:tcBorders>
      </w:tcPr>
    </w:tblStylePr>
  </w:style>
  <w:style w:type="character" w:customStyle="1" w:styleId="SzvegtrzsChar">
    <w:name w:val="Szövegtörzs Char"/>
    <w:basedOn w:val="Bekezdsalapbettpusa"/>
    <w:link w:val="Szvegtrzs"/>
    <w:semiHidden/>
    <w:rsid w:val="0085654A"/>
    <w:rPr>
      <w:rFonts w:ascii="Verdana" w:eastAsia="Calibri" w:hAnsi="Verdana"/>
      <w:szCs w:val="22"/>
    </w:rPr>
  </w:style>
  <w:style w:type="character" w:customStyle="1" w:styleId="ListaszerbekezdsChar">
    <w:name w:val="Listaszerű bekezdés Char"/>
    <w:link w:val="Listaszerbekezds"/>
    <w:uiPriority w:val="34"/>
    <w:rsid w:val="00DC05A9"/>
    <w:rPr>
      <w:rFonts w:ascii="Calibri" w:eastAsia="Calibri" w:hAnsi="Calibri"/>
      <w:sz w:val="22"/>
      <w:szCs w:val="22"/>
      <w:lang w:val="de-AT"/>
    </w:rPr>
  </w:style>
  <w:style w:type="paragraph" w:styleId="Szvegtrzs3">
    <w:name w:val="Body Text 3"/>
    <w:basedOn w:val="Norml"/>
    <w:link w:val="Szvegtrzs3Char"/>
    <w:uiPriority w:val="99"/>
    <w:unhideWhenUsed/>
    <w:rsid w:val="00515CB1"/>
    <w:pPr>
      <w:spacing w:after="120"/>
    </w:pPr>
    <w:rPr>
      <w:sz w:val="16"/>
      <w:szCs w:val="16"/>
    </w:rPr>
  </w:style>
  <w:style w:type="character" w:customStyle="1" w:styleId="Szvegtrzs3Char">
    <w:name w:val="Szövegtörzs 3 Char"/>
    <w:basedOn w:val="Bekezdsalapbettpusa"/>
    <w:link w:val="Szvegtrzs3"/>
    <w:uiPriority w:val="99"/>
    <w:rsid w:val="00515CB1"/>
    <w:rPr>
      <w:rFonts w:ascii="Calibri" w:eastAsia="Calibri" w:hAnsi="Calibri"/>
      <w:sz w:val="16"/>
      <w:szCs w:val="16"/>
      <w:lang w:val="de-AT"/>
    </w:rPr>
  </w:style>
  <w:style w:type="paragraph" w:styleId="Kpalrs">
    <w:name w:val="caption"/>
    <w:basedOn w:val="Norml"/>
    <w:next w:val="Norml"/>
    <w:rsid w:val="003C39D2"/>
    <w:pPr>
      <w:keepNext/>
      <w:spacing w:after="120" w:line="240" w:lineRule="auto"/>
    </w:pPr>
    <w:rPr>
      <w:b/>
      <w:color w:val="000080"/>
      <w:szCs w:val="18"/>
    </w:rPr>
  </w:style>
  <w:style w:type="character" w:customStyle="1" w:styleId="lfejChar">
    <w:name w:val="Élőfej Char"/>
    <w:basedOn w:val="Bekezdsalapbettpusa"/>
    <w:link w:val="lfej"/>
    <w:uiPriority w:val="99"/>
    <w:rsid w:val="00A0196F"/>
    <w:rPr>
      <w:rFonts w:ascii="Verdana" w:eastAsia="Calibri" w:hAnsi="Verdana"/>
      <w:sz w:val="16"/>
      <w:szCs w:val="22"/>
      <w:lang w:val="de-AT"/>
    </w:rPr>
  </w:style>
  <w:style w:type="character" w:customStyle="1" w:styleId="llbChar">
    <w:name w:val="Élőláb Char"/>
    <w:basedOn w:val="Bekezdsalapbettpusa"/>
    <w:link w:val="llb"/>
    <w:uiPriority w:val="99"/>
    <w:rsid w:val="00311673"/>
    <w:rPr>
      <w:rFonts w:ascii="Verdana" w:eastAsia="Calibri" w:hAnsi="Verdana"/>
      <w:noProof/>
      <w:sz w:val="16"/>
      <w:szCs w:val="22"/>
    </w:rPr>
  </w:style>
  <w:style w:type="paragraph" w:customStyle="1" w:styleId="bulletpoints">
    <w:name w:val="bulletpoints"/>
    <w:basedOn w:val="Listaszerbekezds"/>
    <w:link w:val="bulletpointsZchn"/>
    <w:rsid w:val="007B6341"/>
    <w:pPr>
      <w:numPr>
        <w:numId w:val="10"/>
      </w:numPr>
      <w:spacing w:before="240" w:after="240" w:line="360" w:lineRule="auto"/>
      <w:ind w:left="2268" w:right="340" w:hanging="425"/>
    </w:pPr>
    <w:rPr>
      <w:noProof/>
      <w:lang w:val="en-US" w:eastAsia="de-AT"/>
    </w:rPr>
  </w:style>
  <w:style w:type="paragraph" w:customStyle="1" w:styleId="bulletpoints2">
    <w:name w:val="bulletpoints 2"/>
    <w:basedOn w:val="Listaszerbekezds"/>
    <w:link w:val="bulletpoints2Zchn"/>
    <w:rsid w:val="00925502"/>
    <w:pPr>
      <w:numPr>
        <w:ilvl w:val="1"/>
        <w:numId w:val="13"/>
      </w:numPr>
      <w:spacing w:after="120" w:line="240" w:lineRule="auto"/>
      <w:ind w:left="2268" w:right="340" w:hanging="425"/>
    </w:pPr>
  </w:style>
  <w:style w:type="character" w:customStyle="1" w:styleId="bulletpointsZchn">
    <w:name w:val="bulletpoints Zchn"/>
    <w:basedOn w:val="ListaszerbekezdsChar"/>
    <w:link w:val="bulletpoints"/>
    <w:rsid w:val="007B6341"/>
    <w:rPr>
      <w:rFonts w:ascii="Calibri" w:eastAsia="Calibri" w:hAnsi="Calibri"/>
      <w:noProof/>
      <w:sz w:val="22"/>
      <w:szCs w:val="22"/>
      <w:lang w:val="en-US" w:eastAsia="de-AT"/>
    </w:rPr>
  </w:style>
  <w:style w:type="table" w:styleId="Sttlista1jellszn">
    <w:name w:val="Dark List Accent 1"/>
    <w:basedOn w:val="Normltblzat"/>
    <w:uiPriority w:val="70"/>
    <w:rsid w:val="00925502"/>
    <w:rPr>
      <w:color w:val="FFFFFF" w:themeColor="background1"/>
    </w:rPr>
    <w:tblPr>
      <w:tblStyleRowBandSize w:val="1"/>
      <w:tblStyleColBandSize w:val="1"/>
    </w:tblPr>
    <w:tcPr>
      <w:shd w:val="clear" w:color="auto" w:fill="7D8B8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C0C0C" w:themeFill="text1"/>
      </w:tcPr>
    </w:tblStylePr>
    <w:tblStylePr w:type="lastRow">
      <w:tblPr/>
      <w:tcPr>
        <w:tcBorders>
          <w:top w:val="single" w:sz="18" w:space="0" w:color="FFFFFF" w:themeColor="background1"/>
          <w:left w:val="nil"/>
          <w:bottom w:val="nil"/>
          <w:right w:val="nil"/>
          <w:insideH w:val="nil"/>
          <w:insideV w:val="nil"/>
        </w:tcBorders>
        <w:shd w:val="clear" w:color="auto" w:fill="3E454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D686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D6867" w:themeFill="accent1" w:themeFillShade="BF"/>
      </w:tcPr>
    </w:tblStylePr>
    <w:tblStylePr w:type="band1Vert">
      <w:tblPr/>
      <w:tcPr>
        <w:tcBorders>
          <w:top w:val="nil"/>
          <w:left w:val="nil"/>
          <w:bottom w:val="nil"/>
          <w:right w:val="nil"/>
          <w:insideH w:val="nil"/>
          <w:insideV w:val="nil"/>
        </w:tcBorders>
        <w:shd w:val="clear" w:color="auto" w:fill="5D6867" w:themeFill="accent1" w:themeFillShade="BF"/>
      </w:tcPr>
    </w:tblStylePr>
    <w:tblStylePr w:type="band1Horz">
      <w:tblPr/>
      <w:tcPr>
        <w:tcBorders>
          <w:top w:val="nil"/>
          <w:left w:val="nil"/>
          <w:bottom w:val="nil"/>
          <w:right w:val="nil"/>
          <w:insideH w:val="nil"/>
          <w:insideV w:val="nil"/>
        </w:tcBorders>
        <w:shd w:val="clear" w:color="auto" w:fill="5D6867" w:themeFill="accent1" w:themeFillShade="BF"/>
      </w:tcPr>
    </w:tblStylePr>
  </w:style>
  <w:style w:type="character" w:customStyle="1" w:styleId="bulletpoints2Zchn">
    <w:name w:val="bulletpoints 2 Zchn"/>
    <w:basedOn w:val="ListaszerbekezdsChar"/>
    <w:link w:val="bulletpoints2"/>
    <w:rsid w:val="00925502"/>
    <w:rPr>
      <w:rFonts w:ascii="Calibri" w:eastAsia="Calibri" w:hAnsi="Calibri"/>
      <w:sz w:val="22"/>
      <w:szCs w:val="22"/>
      <w:lang w:val="de-AT"/>
    </w:rPr>
  </w:style>
  <w:style w:type="table" w:styleId="Kzepesrcs36jellszn">
    <w:name w:val="Medium Grid 3 Accent 6"/>
    <w:basedOn w:val="Normltblzat"/>
    <w:uiPriority w:val="69"/>
    <w:rsid w:val="0092550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D6C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933"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933"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933"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933"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3AD8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3AD8C" w:themeFill="accent6" w:themeFillTint="7F"/>
      </w:tcPr>
    </w:tblStylePr>
  </w:style>
  <w:style w:type="table" w:customStyle="1" w:styleId="Formatvorlage3">
    <w:name w:val="Formatvorlage3"/>
    <w:basedOn w:val="Normltblzat"/>
    <w:uiPriority w:val="99"/>
    <w:rsid w:val="005158CB"/>
    <w:rPr>
      <w:rFonts w:ascii="Trebuchet MS" w:hAnsi="Trebuchet MS"/>
    </w:rPr>
    <w:tblPr/>
    <w:tblStylePr w:type="firstCol">
      <w:rPr>
        <w:rFonts w:ascii="Trebuchet MS" w:hAnsi="Trebuchet MS"/>
        <w:b w:val="0"/>
        <w:i w:val="0"/>
        <w:caps/>
        <w:smallCaps w:val="0"/>
        <w:strike w:val="0"/>
        <w:dstrike w:val="0"/>
        <w:color w:val="7E93A5" w:themeColor="background2"/>
        <w:sz w:val="60"/>
        <w:u w:color="7E93A5" w:themeColor="background2"/>
        <w:vertAlign w:val="baseline"/>
      </w:rPr>
    </w:tblStylePr>
    <w:tblStylePr w:type="lastCol">
      <w:rPr>
        <w:rFonts w:ascii="Trebuchet MS" w:hAnsi="Trebuchet MS"/>
        <w:caps w:val="0"/>
        <w:smallCaps w:val="0"/>
        <w:strike w:val="0"/>
        <w:dstrike w:val="0"/>
        <w:vanish w:val="0"/>
        <w:color w:val="4D4D4E" w:themeColor="text2"/>
        <w:sz w:val="18"/>
        <w:u w:color="4D4D4E" w:themeColor="text2"/>
        <w:vertAlign w:val="baseline"/>
      </w:rPr>
      <w:tblPr/>
      <w:tcPr>
        <w:tcBorders>
          <w:top w:val="nil"/>
          <w:bottom w:val="nil"/>
        </w:tcBorders>
      </w:tcPr>
    </w:tblStylePr>
  </w:style>
  <w:style w:type="paragraph" w:customStyle="1" w:styleId="msoaccenttext8">
    <w:name w:val="msoaccenttext8"/>
    <w:link w:val="msoaccenttext8Zchn"/>
    <w:rsid w:val="00CD200F"/>
    <w:rPr>
      <w:rFonts w:ascii="Arial Rounded MT Bold" w:hAnsi="Arial Rounded MT Bold"/>
      <w:color w:val="000000"/>
      <w:kern w:val="28"/>
      <w:lang w:val="de-DE" w:eastAsia="de-DE"/>
      <w14:ligatures w14:val="standard"/>
      <w14:cntxtAlts/>
    </w:rPr>
  </w:style>
  <w:style w:type="paragraph" w:customStyle="1" w:styleId="CE-Head1">
    <w:name w:val="CE-Head1"/>
    <w:basedOn w:val="Cmsor2"/>
    <w:next w:val="CE-StandardText"/>
    <w:link w:val="CE-Head1Zchn"/>
    <w:qFormat/>
    <w:rsid w:val="00D812D9"/>
    <w:pPr>
      <w:numPr>
        <w:numId w:val="0"/>
      </w:numPr>
      <w:spacing w:before="0" w:after="0"/>
    </w:pPr>
    <w:rPr>
      <w:rFonts w:ascii="Trebuchet MS" w:hAnsi="Trebuchet MS"/>
      <w:noProof/>
      <w:color w:val="7E93A5" w:themeColor="background2"/>
      <w:spacing w:val="-10"/>
      <w:sz w:val="38"/>
      <w:szCs w:val="32"/>
      <w:lang w:eastAsia="de-AT"/>
    </w:rPr>
  </w:style>
  <w:style w:type="paragraph" w:customStyle="1" w:styleId="Headline2">
    <w:name w:val="Headline 2"/>
    <w:basedOn w:val="Cmsor2"/>
    <w:link w:val="Headline2Char"/>
    <w:rsid w:val="00E9195B"/>
    <w:pPr>
      <w:numPr>
        <w:numId w:val="0"/>
      </w:numPr>
      <w:ind w:left="1418"/>
    </w:pPr>
    <w:rPr>
      <w:b w:val="0"/>
      <w:sz w:val="28"/>
      <w:szCs w:val="28"/>
    </w:rPr>
  </w:style>
  <w:style w:type="paragraph" w:customStyle="1" w:styleId="Chapter">
    <w:name w:val="Chapter"/>
    <w:basedOn w:val="msoaccenttext8"/>
    <w:link w:val="ChapterZchn"/>
    <w:rsid w:val="00E9195B"/>
    <w:pPr>
      <w:widowControl w:val="0"/>
    </w:pPr>
    <w:rPr>
      <w:lang w:val="en-US"/>
      <w14:ligatures w14:val="none"/>
    </w:rPr>
  </w:style>
  <w:style w:type="paragraph" w:customStyle="1" w:styleId="Attention">
    <w:name w:val="Attention"/>
    <w:basedOn w:val="Headline2"/>
    <w:link w:val="AttentionChar"/>
    <w:rsid w:val="001172B4"/>
    <w:pPr>
      <w:ind w:left="1843"/>
      <w:jc w:val="left"/>
    </w:pPr>
    <w:rPr>
      <w:rFonts w:ascii="Trebuchet MS" w:hAnsi="Trebuchet MS"/>
      <w:i/>
      <w:sz w:val="18"/>
      <w:szCs w:val="18"/>
      <w:lang w:val="en-US"/>
    </w:rPr>
  </w:style>
  <w:style w:type="paragraph" w:customStyle="1" w:styleId="Headline1part">
    <w:name w:val="Headline 1 part"/>
    <w:basedOn w:val="Cmsor2"/>
    <w:link w:val="Headline1partChar"/>
    <w:rsid w:val="000A739F"/>
    <w:pPr>
      <w:numPr>
        <w:numId w:val="14"/>
      </w:numPr>
      <w:ind w:left="1418" w:firstLine="0"/>
    </w:pPr>
    <w:rPr>
      <w:b w:val="0"/>
      <w:sz w:val="32"/>
      <w:szCs w:val="32"/>
    </w:rPr>
  </w:style>
  <w:style w:type="character" w:customStyle="1" w:styleId="Headline2Char">
    <w:name w:val="Headline 2 Char"/>
    <w:basedOn w:val="Cmsor2Char"/>
    <w:link w:val="Headline2"/>
    <w:rsid w:val="000A739F"/>
    <w:rPr>
      <w:rFonts w:ascii="Arial Rounded MT Bold" w:eastAsia="Calibri" w:hAnsi="Arial Rounded MT Bold"/>
      <w:b w:val="0"/>
      <w:bCs/>
      <w:iCs/>
      <w:color w:val="7D8B8A" w:themeColor="accent1"/>
      <w:sz w:val="28"/>
      <w:szCs w:val="28"/>
    </w:rPr>
  </w:style>
  <w:style w:type="character" w:customStyle="1" w:styleId="AttentionChar">
    <w:name w:val="Attention Char"/>
    <w:basedOn w:val="Headline2Char"/>
    <w:link w:val="Attention"/>
    <w:rsid w:val="001172B4"/>
    <w:rPr>
      <w:rFonts w:ascii="Trebuchet MS" w:eastAsia="Calibri" w:hAnsi="Trebuchet MS"/>
      <w:b w:val="0"/>
      <w:bCs/>
      <w:i/>
      <w:iCs/>
      <w:color w:val="7D8B8A" w:themeColor="accent1"/>
      <w:sz w:val="18"/>
      <w:szCs w:val="18"/>
      <w:lang w:val="en-US"/>
    </w:rPr>
  </w:style>
  <w:style w:type="paragraph" w:customStyle="1" w:styleId="HeadlineA1">
    <w:name w:val="Headline A1."/>
    <w:basedOn w:val="Cmsor2"/>
    <w:link w:val="HeadlineA1Char"/>
    <w:rsid w:val="000A739F"/>
    <w:rPr>
      <w:b w:val="0"/>
    </w:rPr>
  </w:style>
  <w:style w:type="character" w:customStyle="1" w:styleId="Headline1partChar">
    <w:name w:val="Headline 1 part Char"/>
    <w:basedOn w:val="Cmsor2Char"/>
    <w:link w:val="Headline1part"/>
    <w:rsid w:val="000A739F"/>
    <w:rPr>
      <w:rFonts w:ascii="Arial Rounded MT Bold" w:hAnsi="Arial Rounded MT Bold"/>
      <w:b w:val="0"/>
      <w:bCs/>
      <w:iCs/>
      <w:color w:val="7D8B8A" w:themeColor="accent1"/>
      <w:sz w:val="32"/>
      <w:szCs w:val="32"/>
    </w:rPr>
  </w:style>
  <w:style w:type="paragraph" w:customStyle="1" w:styleId="HeadlineA11">
    <w:name w:val="Headline A.1.1"/>
    <w:basedOn w:val="Cmsor3"/>
    <w:rsid w:val="000A739F"/>
    <w:rPr>
      <w:b w:val="0"/>
    </w:rPr>
  </w:style>
  <w:style w:type="character" w:customStyle="1" w:styleId="HeadlineA1Char">
    <w:name w:val="Headline A1. Char"/>
    <w:basedOn w:val="Cmsor2Char"/>
    <w:link w:val="HeadlineA1"/>
    <w:rsid w:val="000A739F"/>
    <w:rPr>
      <w:rFonts w:ascii="Arial Rounded MT Bold" w:hAnsi="Arial Rounded MT Bold"/>
      <w:b w:val="0"/>
      <w:bCs/>
      <w:iCs/>
      <w:color w:val="7D8B8A" w:themeColor="accent1"/>
      <w:sz w:val="24"/>
    </w:rPr>
  </w:style>
  <w:style w:type="paragraph" w:customStyle="1" w:styleId="A11">
    <w:name w:val="A.1.1"/>
    <w:basedOn w:val="HeadlineA11"/>
    <w:rsid w:val="001C50A4"/>
    <w:pPr>
      <w:ind w:left="2204" w:hanging="360"/>
    </w:pPr>
    <w:rPr>
      <w:sz w:val="24"/>
      <w:szCs w:val="24"/>
    </w:rPr>
  </w:style>
  <w:style w:type="paragraph" w:customStyle="1" w:styleId="Style1">
    <w:name w:val="Style1"/>
    <w:basedOn w:val="HeadlineA11"/>
    <w:rsid w:val="0047724A"/>
    <w:rPr>
      <w:sz w:val="24"/>
      <w:szCs w:val="24"/>
    </w:rPr>
  </w:style>
  <w:style w:type="paragraph" w:customStyle="1" w:styleId="A1">
    <w:name w:val="A1"/>
    <w:basedOn w:val="HeadlineA1"/>
    <w:rsid w:val="00BD1CF8"/>
    <w:pPr>
      <w:ind w:right="340"/>
    </w:pPr>
    <w:rPr>
      <w:sz w:val="28"/>
      <w:szCs w:val="32"/>
    </w:rPr>
  </w:style>
  <w:style w:type="paragraph" w:customStyle="1" w:styleId="A21">
    <w:name w:val="A.2.1"/>
    <w:basedOn w:val="HeadlineA11"/>
    <w:rsid w:val="005D2350"/>
    <w:pPr>
      <w:numPr>
        <w:numId w:val="0"/>
      </w:numPr>
      <w:ind w:left="1418"/>
    </w:pPr>
  </w:style>
  <w:style w:type="paragraph" w:customStyle="1" w:styleId="Subhead">
    <w:name w:val="Subhead"/>
    <w:basedOn w:val="A21"/>
    <w:rsid w:val="00562568"/>
  </w:style>
  <w:style w:type="paragraph" w:customStyle="1" w:styleId="Subbullets">
    <w:name w:val="Subbullets"/>
    <w:basedOn w:val="bulletpoints2"/>
    <w:rsid w:val="00B24760"/>
    <w:pPr>
      <w:numPr>
        <w:numId w:val="15"/>
      </w:numPr>
      <w:ind w:firstLine="687"/>
    </w:pPr>
  </w:style>
  <w:style w:type="paragraph" w:customStyle="1" w:styleId="A21Italic">
    <w:name w:val="A.2.1 Italic"/>
    <w:basedOn w:val="A21"/>
    <w:rsid w:val="004F2A96"/>
  </w:style>
  <w:style w:type="paragraph" w:customStyle="1" w:styleId="HeaderA2">
    <w:name w:val="Header A.2"/>
    <w:basedOn w:val="A21Italic"/>
    <w:rsid w:val="004579FF"/>
    <w:rPr>
      <w:sz w:val="24"/>
      <w:szCs w:val="24"/>
    </w:rPr>
  </w:style>
  <w:style w:type="paragraph" w:customStyle="1" w:styleId="diamonds">
    <w:name w:val="diamonds"/>
    <w:basedOn w:val="bulletpoints"/>
    <w:rsid w:val="004D67BA"/>
    <w:pPr>
      <w:ind w:hanging="219"/>
    </w:pPr>
    <w:rPr>
      <w:u w:val="single"/>
    </w:rPr>
  </w:style>
  <w:style w:type="paragraph" w:customStyle="1" w:styleId="3H">
    <w:name w:val="3H"/>
    <w:basedOn w:val="CE-Head1"/>
    <w:rsid w:val="0004039C"/>
  </w:style>
  <w:style w:type="paragraph" w:customStyle="1" w:styleId="A111">
    <w:name w:val="A.1.1.1"/>
    <w:basedOn w:val="3H"/>
    <w:rsid w:val="000B51C5"/>
    <w:rPr>
      <w:i/>
      <w:sz w:val="20"/>
      <w:szCs w:val="24"/>
    </w:rPr>
  </w:style>
  <w:style w:type="table" w:customStyle="1" w:styleId="CE-Table1">
    <w:name w:val="CE-Table 1"/>
    <w:basedOn w:val="Normltblzat"/>
    <w:uiPriority w:val="48"/>
    <w:rsid w:val="00A61ED0"/>
    <w:rPr>
      <w:rFonts w:ascii="Trebuchet MS" w:hAnsi="Trebuchet MS"/>
      <w:sz w:val="18"/>
    </w:rPr>
    <w:tblPr>
      <w:tblStyleRowBandSize w:val="1"/>
      <w:tblStyleColBandSize w:val="1"/>
      <w:tblBorders>
        <w:insideV w:val="single" w:sz="24" w:space="0" w:color="FFFFFF" w:themeColor="background1"/>
      </w:tblBorders>
    </w:tblPr>
    <w:tcPr>
      <w:shd w:val="clear" w:color="auto" w:fill="auto"/>
      <w:tcMar>
        <w:top w:w="108" w:type="dxa"/>
        <w:bottom w:w="108" w:type="dxa"/>
      </w:tcMar>
      <w:vAlign w:val="center"/>
    </w:tcPr>
    <w:tblStylePr w:type="firstRow">
      <w:pPr>
        <w:wordWrap/>
      </w:pPr>
      <w:rPr>
        <w:rFonts w:ascii="Trebuchet MS" w:hAnsi="Trebuchet MS"/>
        <w:b/>
        <w:bCs/>
        <w:caps/>
        <w:smallCaps w:val="0"/>
        <w:strike w:val="0"/>
        <w:dstrike w:val="0"/>
        <w:vanish w:val="0"/>
        <w:color w:val="7E93A5" w:themeColor="background2"/>
        <w:sz w:val="22"/>
        <w:vertAlign w:val="baseline"/>
      </w:rPr>
      <w:tblPr/>
      <w:tcPr>
        <w:tcBorders>
          <w:top w:val="nil"/>
          <w:left w:val="nil"/>
          <w:bottom w:val="nil"/>
          <w:right w:val="nil"/>
          <w:insideH w:val="nil"/>
          <w:insideV w:val="single" w:sz="24" w:space="0" w:color="FFFFFF" w:themeColor="background1"/>
          <w:tl2br w:val="nil"/>
          <w:tr2bl w:val="nil"/>
        </w:tcBorders>
        <w:shd w:val="clear" w:color="auto" w:fill="auto"/>
      </w:tcPr>
    </w:tblStylePr>
    <w:tblStylePr w:type="lastRow">
      <w:rPr>
        <w:b/>
        <w:bCs/>
      </w:rPr>
      <w:tblPr/>
      <w:tcPr>
        <w:tcBorders>
          <w:top w:val="single" w:sz="2" w:space="0" w:color="auto"/>
          <w:bottom w:val="nil"/>
        </w:tcBorders>
        <w:shd w:val="clear" w:color="auto" w:fill="FFFFFF" w:themeFill="background1"/>
      </w:tcPr>
    </w:tblStylePr>
    <w:tblStylePr w:type="firstCol">
      <w:rPr>
        <w:b/>
        <w:bCs/>
        <w:color w:val="0C0C0C" w:themeColor="text1"/>
      </w:rPr>
    </w:tblStylePr>
    <w:tblStylePr w:type="lastCol">
      <w:rPr>
        <w:b/>
        <w:bCs/>
      </w:rPr>
    </w:tblStylePr>
    <w:tblStylePr w:type="band1Vert">
      <w:tblPr/>
      <w:tcPr>
        <w:tcBorders>
          <w:left w:val="single" w:sz="4" w:space="0" w:color="7D8B8A" w:themeColor="accent1"/>
          <w:right w:val="single" w:sz="4" w:space="0" w:color="7D8B8A" w:themeColor="accent1"/>
        </w:tcBorders>
      </w:tcPr>
    </w:tblStylePr>
    <w:tblStylePr w:type="band1Horz">
      <w:tblPr/>
      <w:tcPr>
        <w:tcBorders>
          <w:top w:val="single" w:sz="4" w:space="0" w:color="7D8B8A" w:themeColor="accent1"/>
          <w:bottom w:val="single" w:sz="4" w:space="0" w:color="7D8B8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D8B8A" w:themeColor="accent1"/>
          <w:left w:val="nil"/>
        </w:tcBorders>
      </w:tcPr>
    </w:tblStylePr>
    <w:tblStylePr w:type="swCell">
      <w:tblPr/>
      <w:tcPr>
        <w:tcBorders>
          <w:top w:val="double" w:sz="4" w:space="0" w:color="7D8B8A" w:themeColor="accent1"/>
          <w:right w:val="nil"/>
        </w:tcBorders>
      </w:tcPr>
    </w:tblStylePr>
  </w:style>
  <w:style w:type="table" w:customStyle="1" w:styleId="CE-Table2">
    <w:name w:val="CE-Table 2"/>
    <w:basedOn w:val="Normltblzat"/>
    <w:uiPriority w:val="50"/>
    <w:rsid w:val="00A61ED0"/>
    <w:rPr>
      <w:rFonts w:ascii="Trebuchet MS" w:hAnsi="Trebuchet MS"/>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7E7" w:themeFill="accent1" w:themeFillTint="33"/>
      <w:tcMar>
        <w:top w:w="108" w:type="dxa"/>
        <w:bottom w:w="108" w:type="dxa"/>
      </w:tcMar>
      <w:vAlign w:val="center"/>
    </w:tcPr>
    <w:tblStylePr w:type="firstRow">
      <w:rPr>
        <w:rFonts w:ascii="Trebuchet MS" w:hAnsi="Trebuchet MS"/>
        <w:b/>
        <w:bCs/>
        <w:color w:val="FFFFFF" w:themeColor="background1"/>
        <w:sz w:val="26"/>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8B8A" w:themeFill="accent1"/>
        <w:vAlign w:val="center"/>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8B8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8B8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8B8A" w:themeFill="accent1"/>
      </w:tcPr>
    </w:tblStylePr>
    <w:tblStylePr w:type="band1Vert">
      <w:tblPr/>
      <w:tcPr>
        <w:shd w:val="clear" w:color="auto" w:fill="CAD0D0" w:themeFill="accent1" w:themeFillTint="66"/>
      </w:tcPr>
    </w:tblStylePr>
    <w:tblStylePr w:type="band1Horz">
      <w:tblPr/>
      <w:tcPr>
        <w:shd w:val="clear" w:color="auto" w:fill="CAD0D0" w:themeFill="accent1" w:themeFillTint="66"/>
      </w:tcPr>
    </w:tblStylePr>
  </w:style>
  <w:style w:type="paragraph" w:customStyle="1" w:styleId="A41">
    <w:name w:val="A41"/>
    <w:basedOn w:val="A11"/>
    <w:rsid w:val="003F2FF3"/>
    <w:pPr>
      <w:numPr>
        <w:numId w:val="0"/>
      </w:numPr>
      <w:ind w:left="709" w:firstLine="709"/>
    </w:pPr>
    <w:rPr>
      <w:sz w:val="22"/>
    </w:rPr>
  </w:style>
  <w:style w:type="character" w:customStyle="1" w:styleId="NincstrkzChar">
    <w:name w:val="Nincs térköz Char"/>
    <w:basedOn w:val="Bekezdsalapbettpusa"/>
    <w:link w:val="Nincstrkz"/>
    <w:uiPriority w:val="1"/>
    <w:rsid w:val="006D3BB8"/>
    <w:rPr>
      <w:rFonts w:ascii="Calibri" w:eastAsia="Calibri" w:hAnsi="Calibri"/>
      <w:sz w:val="22"/>
      <w:szCs w:val="22"/>
      <w:lang w:val="de-AT"/>
    </w:rPr>
  </w:style>
  <w:style w:type="paragraph" w:styleId="Szvegtrzs2">
    <w:name w:val="Body Text 2"/>
    <w:basedOn w:val="Norml"/>
    <w:link w:val="Szvegtrzs2Char"/>
    <w:uiPriority w:val="99"/>
    <w:unhideWhenUsed/>
    <w:rsid w:val="00995597"/>
    <w:pPr>
      <w:ind w:left="0" w:right="28"/>
      <w:jc w:val="left"/>
    </w:pPr>
    <w:rPr>
      <w:color w:val="FFFFFF" w:themeColor="background1"/>
    </w:rPr>
  </w:style>
  <w:style w:type="character" w:customStyle="1" w:styleId="Szvegtrzs2Char">
    <w:name w:val="Szövegtörzs 2 Char"/>
    <w:basedOn w:val="Bekezdsalapbettpusa"/>
    <w:link w:val="Szvegtrzs2"/>
    <w:uiPriority w:val="99"/>
    <w:rsid w:val="00995597"/>
    <w:rPr>
      <w:rFonts w:ascii="Trebuchet MS" w:eastAsia="Calibri" w:hAnsi="Trebuchet MS"/>
      <w:color w:val="FFFFFF" w:themeColor="background1"/>
      <w:sz w:val="18"/>
      <w:szCs w:val="22"/>
    </w:rPr>
  </w:style>
  <w:style w:type="numbering" w:customStyle="1" w:styleId="Budgetlines">
    <w:name w:val="Budget lines"/>
    <w:uiPriority w:val="99"/>
    <w:rsid w:val="00464009"/>
    <w:pPr>
      <w:numPr>
        <w:numId w:val="16"/>
      </w:numPr>
    </w:pPr>
  </w:style>
  <w:style w:type="paragraph" w:customStyle="1" w:styleId="EinfAbs">
    <w:name w:val="[Einf. Abs.]"/>
    <w:basedOn w:val="Norml"/>
    <w:uiPriority w:val="99"/>
    <w:rsid w:val="000B21A6"/>
    <w:pPr>
      <w:widowControl w:val="0"/>
      <w:autoSpaceDE w:val="0"/>
      <w:autoSpaceDN w:val="0"/>
      <w:adjustRightInd w:val="0"/>
      <w:spacing w:before="0" w:line="288" w:lineRule="auto"/>
      <w:ind w:left="0" w:right="0"/>
      <w:jc w:val="left"/>
      <w:textAlignment w:val="center"/>
    </w:pPr>
    <w:rPr>
      <w:rFonts w:ascii="MinionPro-Regular" w:eastAsiaTheme="minorEastAsia" w:hAnsi="MinionPro-Regular" w:cs="MinionPro-Regular"/>
      <w:color w:val="000000"/>
      <w:sz w:val="24"/>
      <w:szCs w:val="24"/>
      <w:lang w:val="de-DE" w:eastAsia="de-DE"/>
    </w:rPr>
  </w:style>
  <w:style w:type="paragraph" w:customStyle="1" w:styleId="CE-Head2">
    <w:name w:val="CE-Head2"/>
    <w:basedOn w:val="CE-Head1"/>
    <w:next w:val="CE-StandardText"/>
    <w:link w:val="CE-Head2Zchn"/>
    <w:qFormat/>
    <w:rsid w:val="004E7FC2"/>
    <w:pPr>
      <w:spacing w:before="120" w:after="120" w:line="240" w:lineRule="auto"/>
      <w:ind w:right="340"/>
    </w:pPr>
    <w:rPr>
      <w:sz w:val="26"/>
      <w:szCs w:val="26"/>
    </w:rPr>
  </w:style>
  <w:style w:type="paragraph" w:customStyle="1" w:styleId="CE-Head3">
    <w:name w:val="CE-Head3"/>
    <w:basedOn w:val="Headline2"/>
    <w:next w:val="CE-StandardText"/>
    <w:link w:val="CE-Head3Zchn"/>
    <w:qFormat/>
    <w:rsid w:val="00AC761A"/>
    <w:pPr>
      <w:spacing w:before="0" w:after="40"/>
      <w:ind w:left="0" w:right="340"/>
    </w:pPr>
    <w:rPr>
      <w:rFonts w:ascii="Trebuchet MS" w:hAnsi="Trebuchet MS"/>
      <w:color w:val="7E93A5" w:themeColor="background2"/>
      <w:sz w:val="22"/>
      <w:szCs w:val="24"/>
      <w:lang w:val="en-US"/>
    </w:rPr>
  </w:style>
  <w:style w:type="character" w:customStyle="1" w:styleId="CE-Head1Zchn">
    <w:name w:val="CE-Head1 Zchn"/>
    <w:basedOn w:val="Cmsor2Char"/>
    <w:link w:val="CE-Head1"/>
    <w:rsid w:val="00D812D9"/>
    <w:rPr>
      <w:rFonts w:ascii="Trebuchet MS" w:hAnsi="Trebuchet MS"/>
      <w:b/>
      <w:bCs/>
      <w:iCs/>
      <w:noProof/>
      <w:color w:val="7E93A5" w:themeColor="background2"/>
      <w:spacing w:val="-10"/>
      <w:sz w:val="38"/>
      <w:szCs w:val="32"/>
      <w:lang w:eastAsia="de-AT"/>
    </w:rPr>
  </w:style>
  <w:style w:type="character" w:customStyle="1" w:styleId="CE-Head2Zchn">
    <w:name w:val="CE-Head2 Zchn"/>
    <w:basedOn w:val="CE-Head1Zchn"/>
    <w:link w:val="CE-Head2"/>
    <w:rsid w:val="004E7FC2"/>
    <w:rPr>
      <w:rFonts w:ascii="Trebuchet MS" w:hAnsi="Trebuchet MS"/>
      <w:b/>
      <w:bCs/>
      <w:iCs/>
      <w:noProof/>
      <w:color w:val="7E93A5" w:themeColor="background2"/>
      <w:spacing w:val="-10"/>
      <w:sz w:val="26"/>
      <w:szCs w:val="26"/>
      <w:lang w:eastAsia="de-AT"/>
    </w:rPr>
  </w:style>
  <w:style w:type="paragraph" w:customStyle="1" w:styleId="CE-StandardText">
    <w:name w:val="CE-StandardText"/>
    <w:basedOn w:val="Norml"/>
    <w:link w:val="CE-StandardTextZchn"/>
    <w:qFormat/>
    <w:rsid w:val="00D04F38"/>
    <w:pPr>
      <w:spacing w:before="0" w:line="360" w:lineRule="auto"/>
      <w:ind w:left="0" w:right="0"/>
    </w:pPr>
    <w:rPr>
      <w:rFonts w:ascii="Trebuchet MS" w:hAnsi="Trebuchet MS"/>
      <w:color w:val="4D4D4E" w:themeColor="text2"/>
      <w:sz w:val="18"/>
      <w:szCs w:val="18"/>
      <w:lang w:val="en-US"/>
    </w:rPr>
  </w:style>
  <w:style w:type="character" w:customStyle="1" w:styleId="CE-Head3Zchn">
    <w:name w:val="CE-Head3 Zchn"/>
    <w:basedOn w:val="Headline2Char"/>
    <w:link w:val="CE-Head3"/>
    <w:rsid w:val="00AC761A"/>
    <w:rPr>
      <w:rFonts w:ascii="Trebuchet MS" w:eastAsia="Calibri" w:hAnsi="Trebuchet MS"/>
      <w:b w:val="0"/>
      <w:bCs/>
      <w:iCs/>
      <w:color w:val="7E93A5" w:themeColor="background2"/>
      <w:sz w:val="22"/>
      <w:szCs w:val="24"/>
      <w:lang w:val="en-US"/>
    </w:rPr>
  </w:style>
  <w:style w:type="paragraph" w:customStyle="1" w:styleId="CE-List-Bullet">
    <w:name w:val="CE-List-Bullet"/>
    <w:basedOn w:val="CE-StandardText"/>
    <w:link w:val="CE-List-BulletZchn"/>
    <w:qFormat/>
    <w:rsid w:val="00C71A57"/>
    <w:pPr>
      <w:numPr>
        <w:numId w:val="17"/>
      </w:numPr>
      <w:ind w:left="360"/>
    </w:pPr>
  </w:style>
  <w:style w:type="character" w:customStyle="1" w:styleId="CE-StandardTextZchn">
    <w:name w:val="CE-StandardText Zchn"/>
    <w:basedOn w:val="Bekezdsalapbettpusa"/>
    <w:link w:val="CE-StandardText"/>
    <w:rsid w:val="00D04F38"/>
    <w:rPr>
      <w:rFonts w:ascii="Trebuchet MS" w:hAnsi="Trebuchet MS"/>
      <w:color w:val="4D4D4E" w:themeColor="text2"/>
      <w:sz w:val="18"/>
      <w:szCs w:val="18"/>
      <w:lang w:val="en-US"/>
    </w:rPr>
  </w:style>
  <w:style w:type="paragraph" w:customStyle="1" w:styleId="CE-List-Numbers">
    <w:name w:val="CE-List-Numbers"/>
    <w:basedOn w:val="CE-StandardText"/>
    <w:link w:val="CE-List-NumbersZchn"/>
    <w:rsid w:val="0068495D"/>
    <w:pPr>
      <w:numPr>
        <w:numId w:val="18"/>
      </w:numPr>
      <w:tabs>
        <w:tab w:val="left" w:pos="284"/>
      </w:tabs>
      <w:ind w:left="567"/>
    </w:pPr>
  </w:style>
  <w:style w:type="character" w:customStyle="1" w:styleId="CE-List-BulletZchn">
    <w:name w:val="CE-List-Bullet Zchn"/>
    <w:basedOn w:val="CE-StandardTextZchn"/>
    <w:link w:val="CE-List-Bullet"/>
    <w:rsid w:val="00C71A57"/>
    <w:rPr>
      <w:rFonts w:ascii="Trebuchet MS" w:hAnsi="Trebuchet MS"/>
      <w:color w:val="4D4D4E" w:themeColor="text2"/>
      <w:sz w:val="18"/>
      <w:szCs w:val="18"/>
      <w:lang w:val="en-US"/>
    </w:rPr>
  </w:style>
  <w:style w:type="paragraph" w:customStyle="1" w:styleId="PubTitle">
    <w:name w:val="Pub.Title"/>
    <w:basedOn w:val="Norml"/>
    <w:link w:val="PubTitleZchn"/>
    <w:rsid w:val="001A4AC1"/>
    <w:pPr>
      <w:spacing w:before="0" w:line="760" w:lineRule="exact"/>
      <w:ind w:left="0" w:right="0"/>
      <w:jc w:val="left"/>
    </w:pPr>
    <w:rPr>
      <w:rFonts w:ascii="Trebuchet MS" w:hAnsi="Trebuchet MS"/>
      <w:b/>
      <w:spacing w:val="-20"/>
      <w:kern w:val="72"/>
      <w:sz w:val="72"/>
      <w:szCs w:val="72"/>
      <w:lang w:val="en-US"/>
      <w14:ligatures w14:val="standard"/>
    </w:rPr>
  </w:style>
  <w:style w:type="character" w:customStyle="1" w:styleId="CE-List-NumbersZchn">
    <w:name w:val="CE-List-Numbers Zchn"/>
    <w:basedOn w:val="CE-StandardTextZchn"/>
    <w:link w:val="CE-List-Numbers"/>
    <w:rsid w:val="0068495D"/>
    <w:rPr>
      <w:rFonts w:ascii="Trebuchet MS" w:hAnsi="Trebuchet MS"/>
      <w:color w:val="4D4D4E" w:themeColor="text2"/>
      <w:sz w:val="18"/>
      <w:szCs w:val="18"/>
      <w:lang w:val="en-US"/>
    </w:rPr>
  </w:style>
  <w:style w:type="paragraph" w:customStyle="1" w:styleId="CE-TableHead">
    <w:name w:val="CE-Table Head"/>
    <w:basedOn w:val="CE-Head2"/>
    <w:link w:val="CE-TableHeadZchn"/>
    <w:qFormat/>
    <w:rsid w:val="00CE136A"/>
    <w:pPr>
      <w:outlineLvl w:val="9"/>
    </w:pPr>
    <w:rPr>
      <w:rFonts w:eastAsiaTheme="minorHAnsi" w:cstheme="minorBidi"/>
      <w:b w:val="0"/>
      <w:bCs w:val="0"/>
      <w:color w:val="FFFFFF" w:themeColor="background1"/>
      <w:spacing w:val="0"/>
      <w:szCs w:val="24"/>
    </w:rPr>
  </w:style>
  <w:style w:type="character" w:customStyle="1" w:styleId="PubTitleZchn">
    <w:name w:val="Pub.Title Zchn"/>
    <w:basedOn w:val="Bekezdsalapbettpusa"/>
    <w:link w:val="PubTitle"/>
    <w:rsid w:val="001A4AC1"/>
    <w:rPr>
      <w:rFonts w:ascii="Trebuchet MS" w:hAnsi="Trebuchet MS"/>
      <w:b/>
      <w:spacing w:val="-20"/>
      <w:kern w:val="72"/>
      <w:sz w:val="72"/>
      <w:szCs w:val="72"/>
      <w:lang w:val="en-US"/>
      <w14:ligatures w14:val="standard"/>
    </w:rPr>
  </w:style>
  <w:style w:type="paragraph" w:customStyle="1" w:styleId="TableText">
    <w:name w:val="Table Text"/>
    <w:basedOn w:val="Norml"/>
    <w:link w:val="TableTextZchn"/>
    <w:autoRedefine/>
    <w:qFormat/>
    <w:rsid w:val="0087669D"/>
    <w:pPr>
      <w:ind w:left="0"/>
      <w:jc w:val="left"/>
    </w:pPr>
    <w:rPr>
      <w:rFonts w:ascii="Trebuchet MS" w:hAnsi="Trebuchet MS"/>
      <w:color w:val="393626" w:themeColor="accent6" w:themeShade="BF"/>
      <w:spacing w:val="-2"/>
      <w:sz w:val="16"/>
      <w:szCs w:val="15"/>
      <w:lang w:val="en-GB"/>
    </w:rPr>
  </w:style>
  <w:style w:type="character" w:customStyle="1" w:styleId="CE-TableHeadZchn">
    <w:name w:val="CE-Table Head Zchn"/>
    <w:basedOn w:val="CE-Head2Zchn"/>
    <w:link w:val="CE-TableHead"/>
    <w:rsid w:val="00CE136A"/>
    <w:rPr>
      <w:rFonts w:ascii="Trebuchet MS" w:eastAsiaTheme="minorHAnsi" w:hAnsi="Trebuchet MS" w:cstheme="minorBidi"/>
      <w:b w:val="0"/>
      <w:bCs w:val="0"/>
      <w:iCs/>
      <w:noProof/>
      <w:color w:val="FFFFFF" w:themeColor="background1"/>
      <w:spacing w:val="-10"/>
      <w:sz w:val="26"/>
      <w:szCs w:val="24"/>
      <w:lang w:eastAsia="de-AT"/>
    </w:rPr>
  </w:style>
  <w:style w:type="paragraph" w:customStyle="1" w:styleId="CE-TableList">
    <w:name w:val="CE-Table List"/>
    <w:basedOn w:val="CE-List-Bullet"/>
    <w:link w:val="CE-TableListZchn"/>
    <w:autoRedefine/>
    <w:qFormat/>
    <w:rsid w:val="0017518B"/>
    <w:pPr>
      <w:ind w:left="357" w:right="340" w:hanging="357"/>
      <w:jc w:val="left"/>
    </w:pPr>
    <w:rPr>
      <w:color w:val="393626" w:themeColor="accent6" w:themeShade="BF"/>
      <w:spacing w:val="-2"/>
      <w:sz w:val="16"/>
      <w:szCs w:val="16"/>
    </w:rPr>
  </w:style>
  <w:style w:type="character" w:customStyle="1" w:styleId="TableTextZchn">
    <w:name w:val="Table Text Zchn"/>
    <w:basedOn w:val="Bekezdsalapbettpusa"/>
    <w:link w:val="TableText"/>
    <w:rsid w:val="0087669D"/>
    <w:rPr>
      <w:rFonts w:ascii="Trebuchet MS" w:hAnsi="Trebuchet MS"/>
      <w:color w:val="393626" w:themeColor="accent6" w:themeShade="BF"/>
      <w:spacing w:val="-2"/>
      <w:sz w:val="16"/>
      <w:szCs w:val="15"/>
      <w:lang w:val="en-GB"/>
    </w:rPr>
  </w:style>
  <w:style w:type="paragraph" w:customStyle="1" w:styleId="CE-Sidebar">
    <w:name w:val="CE-Sidebar"/>
    <w:basedOn w:val="Chapter"/>
    <w:link w:val="CE-SidebarZchn"/>
    <w:autoRedefine/>
    <w:rsid w:val="004563B8"/>
    <w:pPr>
      <w:spacing w:line="240" w:lineRule="atLeast"/>
    </w:pPr>
    <w:rPr>
      <w:rFonts w:ascii="Trebuchet MS" w:hAnsi="Trebuchet MS"/>
      <w:color w:val="4D4933" w:themeColor="accent6"/>
      <w:sz w:val="16"/>
      <w:szCs w:val="18"/>
    </w:rPr>
  </w:style>
  <w:style w:type="character" w:customStyle="1" w:styleId="CE-TableListZchn">
    <w:name w:val="CE-Table List Zchn"/>
    <w:basedOn w:val="CE-List-BulletZchn"/>
    <w:link w:val="CE-TableList"/>
    <w:rsid w:val="0017518B"/>
    <w:rPr>
      <w:rFonts w:ascii="Trebuchet MS" w:hAnsi="Trebuchet MS"/>
      <w:color w:val="393626" w:themeColor="accent6" w:themeShade="BF"/>
      <w:spacing w:val="-2"/>
      <w:sz w:val="16"/>
      <w:szCs w:val="16"/>
      <w:lang w:val="en-US"/>
    </w:rPr>
  </w:style>
  <w:style w:type="paragraph" w:customStyle="1" w:styleId="CE-SidebarHead">
    <w:name w:val="CE-Sidebar Head"/>
    <w:basedOn w:val="CE-Sidebar"/>
    <w:link w:val="CE-SidebarHeadZchn"/>
    <w:rsid w:val="00B76958"/>
    <w:rPr>
      <w:b/>
      <w:caps/>
      <w:color w:val="7494A4"/>
      <w:sz w:val="22"/>
      <w:szCs w:val="22"/>
      <w:u w:color="E6E6E6" w:themeColor="text1" w:themeTint="1A"/>
    </w:rPr>
  </w:style>
  <w:style w:type="character" w:customStyle="1" w:styleId="msoaccenttext8Zchn">
    <w:name w:val="msoaccenttext8 Zchn"/>
    <w:basedOn w:val="Bekezdsalapbettpusa"/>
    <w:link w:val="msoaccenttext8"/>
    <w:rsid w:val="004563B8"/>
    <w:rPr>
      <w:rFonts w:ascii="Arial Rounded MT Bold" w:hAnsi="Arial Rounded MT Bold"/>
      <w:color w:val="000000"/>
      <w:kern w:val="28"/>
      <w:lang w:val="de-DE" w:eastAsia="de-DE"/>
      <w14:ligatures w14:val="standard"/>
      <w14:cntxtAlts/>
    </w:rPr>
  </w:style>
  <w:style w:type="character" w:customStyle="1" w:styleId="ChapterZchn">
    <w:name w:val="Chapter Zchn"/>
    <w:basedOn w:val="msoaccenttext8Zchn"/>
    <w:link w:val="Chapter"/>
    <w:rsid w:val="004563B8"/>
    <w:rPr>
      <w:rFonts w:ascii="Arial Rounded MT Bold" w:hAnsi="Arial Rounded MT Bold"/>
      <w:color w:val="000000"/>
      <w:kern w:val="28"/>
      <w:lang w:val="en-US" w:eastAsia="de-DE"/>
      <w14:ligatures w14:val="standard"/>
      <w14:cntxtAlts/>
    </w:rPr>
  </w:style>
  <w:style w:type="character" w:customStyle="1" w:styleId="CE-SidebarZchn">
    <w:name w:val="CE-Sidebar Zchn"/>
    <w:basedOn w:val="ChapterZchn"/>
    <w:link w:val="CE-Sidebar"/>
    <w:rsid w:val="004563B8"/>
    <w:rPr>
      <w:rFonts w:ascii="Trebuchet MS" w:hAnsi="Trebuchet MS"/>
      <w:color w:val="4D4933" w:themeColor="accent6"/>
      <w:kern w:val="28"/>
      <w:sz w:val="16"/>
      <w:szCs w:val="18"/>
      <w:lang w:val="en-US" w:eastAsia="de-DE"/>
      <w14:ligatures w14:val="standard"/>
      <w14:cntxtAlts/>
    </w:rPr>
  </w:style>
  <w:style w:type="character" w:styleId="Helyrzszveg">
    <w:name w:val="Placeholder Text"/>
    <w:basedOn w:val="Bekezdsalapbettpusa"/>
    <w:uiPriority w:val="99"/>
    <w:semiHidden/>
    <w:rsid w:val="00EA293B"/>
    <w:rPr>
      <w:color w:val="808080"/>
    </w:rPr>
  </w:style>
  <w:style w:type="character" w:customStyle="1" w:styleId="CE-SidebarHeadZchn">
    <w:name w:val="CE-Sidebar Head Zchn"/>
    <w:basedOn w:val="CE-SidebarZchn"/>
    <w:link w:val="CE-SidebarHead"/>
    <w:rsid w:val="00B76958"/>
    <w:rPr>
      <w:rFonts w:ascii="Trebuchet MS" w:hAnsi="Trebuchet MS"/>
      <w:b/>
      <w:caps/>
      <w:color w:val="7494A4"/>
      <w:kern w:val="28"/>
      <w:sz w:val="22"/>
      <w:szCs w:val="22"/>
      <w:u w:color="E6E6E6" w:themeColor="text1" w:themeTint="1A"/>
      <w:lang w:val="en-US" w:eastAsia="de-DE"/>
      <w14:ligatures w14:val="standard"/>
      <w14:cntxtAlts/>
    </w:rPr>
  </w:style>
  <w:style w:type="paragraph" w:customStyle="1" w:styleId="CE-MEGA">
    <w:name w:val="CE-MEGA"/>
    <w:basedOn w:val="PubTitle"/>
    <w:next w:val="CE-StandardText"/>
    <w:link w:val="CE-MEGAZchn"/>
    <w:qFormat/>
    <w:rsid w:val="00346665"/>
    <w:pPr>
      <w:spacing w:line="700" w:lineRule="exact"/>
    </w:pPr>
    <w:rPr>
      <w:b w:val="0"/>
      <w:caps/>
      <w:color w:val="7E93A5" w:themeColor="background2"/>
      <w:sz w:val="60"/>
      <w:szCs w:val="76"/>
    </w:rPr>
  </w:style>
  <w:style w:type="character" w:customStyle="1" w:styleId="CE-MEGAZchn">
    <w:name w:val="CE-MEGA Zchn"/>
    <w:basedOn w:val="PubTitleZchn"/>
    <w:link w:val="CE-MEGA"/>
    <w:rsid w:val="00346665"/>
    <w:rPr>
      <w:rFonts w:ascii="Trebuchet MS" w:hAnsi="Trebuchet MS"/>
      <w:b w:val="0"/>
      <w:caps/>
      <w:color w:val="7E93A5" w:themeColor="background2"/>
      <w:spacing w:val="-20"/>
      <w:kern w:val="72"/>
      <w:sz w:val="60"/>
      <w:szCs w:val="76"/>
      <w:lang w:val="en-US"/>
      <w14:ligatures w14:val="standard"/>
    </w:rPr>
  </w:style>
  <w:style w:type="character" w:customStyle="1" w:styleId="Fliesstext">
    <w:name w:val="Fliesstext"/>
    <w:uiPriority w:val="99"/>
    <w:rsid w:val="004016B9"/>
    <w:rPr>
      <w:rFonts w:ascii="Trebuchet MS" w:hAnsi="Trebuchet MS" w:cs="Trebuchet MS"/>
      <w:color w:val="000000"/>
      <w:spacing w:val="0"/>
      <w:sz w:val="18"/>
      <w:szCs w:val="18"/>
    </w:rPr>
  </w:style>
  <w:style w:type="numbering" w:customStyle="1" w:styleId="CentralEuropeStandard">
    <w:name w:val="CentralEurope Standard"/>
    <w:uiPriority w:val="99"/>
    <w:rsid w:val="00C25513"/>
    <w:pPr>
      <w:numPr>
        <w:numId w:val="19"/>
      </w:numPr>
    </w:pPr>
  </w:style>
  <w:style w:type="paragraph" w:customStyle="1" w:styleId="QuickList">
    <w:name w:val="Quick List"/>
    <w:basedOn w:val="CE-StandardText"/>
    <w:link w:val="QuickListZchn"/>
    <w:qFormat/>
    <w:rsid w:val="00DB1466"/>
  </w:style>
  <w:style w:type="character" w:customStyle="1" w:styleId="QuickListZchn">
    <w:name w:val="Quick List Zchn"/>
    <w:basedOn w:val="CE-StandardTextZchn"/>
    <w:link w:val="QuickList"/>
    <w:rsid w:val="00DB1466"/>
    <w:rPr>
      <w:rFonts w:ascii="Trebuchet MS" w:hAnsi="Trebuchet MS"/>
      <w:color w:val="4D4D4E" w:themeColor="text2"/>
      <w:sz w:val="18"/>
      <w:szCs w:val="18"/>
      <w:lang w:val="en-US"/>
    </w:rPr>
  </w:style>
  <w:style w:type="paragraph" w:customStyle="1" w:styleId="QuickList2">
    <w:name w:val="Quick List 2"/>
    <w:basedOn w:val="QuickList"/>
    <w:link w:val="QuickList2Zchn"/>
    <w:qFormat/>
    <w:rsid w:val="00DB1466"/>
    <w:pPr>
      <w:numPr>
        <w:ilvl w:val="1"/>
      </w:numPr>
      <w:ind w:left="568" w:hanging="284"/>
    </w:pPr>
  </w:style>
  <w:style w:type="paragraph" w:customStyle="1" w:styleId="QuickList3">
    <w:name w:val="Quick List 3"/>
    <w:basedOn w:val="QuickList"/>
    <w:link w:val="QuickList3Zchn"/>
    <w:qFormat/>
    <w:rsid w:val="001161C3"/>
    <w:pPr>
      <w:numPr>
        <w:numId w:val="22"/>
      </w:numPr>
    </w:pPr>
  </w:style>
  <w:style w:type="character" w:customStyle="1" w:styleId="QuickList2Zchn">
    <w:name w:val="Quick List 2 Zchn"/>
    <w:basedOn w:val="QuickListZchn"/>
    <w:link w:val="QuickList2"/>
    <w:rsid w:val="00DB1466"/>
    <w:rPr>
      <w:rFonts w:ascii="Trebuchet MS" w:hAnsi="Trebuchet MS"/>
      <w:color w:val="4D4D4E" w:themeColor="text2"/>
      <w:sz w:val="18"/>
      <w:szCs w:val="18"/>
      <w:lang w:val="en-US"/>
    </w:rPr>
  </w:style>
  <w:style w:type="paragraph" w:customStyle="1" w:styleId="CE-TableStandardWhite">
    <w:name w:val="CE-Table Standard White"/>
    <w:basedOn w:val="CE-StandardText"/>
    <w:link w:val="CE-TableStandardWhiteZchn"/>
    <w:qFormat/>
    <w:rsid w:val="0064344A"/>
    <w:pPr>
      <w:spacing w:line="240" w:lineRule="auto"/>
      <w:jc w:val="left"/>
    </w:pPr>
    <w:rPr>
      <w:b/>
      <w:bCs/>
      <w:color w:val="FFFFFF" w:themeColor="background1"/>
    </w:rPr>
  </w:style>
  <w:style w:type="character" w:customStyle="1" w:styleId="QuickList3Zchn">
    <w:name w:val="Quick List 3 Zchn"/>
    <w:basedOn w:val="QuickListZchn"/>
    <w:link w:val="QuickList3"/>
    <w:rsid w:val="001161C3"/>
    <w:rPr>
      <w:rFonts w:ascii="Trebuchet MS" w:hAnsi="Trebuchet MS"/>
      <w:color w:val="4D4D4E" w:themeColor="text2"/>
      <w:sz w:val="18"/>
      <w:szCs w:val="18"/>
      <w:lang w:val="en-US"/>
    </w:rPr>
  </w:style>
  <w:style w:type="paragraph" w:customStyle="1" w:styleId="CE-TableStandard">
    <w:name w:val="CE-Table Standard"/>
    <w:basedOn w:val="CE-TableStandardWhite"/>
    <w:link w:val="CE-TableStandardZchn"/>
    <w:qFormat/>
    <w:rsid w:val="00ED042D"/>
    <w:pPr>
      <w:spacing w:line="360" w:lineRule="auto"/>
    </w:pPr>
    <w:rPr>
      <w:b w:val="0"/>
      <w:color w:val="4D4D4E" w:themeColor="text2"/>
    </w:rPr>
  </w:style>
  <w:style w:type="character" w:customStyle="1" w:styleId="CE-TableStandardWhiteZchn">
    <w:name w:val="CE-Table Standard White Zchn"/>
    <w:basedOn w:val="CE-StandardTextZchn"/>
    <w:link w:val="CE-TableStandardWhite"/>
    <w:rsid w:val="0064344A"/>
    <w:rPr>
      <w:rFonts w:ascii="Trebuchet MS" w:hAnsi="Trebuchet MS"/>
      <w:b/>
      <w:bCs/>
      <w:color w:val="FFFFFF" w:themeColor="background1"/>
      <w:sz w:val="18"/>
      <w:szCs w:val="18"/>
      <w:lang w:val="en-US"/>
    </w:rPr>
  </w:style>
  <w:style w:type="paragraph" w:styleId="Idzet">
    <w:name w:val="Quote"/>
    <w:aliases w:val="CE-Quotation"/>
    <w:basedOn w:val="Norml"/>
    <w:next w:val="CE-StandardText"/>
    <w:link w:val="IdzetChar"/>
    <w:uiPriority w:val="29"/>
    <w:qFormat/>
    <w:rsid w:val="0087669D"/>
    <w:pPr>
      <w:spacing w:before="0" w:after="200"/>
      <w:ind w:left="0" w:right="0"/>
      <w:jc w:val="left"/>
    </w:pPr>
    <w:rPr>
      <w:rFonts w:ascii="Trebuchet MS" w:eastAsiaTheme="minorEastAsia" w:hAnsi="Trebuchet MS" w:cstheme="minorBidi"/>
      <w:b/>
      <w:iCs/>
      <w:color w:val="90ABB1" w:themeColor="accent2"/>
      <w:sz w:val="18"/>
      <w:szCs w:val="22"/>
      <w:lang w:eastAsia="de-AT"/>
    </w:rPr>
  </w:style>
  <w:style w:type="character" w:customStyle="1" w:styleId="CE-TableStandardZchn">
    <w:name w:val="CE-Table Standard Zchn"/>
    <w:basedOn w:val="CE-TableStandardWhiteZchn"/>
    <w:link w:val="CE-TableStandard"/>
    <w:rsid w:val="00ED042D"/>
    <w:rPr>
      <w:rFonts w:ascii="Trebuchet MS" w:hAnsi="Trebuchet MS"/>
      <w:b w:val="0"/>
      <w:bCs/>
      <w:color w:val="4D4D4E" w:themeColor="text2"/>
      <w:sz w:val="18"/>
      <w:szCs w:val="18"/>
      <w:lang w:val="en-US"/>
    </w:rPr>
  </w:style>
  <w:style w:type="character" w:customStyle="1" w:styleId="IdzetChar">
    <w:name w:val="Idézet Char"/>
    <w:aliases w:val="CE-Quotation Char"/>
    <w:basedOn w:val="Bekezdsalapbettpusa"/>
    <w:link w:val="Idzet"/>
    <w:uiPriority w:val="29"/>
    <w:rsid w:val="0087669D"/>
    <w:rPr>
      <w:rFonts w:ascii="Trebuchet MS" w:eastAsiaTheme="minorEastAsia" w:hAnsi="Trebuchet MS" w:cstheme="minorBidi"/>
      <w:b/>
      <w:iCs/>
      <w:color w:val="90ABB1" w:themeColor="accent2"/>
      <w:sz w:val="18"/>
      <w:szCs w:val="22"/>
      <w:lang w:eastAsia="de-AT"/>
    </w:rPr>
  </w:style>
  <w:style w:type="paragraph" w:customStyle="1" w:styleId="CE-TableStandardBold">
    <w:name w:val="CE-Table Standard Bold"/>
    <w:basedOn w:val="CE-TableStandard"/>
    <w:link w:val="CE-TableStandardBoldZchn"/>
    <w:rsid w:val="00ED042D"/>
    <w:rPr>
      <w:b/>
      <w:bCs w:val="0"/>
    </w:rPr>
  </w:style>
  <w:style w:type="character" w:customStyle="1" w:styleId="CE-TableStandardBoldZchn">
    <w:name w:val="CE-Table Standard Bold Zchn"/>
    <w:basedOn w:val="CE-TableStandardZchn"/>
    <w:link w:val="CE-TableStandardBold"/>
    <w:rsid w:val="00ED042D"/>
    <w:rPr>
      <w:rFonts w:ascii="Trebuchet MS" w:hAnsi="Trebuchet MS"/>
      <w:b/>
      <w:bCs w:val="0"/>
      <w:color w:val="4D4D4E" w:themeColor="text2"/>
      <w:sz w:val="18"/>
      <w:szCs w:val="18"/>
      <w:lang w:val="en-US"/>
    </w:rPr>
  </w:style>
  <w:style w:type="numbering" w:customStyle="1" w:styleId="CE-List">
    <w:name w:val="CE-List"/>
    <w:uiPriority w:val="99"/>
    <w:rsid w:val="00E3317E"/>
    <w:pPr>
      <w:numPr>
        <w:numId w:val="20"/>
      </w:numPr>
    </w:pPr>
  </w:style>
  <w:style w:type="numbering" w:customStyle="1" w:styleId="Formatvorlage1">
    <w:name w:val="Formatvorlage1"/>
    <w:uiPriority w:val="99"/>
    <w:rsid w:val="001161C3"/>
    <w:pPr>
      <w:numPr>
        <w:numId w:val="23"/>
      </w:numPr>
    </w:pPr>
  </w:style>
  <w:style w:type="table" w:customStyle="1" w:styleId="CE-TableExample">
    <w:name w:val="CE-Table Example"/>
    <w:basedOn w:val="Normltblzat"/>
    <w:uiPriority w:val="99"/>
    <w:rsid w:val="005158CB"/>
    <w:rPr>
      <w:rFonts w:ascii="Trebuchet MS" w:hAnsi="Trebuchet MS"/>
      <w:sz w:val="18"/>
    </w:rPr>
    <w:tblPr>
      <w:tblBorders>
        <w:top w:val="single" w:sz="24" w:space="0" w:color="7E93A5" w:themeColor="background2"/>
        <w:bottom w:val="single" w:sz="24" w:space="0" w:color="7E93A5" w:themeColor="background2"/>
      </w:tblBorders>
      <w:tblCellMar>
        <w:top w:w="108" w:type="dxa"/>
        <w:bottom w:w="108" w:type="dxa"/>
      </w:tblCellMar>
    </w:tblPr>
    <w:tcPr>
      <w:vAlign w:val="center"/>
    </w:tcPr>
    <w:tblStylePr w:type="firstCol">
      <w:rPr>
        <w:rFonts w:ascii="Trebuchet MS" w:hAnsi="Trebuchet MS"/>
        <w:b w:val="0"/>
        <w:i w:val="0"/>
        <w:caps/>
        <w:smallCaps w:val="0"/>
        <w:strike w:val="0"/>
        <w:dstrike w:val="0"/>
        <w:vanish w:val="0"/>
        <w:color w:val="7E93A5" w:themeColor="background2"/>
        <w:sz w:val="60"/>
        <w:vertAlign w:val="baseline"/>
      </w:rPr>
    </w:tblStylePr>
  </w:style>
  <w:style w:type="table" w:styleId="Vilgoslista">
    <w:name w:val="Light List"/>
    <w:basedOn w:val="Normltblzat"/>
    <w:uiPriority w:val="61"/>
    <w:rsid w:val="00DC0E0B"/>
    <w:rPr>
      <w:rFonts w:asciiTheme="minorHAnsi" w:eastAsiaTheme="minorEastAsia" w:hAnsiTheme="minorHAnsi" w:cstheme="minorBidi"/>
      <w:sz w:val="22"/>
      <w:szCs w:val="22"/>
      <w:lang w:eastAsia="de-AT"/>
    </w:rPr>
    <w:tblPr>
      <w:tblStyleRowBandSize w:val="1"/>
      <w:tblStyleColBandSize w:val="1"/>
      <w:tblBorders>
        <w:top w:val="single" w:sz="8" w:space="0" w:color="0C0C0C" w:themeColor="text1"/>
        <w:left w:val="single" w:sz="8" w:space="0" w:color="0C0C0C" w:themeColor="text1"/>
        <w:bottom w:val="single" w:sz="8" w:space="0" w:color="0C0C0C" w:themeColor="text1"/>
        <w:right w:val="single" w:sz="8" w:space="0" w:color="0C0C0C" w:themeColor="text1"/>
      </w:tblBorders>
    </w:tblPr>
    <w:tblStylePr w:type="firstRow">
      <w:pPr>
        <w:spacing w:before="0" w:after="0" w:line="240" w:lineRule="auto"/>
      </w:pPr>
      <w:rPr>
        <w:b/>
        <w:bCs/>
        <w:color w:val="FFFFFF" w:themeColor="background1"/>
      </w:rPr>
      <w:tblPr/>
      <w:tcPr>
        <w:shd w:val="clear" w:color="auto" w:fill="0C0C0C" w:themeFill="text1"/>
      </w:tcPr>
    </w:tblStylePr>
    <w:tblStylePr w:type="lastRow">
      <w:pPr>
        <w:spacing w:before="0" w:after="0" w:line="240" w:lineRule="auto"/>
      </w:pPr>
      <w:rPr>
        <w:b/>
        <w:bCs/>
      </w:rPr>
      <w:tblPr/>
      <w:tcPr>
        <w:tcBorders>
          <w:top w:val="double" w:sz="6" w:space="0" w:color="0C0C0C" w:themeColor="text1"/>
          <w:left w:val="single" w:sz="8" w:space="0" w:color="0C0C0C" w:themeColor="text1"/>
          <w:bottom w:val="single" w:sz="8" w:space="0" w:color="0C0C0C" w:themeColor="text1"/>
          <w:right w:val="single" w:sz="8" w:space="0" w:color="0C0C0C" w:themeColor="text1"/>
        </w:tcBorders>
      </w:tcPr>
    </w:tblStylePr>
    <w:tblStylePr w:type="firstCol">
      <w:rPr>
        <w:b/>
        <w:bCs/>
      </w:rPr>
    </w:tblStylePr>
    <w:tblStylePr w:type="lastCol">
      <w:rPr>
        <w:b/>
        <w:bCs/>
      </w:rPr>
    </w:tblStylePr>
    <w:tblStylePr w:type="band1Vert">
      <w:tblPr/>
      <w:tcPr>
        <w:tcBorders>
          <w:top w:val="single" w:sz="8" w:space="0" w:color="0C0C0C" w:themeColor="text1"/>
          <w:left w:val="single" w:sz="8" w:space="0" w:color="0C0C0C" w:themeColor="text1"/>
          <w:bottom w:val="single" w:sz="8" w:space="0" w:color="0C0C0C" w:themeColor="text1"/>
          <w:right w:val="single" w:sz="8" w:space="0" w:color="0C0C0C" w:themeColor="text1"/>
        </w:tcBorders>
      </w:tcPr>
    </w:tblStylePr>
    <w:tblStylePr w:type="band1Horz">
      <w:tblPr/>
      <w:tcPr>
        <w:tcBorders>
          <w:top w:val="single" w:sz="8" w:space="0" w:color="0C0C0C" w:themeColor="text1"/>
          <w:left w:val="single" w:sz="8" w:space="0" w:color="0C0C0C" w:themeColor="text1"/>
          <w:bottom w:val="single" w:sz="8" w:space="0" w:color="0C0C0C" w:themeColor="text1"/>
          <w:right w:val="single" w:sz="8" w:space="0" w:color="0C0C0C" w:themeColor="text1"/>
        </w:tcBorders>
      </w:tcPr>
    </w:tblStylePr>
  </w:style>
  <w:style w:type="paragraph" w:customStyle="1" w:styleId="CE-TableStandardBold0">
    <w:name w:val="CE-Table StandardBold"/>
    <w:basedOn w:val="CE-TableStandard"/>
    <w:link w:val="CE-TableStandardBoldZchn0"/>
    <w:qFormat/>
    <w:rsid w:val="00450358"/>
    <w:rPr>
      <w:b/>
      <w:bCs w:val="0"/>
    </w:rPr>
  </w:style>
  <w:style w:type="character" w:customStyle="1" w:styleId="CE-TableStandardBoldZchn0">
    <w:name w:val="CE-Table StandardBold Zchn"/>
    <w:basedOn w:val="CE-TableStandardZchn"/>
    <w:link w:val="CE-TableStandardBold0"/>
    <w:rsid w:val="00450358"/>
    <w:rPr>
      <w:rFonts w:ascii="Trebuchet MS" w:hAnsi="Trebuchet MS"/>
      <w:b/>
      <w:bCs w:val="0"/>
      <w:color w:val="4D4D4E" w:themeColor="text2"/>
      <w:sz w:val="18"/>
      <w:szCs w:val="18"/>
      <w:lang w:val="en-US"/>
    </w:rPr>
  </w:style>
  <w:style w:type="table" w:customStyle="1" w:styleId="GridTable5Dark-Accent11">
    <w:name w:val="Grid Table 5 Dark - Accent 11"/>
    <w:basedOn w:val="Normltblzat"/>
    <w:uiPriority w:val="50"/>
    <w:rsid w:val="008E6EE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7E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8B8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8B8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8B8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8B8A" w:themeFill="accent1"/>
      </w:tcPr>
    </w:tblStylePr>
    <w:tblStylePr w:type="band1Vert">
      <w:tblPr/>
      <w:tcPr>
        <w:shd w:val="clear" w:color="auto" w:fill="CAD0D0" w:themeFill="accent1" w:themeFillTint="66"/>
      </w:tcPr>
    </w:tblStylePr>
    <w:tblStylePr w:type="band1Horz">
      <w:tblPr/>
      <w:tcPr>
        <w:shd w:val="clear" w:color="auto" w:fill="CAD0D0" w:themeFill="accent1" w:themeFillTint="66"/>
      </w:tcPr>
    </w:tblStylePr>
  </w:style>
  <w:style w:type="numbering" w:customStyle="1" w:styleId="Formatvorlage2">
    <w:name w:val="Formatvorlage2"/>
    <w:uiPriority w:val="99"/>
    <w:rsid w:val="004B06F7"/>
    <w:pPr>
      <w:numPr>
        <w:numId w:val="47"/>
      </w:numPr>
    </w:pPr>
  </w:style>
  <w:style w:type="character" w:styleId="Feloldatlanmegemlts">
    <w:name w:val="Unresolved Mention"/>
    <w:basedOn w:val="Bekezdsalapbettpusa"/>
    <w:uiPriority w:val="99"/>
    <w:semiHidden/>
    <w:unhideWhenUsed/>
    <w:rsid w:val="000262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3738489">
      <w:bodyDiv w:val="1"/>
      <w:marLeft w:val="0"/>
      <w:marRight w:val="0"/>
      <w:marTop w:val="0"/>
      <w:marBottom w:val="0"/>
      <w:divBdr>
        <w:top w:val="none" w:sz="0" w:space="0" w:color="auto"/>
        <w:left w:val="none" w:sz="0" w:space="0" w:color="auto"/>
        <w:bottom w:val="none" w:sz="0" w:space="0" w:color="auto"/>
        <w:right w:val="none" w:sz="0" w:space="0" w:color="auto"/>
      </w:divBdr>
      <w:divsChild>
        <w:div w:id="110051516">
          <w:marLeft w:val="0"/>
          <w:marRight w:val="0"/>
          <w:marTop w:val="0"/>
          <w:marBottom w:val="0"/>
          <w:divBdr>
            <w:top w:val="none" w:sz="0" w:space="0" w:color="auto"/>
            <w:left w:val="none" w:sz="0" w:space="0" w:color="auto"/>
            <w:bottom w:val="none" w:sz="0" w:space="0" w:color="auto"/>
            <w:right w:val="none" w:sz="0" w:space="0" w:color="auto"/>
          </w:divBdr>
        </w:div>
      </w:divsChild>
    </w:div>
    <w:div w:id="128593797">
      <w:bodyDiv w:val="1"/>
      <w:marLeft w:val="0"/>
      <w:marRight w:val="0"/>
      <w:marTop w:val="0"/>
      <w:marBottom w:val="0"/>
      <w:divBdr>
        <w:top w:val="none" w:sz="0" w:space="0" w:color="auto"/>
        <w:left w:val="none" w:sz="0" w:space="0" w:color="auto"/>
        <w:bottom w:val="none" w:sz="0" w:space="0" w:color="auto"/>
        <w:right w:val="none" w:sz="0" w:space="0" w:color="auto"/>
      </w:divBdr>
      <w:divsChild>
        <w:div w:id="527792257">
          <w:marLeft w:val="0"/>
          <w:marRight w:val="0"/>
          <w:marTop w:val="0"/>
          <w:marBottom w:val="0"/>
          <w:divBdr>
            <w:top w:val="none" w:sz="0" w:space="0" w:color="auto"/>
            <w:left w:val="none" w:sz="0" w:space="0" w:color="auto"/>
            <w:bottom w:val="none" w:sz="0" w:space="0" w:color="auto"/>
            <w:right w:val="none" w:sz="0" w:space="0" w:color="auto"/>
          </w:divBdr>
        </w:div>
        <w:div w:id="689063833">
          <w:marLeft w:val="0"/>
          <w:marRight w:val="0"/>
          <w:marTop w:val="0"/>
          <w:marBottom w:val="0"/>
          <w:divBdr>
            <w:top w:val="none" w:sz="0" w:space="0" w:color="auto"/>
            <w:left w:val="none" w:sz="0" w:space="0" w:color="auto"/>
            <w:bottom w:val="none" w:sz="0" w:space="0" w:color="auto"/>
            <w:right w:val="none" w:sz="0" w:space="0" w:color="auto"/>
          </w:divBdr>
        </w:div>
        <w:div w:id="1271814771">
          <w:marLeft w:val="0"/>
          <w:marRight w:val="0"/>
          <w:marTop w:val="0"/>
          <w:marBottom w:val="0"/>
          <w:divBdr>
            <w:top w:val="none" w:sz="0" w:space="0" w:color="auto"/>
            <w:left w:val="none" w:sz="0" w:space="0" w:color="auto"/>
            <w:bottom w:val="none" w:sz="0" w:space="0" w:color="auto"/>
            <w:right w:val="none" w:sz="0" w:space="0" w:color="auto"/>
          </w:divBdr>
        </w:div>
        <w:div w:id="1351417858">
          <w:marLeft w:val="0"/>
          <w:marRight w:val="0"/>
          <w:marTop w:val="0"/>
          <w:marBottom w:val="0"/>
          <w:divBdr>
            <w:top w:val="none" w:sz="0" w:space="0" w:color="auto"/>
            <w:left w:val="none" w:sz="0" w:space="0" w:color="auto"/>
            <w:bottom w:val="none" w:sz="0" w:space="0" w:color="auto"/>
            <w:right w:val="none" w:sz="0" w:space="0" w:color="auto"/>
          </w:divBdr>
        </w:div>
        <w:div w:id="1561280710">
          <w:marLeft w:val="0"/>
          <w:marRight w:val="0"/>
          <w:marTop w:val="0"/>
          <w:marBottom w:val="0"/>
          <w:divBdr>
            <w:top w:val="none" w:sz="0" w:space="0" w:color="auto"/>
            <w:left w:val="none" w:sz="0" w:space="0" w:color="auto"/>
            <w:bottom w:val="none" w:sz="0" w:space="0" w:color="auto"/>
            <w:right w:val="none" w:sz="0" w:space="0" w:color="auto"/>
          </w:divBdr>
        </w:div>
        <w:div w:id="2137067564">
          <w:marLeft w:val="0"/>
          <w:marRight w:val="0"/>
          <w:marTop w:val="0"/>
          <w:marBottom w:val="0"/>
          <w:divBdr>
            <w:top w:val="none" w:sz="0" w:space="0" w:color="auto"/>
            <w:left w:val="none" w:sz="0" w:space="0" w:color="auto"/>
            <w:bottom w:val="none" w:sz="0" w:space="0" w:color="auto"/>
            <w:right w:val="none" w:sz="0" w:space="0" w:color="auto"/>
          </w:divBdr>
        </w:div>
      </w:divsChild>
    </w:div>
    <w:div w:id="217204068">
      <w:bodyDiv w:val="1"/>
      <w:marLeft w:val="0"/>
      <w:marRight w:val="0"/>
      <w:marTop w:val="0"/>
      <w:marBottom w:val="0"/>
      <w:divBdr>
        <w:top w:val="none" w:sz="0" w:space="0" w:color="auto"/>
        <w:left w:val="none" w:sz="0" w:space="0" w:color="auto"/>
        <w:bottom w:val="none" w:sz="0" w:space="0" w:color="auto"/>
        <w:right w:val="none" w:sz="0" w:space="0" w:color="auto"/>
      </w:divBdr>
      <w:divsChild>
        <w:div w:id="1044406129">
          <w:marLeft w:val="0"/>
          <w:marRight w:val="0"/>
          <w:marTop w:val="0"/>
          <w:marBottom w:val="120"/>
          <w:divBdr>
            <w:top w:val="none" w:sz="0" w:space="0" w:color="auto"/>
            <w:left w:val="none" w:sz="0" w:space="0" w:color="auto"/>
            <w:bottom w:val="none" w:sz="0" w:space="0" w:color="auto"/>
            <w:right w:val="none" w:sz="0" w:space="0" w:color="auto"/>
          </w:divBdr>
        </w:div>
      </w:divsChild>
    </w:div>
    <w:div w:id="278488395">
      <w:bodyDiv w:val="1"/>
      <w:marLeft w:val="0"/>
      <w:marRight w:val="0"/>
      <w:marTop w:val="0"/>
      <w:marBottom w:val="0"/>
      <w:divBdr>
        <w:top w:val="none" w:sz="0" w:space="0" w:color="auto"/>
        <w:left w:val="none" w:sz="0" w:space="0" w:color="auto"/>
        <w:bottom w:val="none" w:sz="0" w:space="0" w:color="auto"/>
        <w:right w:val="none" w:sz="0" w:space="0" w:color="auto"/>
      </w:divBdr>
      <w:divsChild>
        <w:div w:id="1053967255">
          <w:marLeft w:val="0"/>
          <w:marRight w:val="0"/>
          <w:marTop w:val="120"/>
          <w:marBottom w:val="120"/>
          <w:divBdr>
            <w:top w:val="none" w:sz="0" w:space="0" w:color="auto"/>
            <w:left w:val="none" w:sz="0" w:space="0" w:color="auto"/>
            <w:bottom w:val="none" w:sz="0" w:space="0" w:color="auto"/>
            <w:right w:val="none" w:sz="0" w:space="0" w:color="auto"/>
          </w:divBdr>
        </w:div>
        <w:div w:id="1109281617">
          <w:marLeft w:val="0"/>
          <w:marRight w:val="0"/>
          <w:marTop w:val="120"/>
          <w:marBottom w:val="120"/>
          <w:divBdr>
            <w:top w:val="none" w:sz="0" w:space="0" w:color="auto"/>
            <w:left w:val="none" w:sz="0" w:space="0" w:color="auto"/>
            <w:bottom w:val="none" w:sz="0" w:space="0" w:color="auto"/>
            <w:right w:val="none" w:sz="0" w:space="0" w:color="auto"/>
          </w:divBdr>
        </w:div>
        <w:div w:id="1120799867">
          <w:marLeft w:val="0"/>
          <w:marRight w:val="0"/>
          <w:marTop w:val="120"/>
          <w:marBottom w:val="120"/>
          <w:divBdr>
            <w:top w:val="none" w:sz="0" w:space="0" w:color="auto"/>
            <w:left w:val="none" w:sz="0" w:space="0" w:color="auto"/>
            <w:bottom w:val="none" w:sz="0" w:space="0" w:color="auto"/>
            <w:right w:val="none" w:sz="0" w:space="0" w:color="auto"/>
          </w:divBdr>
        </w:div>
        <w:div w:id="1169642059">
          <w:marLeft w:val="0"/>
          <w:marRight w:val="0"/>
          <w:marTop w:val="120"/>
          <w:marBottom w:val="120"/>
          <w:divBdr>
            <w:top w:val="none" w:sz="0" w:space="0" w:color="auto"/>
            <w:left w:val="none" w:sz="0" w:space="0" w:color="auto"/>
            <w:bottom w:val="none" w:sz="0" w:space="0" w:color="auto"/>
            <w:right w:val="none" w:sz="0" w:space="0" w:color="auto"/>
          </w:divBdr>
        </w:div>
        <w:div w:id="1883786122">
          <w:marLeft w:val="0"/>
          <w:marRight w:val="0"/>
          <w:marTop w:val="120"/>
          <w:marBottom w:val="120"/>
          <w:divBdr>
            <w:top w:val="none" w:sz="0" w:space="0" w:color="auto"/>
            <w:left w:val="none" w:sz="0" w:space="0" w:color="auto"/>
            <w:bottom w:val="none" w:sz="0" w:space="0" w:color="auto"/>
            <w:right w:val="none" w:sz="0" w:space="0" w:color="auto"/>
          </w:divBdr>
        </w:div>
        <w:div w:id="1910069013">
          <w:marLeft w:val="0"/>
          <w:marRight w:val="0"/>
          <w:marTop w:val="120"/>
          <w:marBottom w:val="120"/>
          <w:divBdr>
            <w:top w:val="none" w:sz="0" w:space="0" w:color="auto"/>
            <w:left w:val="none" w:sz="0" w:space="0" w:color="auto"/>
            <w:bottom w:val="none" w:sz="0" w:space="0" w:color="auto"/>
            <w:right w:val="none" w:sz="0" w:space="0" w:color="auto"/>
          </w:divBdr>
        </w:div>
      </w:divsChild>
    </w:div>
    <w:div w:id="309291005">
      <w:bodyDiv w:val="1"/>
      <w:marLeft w:val="0"/>
      <w:marRight w:val="0"/>
      <w:marTop w:val="0"/>
      <w:marBottom w:val="0"/>
      <w:divBdr>
        <w:top w:val="none" w:sz="0" w:space="0" w:color="auto"/>
        <w:left w:val="none" w:sz="0" w:space="0" w:color="auto"/>
        <w:bottom w:val="none" w:sz="0" w:space="0" w:color="auto"/>
        <w:right w:val="none" w:sz="0" w:space="0" w:color="auto"/>
      </w:divBdr>
    </w:div>
    <w:div w:id="323512152">
      <w:bodyDiv w:val="1"/>
      <w:marLeft w:val="0"/>
      <w:marRight w:val="0"/>
      <w:marTop w:val="0"/>
      <w:marBottom w:val="0"/>
      <w:divBdr>
        <w:top w:val="none" w:sz="0" w:space="0" w:color="auto"/>
        <w:left w:val="none" w:sz="0" w:space="0" w:color="auto"/>
        <w:bottom w:val="none" w:sz="0" w:space="0" w:color="auto"/>
        <w:right w:val="none" w:sz="0" w:space="0" w:color="auto"/>
      </w:divBdr>
    </w:div>
    <w:div w:id="347566588">
      <w:bodyDiv w:val="1"/>
      <w:marLeft w:val="0"/>
      <w:marRight w:val="0"/>
      <w:marTop w:val="0"/>
      <w:marBottom w:val="0"/>
      <w:divBdr>
        <w:top w:val="none" w:sz="0" w:space="0" w:color="auto"/>
        <w:left w:val="none" w:sz="0" w:space="0" w:color="auto"/>
        <w:bottom w:val="none" w:sz="0" w:space="0" w:color="auto"/>
        <w:right w:val="none" w:sz="0" w:space="0" w:color="auto"/>
      </w:divBdr>
    </w:div>
    <w:div w:id="354697335">
      <w:bodyDiv w:val="1"/>
      <w:marLeft w:val="0"/>
      <w:marRight w:val="0"/>
      <w:marTop w:val="0"/>
      <w:marBottom w:val="0"/>
      <w:divBdr>
        <w:top w:val="none" w:sz="0" w:space="0" w:color="auto"/>
        <w:left w:val="none" w:sz="0" w:space="0" w:color="auto"/>
        <w:bottom w:val="none" w:sz="0" w:space="0" w:color="auto"/>
        <w:right w:val="none" w:sz="0" w:space="0" w:color="auto"/>
      </w:divBdr>
    </w:div>
    <w:div w:id="414937456">
      <w:bodyDiv w:val="1"/>
      <w:marLeft w:val="0"/>
      <w:marRight w:val="0"/>
      <w:marTop w:val="0"/>
      <w:marBottom w:val="0"/>
      <w:divBdr>
        <w:top w:val="none" w:sz="0" w:space="0" w:color="auto"/>
        <w:left w:val="none" w:sz="0" w:space="0" w:color="auto"/>
        <w:bottom w:val="none" w:sz="0" w:space="0" w:color="auto"/>
        <w:right w:val="none" w:sz="0" w:space="0" w:color="auto"/>
      </w:divBdr>
    </w:div>
    <w:div w:id="445396008">
      <w:bodyDiv w:val="1"/>
      <w:marLeft w:val="0"/>
      <w:marRight w:val="0"/>
      <w:marTop w:val="0"/>
      <w:marBottom w:val="0"/>
      <w:divBdr>
        <w:top w:val="none" w:sz="0" w:space="0" w:color="auto"/>
        <w:left w:val="none" w:sz="0" w:space="0" w:color="auto"/>
        <w:bottom w:val="none" w:sz="0" w:space="0" w:color="auto"/>
        <w:right w:val="none" w:sz="0" w:space="0" w:color="auto"/>
      </w:divBdr>
    </w:div>
    <w:div w:id="466509533">
      <w:bodyDiv w:val="1"/>
      <w:marLeft w:val="0"/>
      <w:marRight w:val="0"/>
      <w:marTop w:val="0"/>
      <w:marBottom w:val="0"/>
      <w:divBdr>
        <w:top w:val="none" w:sz="0" w:space="0" w:color="auto"/>
        <w:left w:val="none" w:sz="0" w:space="0" w:color="auto"/>
        <w:bottom w:val="none" w:sz="0" w:space="0" w:color="auto"/>
        <w:right w:val="none" w:sz="0" w:space="0" w:color="auto"/>
      </w:divBdr>
    </w:div>
    <w:div w:id="552617921">
      <w:bodyDiv w:val="1"/>
      <w:marLeft w:val="0"/>
      <w:marRight w:val="0"/>
      <w:marTop w:val="0"/>
      <w:marBottom w:val="0"/>
      <w:divBdr>
        <w:top w:val="none" w:sz="0" w:space="0" w:color="auto"/>
        <w:left w:val="none" w:sz="0" w:space="0" w:color="auto"/>
        <w:bottom w:val="none" w:sz="0" w:space="0" w:color="auto"/>
        <w:right w:val="none" w:sz="0" w:space="0" w:color="auto"/>
      </w:divBdr>
    </w:div>
    <w:div w:id="635768524">
      <w:bodyDiv w:val="1"/>
      <w:marLeft w:val="0"/>
      <w:marRight w:val="0"/>
      <w:marTop w:val="0"/>
      <w:marBottom w:val="0"/>
      <w:divBdr>
        <w:top w:val="none" w:sz="0" w:space="0" w:color="auto"/>
        <w:left w:val="none" w:sz="0" w:space="0" w:color="auto"/>
        <w:bottom w:val="none" w:sz="0" w:space="0" w:color="auto"/>
        <w:right w:val="none" w:sz="0" w:space="0" w:color="auto"/>
      </w:divBdr>
      <w:divsChild>
        <w:div w:id="257717270">
          <w:marLeft w:val="0"/>
          <w:marRight w:val="0"/>
          <w:marTop w:val="0"/>
          <w:marBottom w:val="0"/>
          <w:divBdr>
            <w:top w:val="none" w:sz="0" w:space="0" w:color="auto"/>
            <w:left w:val="none" w:sz="0" w:space="0" w:color="auto"/>
            <w:bottom w:val="none" w:sz="0" w:space="0" w:color="auto"/>
            <w:right w:val="none" w:sz="0" w:space="0" w:color="auto"/>
          </w:divBdr>
        </w:div>
        <w:div w:id="689917766">
          <w:marLeft w:val="0"/>
          <w:marRight w:val="0"/>
          <w:marTop w:val="0"/>
          <w:marBottom w:val="0"/>
          <w:divBdr>
            <w:top w:val="none" w:sz="0" w:space="0" w:color="auto"/>
            <w:left w:val="none" w:sz="0" w:space="0" w:color="auto"/>
            <w:bottom w:val="none" w:sz="0" w:space="0" w:color="auto"/>
            <w:right w:val="none" w:sz="0" w:space="0" w:color="auto"/>
          </w:divBdr>
        </w:div>
        <w:div w:id="773280282">
          <w:marLeft w:val="0"/>
          <w:marRight w:val="0"/>
          <w:marTop w:val="0"/>
          <w:marBottom w:val="0"/>
          <w:divBdr>
            <w:top w:val="none" w:sz="0" w:space="0" w:color="auto"/>
            <w:left w:val="none" w:sz="0" w:space="0" w:color="auto"/>
            <w:bottom w:val="none" w:sz="0" w:space="0" w:color="auto"/>
            <w:right w:val="none" w:sz="0" w:space="0" w:color="auto"/>
          </w:divBdr>
        </w:div>
        <w:div w:id="846165856">
          <w:marLeft w:val="0"/>
          <w:marRight w:val="0"/>
          <w:marTop w:val="0"/>
          <w:marBottom w:val="0"/>
          <w:divBdr>
            <w:top w:val="none" w:sz="0" w:space="0" w:color="auto"/>
            <w:left w:val="none" w:sz="0" w:space="0" w:color="auto"/>
            <w:bottom w:val="none" w:sz="0" w:space="0" w:color="auto"/>
            <w:right w:val="none" w:sz="0" w:space="0" w:color="auto"/>
          </w:divBdr>
        </w:div>
        <w:div w:id="888030778">
          <w:marLeft w:val="0"/>
          <w:marRight w:val="0"/>
          <w:marTop w:val="0"/>
          <w:marBottom w:val="0"/>
          <w:divBdr>
            <w:top w:val="none" w:sz="0" w:space="0" w:color="auto"/>
            <w:left w:val="none" w:sz="0" w:space="0" w:color="auto"/>
            <w:bottom w:val="none" w:sz="0" w:space="0" w:color="auto"/>
            <w:right w:val="none" w:sz="0" w:space="0" w:color="auto"/>
          </w:divBdr>
        </w:div>
        <w:div w:id="1225212647">
          <w:marLeft w:val="0"/>
          <w:marRight w:val="0"/>
          <w:marTop w:val="0"/>
          <w:marBottom w:val="0"/>
          <w:divBdr>
            <w:top w:val="none" w:sz="0" w:space="0" w:color="auto"/>
            <w:left w:val="none" w:sz="0" w:space="0" w:color="auto"/>
            <w:bottom w:val="none" w:sz="0" w:space="0" w:color="auto"/>
            <w:right w:val="none" w:sz="0" w:space="0" w:color="auto"/>
          </w:divBdr>
        </w:div>
        <w:div w:id="1294019952">
          <w:marLeft w:val="0"/>
          <w:marRight w:val="0"/>
          <w:marTop w:val="0"/>
          <w:marBottom w:val="0"/>
          <w:divBdr>
            <w:top w:val="none" w:sz="0" w:space="0" w:color="auto"/>
            <w:left w:val="none" w:sz="0" w:space="0" w:color="auto"/>
            <w:bottom w:val="none" w:sz="0" w:space="0" w:color="auto"/>
            <w:right w:val="none" w:sz="0" w:space="0" w:color="auto"/>
          </w:divBdr>
        </w:div>
        <w:div w:id="1609586327">
          <w:marLeft w:val="0"/>
          <w:marRight w:val="0"/>
          <w:marTop w:val="0"/>
          <w:marBottom w:val="0"/>
          <w:divBdr>
            <w:top w:val="none" w:sz="0" w:space="0" w:color="auto"/>
            <w:left w:val="none" w:sz="0" w:space="0" w:color="auto"/>
            <w:bottom w:val="none" w:sz="0" w:space="0" w:color="auto"/>
            <w:right w:val="none" w:sz="0" w:space="0" w:color="auto"/>
          </w:divBdr>
        </w:div>
      </w:divsChild>
    </w:div>
    <w:div w:id="641929727">
      <w:bodyDiv w:val="1"/>
      <w:marLeft w:val="0"/>
      <w:marRight w:val="0"/>
      <w:marTop w:val="0"/>
      <w:marBottom w:val="0"/>
      <w:divBdr>
        <w:top w:val="none" w:sz="0" w:space="0" w:color="auto"/>
        <w:left w:val="none" w:sz="0" w:space="0" w:color="auto"/>
        <w:bottom w:val="none" w:sz="0" w:space="0" w:color="auto"/>
        <w:right w:val="none" w:sz="0" w:space="0" w:color="auto"/>
      </w:divBdr>
    </w:div>
    <w:div w:id="661741656">
      <w:bodyDiv w:val="1"/>
      <w:marLeft w:val="0"/>
      <w:marRight w:val="0"/>
      <w:marTop w:val="0"/>
      <w:marBottom w:val="0"/>
      <w:divBdr>
        <w:top w:val="none" w:sz="0" w:space="0" w:color="auto"/>
        <w:left w:val="none" w:sz="0" w:space="0" w:color="auto"/>
        <w:bottom w:val="none" w:sz="0" w:space="0" w:color="auto"/>
        <w:right w:val="none" w:sz="0" w:space="0" w:color="auto"/>
      </w:divBdr>
    </w:div>
    <w:div w:id="762998266">
      <w:bodyDiv w:val="1"/>
      <w:marLeft w:val="0"/>
      <w:marRight w:val="0"/>
      <w:marTop w:val="0"/>
      <w:marBottom w:val="0"/>
      <w:divBdr>
        <w:top w:val="none" w:sz="0" w:space="0" w:color="auto"/>
        <w:left w:val="none" w:sz="0" w:space="0" w:color="auto"/>
        <w:bottom w:val="none" w:sz="0" w:space="0" w:color="auto"/>
        <w:right w:val="none" w:sz="0" w:space="0" w:color="auto"/>
      </w:divBdr>
      <w:divsChild>
        <w:div w:id="77606195">
          <w:marLeft w:val="0"/>
          <w:marRight w:val="0"/>
          <w:marTop w:val="0"/>
          <w:marBottom w:val="0"/>
          <w:divBdr>
            <w:top w:val="none" w:sz="0" w:space="0" w:color="auto"/>
            <w:left w:val="none" w:sz="0" w:space="0" w:color="auto"/>
            <w:bottom w:val="none" w:sz="0" w:space="0" w:color="auto"/>
            <w:right w:val="none" w:sz="0" w:space="0" w:color="auto"/>
          </w:divBdr>
        </w:div>
        <w:div w:id="94831295">
          <w:marLeft w:val="0"/>
          <w:marRight w:val="0"/>
          <w:marTop w:val="0"/>
          <w:marBottom w:val="0"/>
          <w:divBdr>
            <w:top w:val="none" w:sz="0" w:space="0" w:color="auto"/>
            <w:left w:val="none" w:sz="0" w:space="0" w:color="auto"/>
            <w:bottom w:val="none" w:sz="0" w:space="0" w:color="auto"/>
            <w:right w:val="none" w:sz="0" w:space="0" w:color="auto"/>
          </w:divBdr>
        </w:div>
        <w:div w:id="257300635">
          <w:marLeft w:val="0"/>
          <w:marRight w:val="0"/>
          <w:marTop w:val="0"/>
          <w:marBottom w:val="0"/>
          <w:divBdr>
            <w:top w:val="none" w:sz="0" w:space="0" w:color="auto"/>
            <w:left w:val="none" w:sz="0" w:space="0" w:color="auto"/>
            <w:bottom w:val="none" w:sz="0" w:space="0" w:color="auto"/>
            <w:right w:val="none" w:sz="0" w:space="0" w:color="auto"/>
          </w:divBdr>
        </w:div>
        <w:div w:id="278998007">
          <w:marLeft w:val="0"/>
          <w:marRight w:val="0"/>
          <w:marTop w:val="0"/>
          <w:marBottom w:val="0"/>
          <w:divBdr>
            <w:top w:val="none" w:sz="0" w:space="0" w:color="auto"/>
            <w:left w:val="none" w:sz="0" w:space="0" w:color="auto"/>
            <w:bottom w:val="none" w:sz="0" w:space="0" w:color="auto"/>
            <w:right w:val="none" w:sz="0" w:space="0" w:color="auto"/>
          </w:divBdr>
        </w:div>
        <w:div w:id="582229015">
          <w:marLeft w:val="0"/>
          <w:marRight w:val="0"/>
          <w:marTop w:val="0"/>
          <w:marBottom w:val="0"/>
          <w:divBdr>
            <w:top w:val="none" w:sz="0" w:space="0" w:color="auto"/>
            <w:left w:val="none" w:sz="0" w:space="0" w:color="auto"/>
            <w:bottom w:val="none" w:sz="0" w:space="0" w:color="auto"/>
            <w:right w:val="none" w:sz="0" w:space="0" w:color="auto"/>
          </w:divBdr>
        </w:div>
        <w:div w:id="724446738">
          <w:marLeft w:val="0"/>
          <w:marRight w:val="0"/>
          <w:marTop w:val="0"/>
          <w:marBottom w:val="0"/>
          <w:divBdr>
            <w:top w:val="none" w:sz="0" w:space="0" w:color="auto"/>
            <w:left w:val="none" w:sz="0" w:space="0" w:color="auto"/>
            <w:bottom w:val="none" w:sz="0" w:space="0" w:color="auto"/>
            <w:right w:val="none" w:sz="0" w:space="0" w:color="auto"/>
          </w:divBdr>
        </w:div>
        <w:div w:id="1124882154">
          <w:marLeft w:val="0"/>
          <w:marRight w:val="0"/>
          <w:marTop w:val="0"/>
          <w:marBottom w:val="0"/>
          <w:divBdr>
            <w:top w:val="none" w:sz="0" w:space="0" w:color="auto"/>
            <w:left w:val="none" w:sz="0" w:space="0" w:color="auto"/>
            <w:bottom w:val="none" w:sz="0" w:space="0" w:color="auto"/>
            <w:right w:val="none" w:sz="0" w:space="0" w:color="auto"/>
          </w:divBdr>
        </w:div>
        <w:div w:id="1310135477">
          <w:marLeft w:val="0"/>
          <w:marRight w:val="0"/>
          <w:marTop w:val="0"/>
          <w:marBottom w:val="0"/>
          <w:divBdr>
            <w:top w:val="none" w:sz="0" w:space="0" w:color="auto"/>
            <w:left w:val="none" w:sz="0" w:space="0" w:color="auto"/>
            <w:bottom w:val="none" w:sz="0" w:space="0" w:color="auto"/>
            <w:right w:val="none" w:sz="0" w:space="0" w:color="auto"/>
          </w:divBdr>
        </w:div>
        <w:div w:id="1316950376">
          <w:marLeft w:val="0"/>
          <w:marRight w:val="0"/>
          <w:marTop w:val="0"/>
          <w:marBottom w:val="0"/>
          <w:divBdr>
            <w:top w:val="none" w:sz="0" w:space="0" w:color="auto"/>
            <w:left w:val="none" w:sz="0" w:space="0" w:color="auto"/>
            <w:bottom w:val="none" w:sz="0" w:space="0" w:color="auto"/>
            <w:right w:val="none" w:sz="0" w:space="0" w:color="auto"/>
          </w:divBdr>
        </w:div>
        <w:div w:id="1490511565">
          <w:marLeft w:val="0"/>
          <w:marRight w:val="0"/>
          <w:marTop w:val="0"/>
          <w:marBottom w:val="0"/>
          <w:divBdr>
            <w:top w:val="none" w:sz="0" w:space="0" w:color="auto"/>
            <w:left w:val="none" w:sz="0" w:space="0" w:color="auto"/>
            <w:bottom w:val="none" w:sz="0" w:space="0" w:color="auto"/>
            <w:right w:val="none" w:sz="0" w:space="0" w:color="auto"/>
          </w:divBdr>
        </w:div>
        <w:div w:id="1574075006">
          <w:marLeft w:val="0"/>
          <w:marRight w:val="0"/>
          <w:marTop w:val="0"/>
          <w:marBottom w:val="0"/>
          <w:divBdr>
            <w:top w:val="none" w:sz="0" w:space="0" w:color="auto"/>
            <w:left w:val="none" w:sz="0" w:space="0" w:color="auto"/>
            <w:bottom w:val="none" w:sz="0" w:space="0" w:color="auto"/>
            <w:right w:val="none" w:sz="0" w:space="0" w:color="auto"/>
          </w:divBdr>
        </w:div>
        <w:div w:id="1584993387">
          <w:marLeft w:val="0"/>
          <w:marRight w:val="0"/>
          <w:marTop w:val="0"/>
          <w:marBottom w:val="0"/>
          <w:divBdr>
            <w:top w:val="none" w:sz="0" w:space="0" w:color="auto"/>
            <w:left w:val="none" w:sz="0" w:space="0" w:color="auto"/>
            <w:bottom w:val="none" w:sz="0" w:space="0" w:color="auto"/>
            <w:right w:val="none" w:sz="0" w:space="0" w:color="auto"/>
          </w:divBdr>
        </w:div>
        <w:div w:id="1610089340">
          <w:marLeft w:val="0"/>
          <w:marRight w:val="0"/>
          <w:marTop w:val="0"/>
          <w:marBottom w:val="0"/>
          <w:divBdr>
            <w:top w:val="none" w:sz="0" w:space="0" w:color="auto"/>
            <w:left w:val="none" w:sz="0" w:space="0" w:color="auto"/>
            <w:bottom w:val="none" w:sz="0" w:space="0" w:color="auto"/>
            <w:right w:val="none" w:sz="0" w:space="0" w:color="auto"/>
          </w:divBdr>
        </w:div>
        <w:div w:id="1705397840">
          <w:marLeft w:val="0"/>
          <w:marRight w:val="0"/>
          <w:marTop w:val="0"/>
          <w:marBottom w:val="0"/>
          <w:divBdr>
            <w:top w:val="none" w:sz="0" w:space="0" w:color="auto"/>
            <w:left w:val="none" w:sz="0" w:space="0" w:color="auto"/>
            <w:bottom w:val="none" w:sz="0" w:space="0" w:color="auto"/>
            <w:right w:val="none" w:sz="0" w:space="0" w:color="auto"/>
          </w:divBdr>
        </w:div>
        <w:div w:id="1763522838">
          <w:marLeft w:val="0"/>
          <w:marRight w:val="0"/>
          <w:marTop w:val="0"/>
          <w:marBottom w:val="0"/>
          <w:divBdr>
            <w:top w:val="none" w:sz="0" w:space="0" w:color="auto"/>
            <w:left w:val="none" w:sz="0" w:space="0" w:color="auto"/>
            <w:bottom w:val="none" w:sz="0" w:space="0" w:color="auto"/>
            <w:right w:val="none" w:sz="0" w:space="0" w:color="auto"/>
          </w:divBdr>
        </w:div>
        <w:div w:id="1777404477">
          <w:marLeft w:val="0"/>
          <w:marRight w:val="0"/>
          <w:marTop w:val="0"/>
          <w:marBottom w:val="0"/>
          <w:divBdr>
            <w:top w:val="none" w:sz="0" w:space="0" w:color="auto"/>
            <w:left w:val="none" w:sz="0" w:space="0" w:color="auto"/>
            <w:bottom w:val="none" w:sz="0" w:space="0" w:color="auto"/>
            <w:right w:val="none" w:sz="0" w:space="0" w:color="auto"/>
          </w:divBdr>
        </w:div>
        <w:div w:id="1813718355">
          <w:marLeft w:val="0"/>
          <w:marRight w:val="0"/>
          <w:marTop w:val="0"/>
          <w:marBottom w:val="0"/>
          <w:divBdr>
            <w:top w:val="none" w:sz="0" w:space="0" w:color="auto"/>
            <w:left w:val="none" w:sz="0" w:space="0" w:color="auto"/>
            <w:bottom w:val="none" w:sz="0" w:space="0" w:color="auto"/>
            <w:right w:val="none" w:sz="0" w:space="0" w:color="auto"/>
          </w:divBdr>
        </w:div>
        <w:div w:id="1936133100">
          <w:marLeft w:val="0"/>
          <w:marRight w:val="0"/>
          <w:marTop w:val="0"/>
          <w:marBottom w:val="0"/>
          <w:divBdr>
            <w:top w:val="none" w:sz="0" w:space="0" w:color="auto"/>
            <w:left w:val="none" w:sz="0" w:space="0" w:color="auto"/>
            <w:bottom w:val="none" w:sz="0" w:space="0" w:color="auto"/>
            <w:right w:val="none" w:sz="0" w:space="0" w:color="auto"/>
          </w:divBdr>
        </w:div>
        <w:div w:id="2100632565">
          <w:marLeft w:val="0"/>
          <w:marRight w:val="0"/>
          <w:marTop w:val="0"/>
          <w:marBottom w:val="0"/>
          <w:divBdr>
            <w:top w:val="none" w:sz="0" w:space="0" w:color="auto"/>
            <w:left w:val="none" w:sz="0" w:space="0" w:color="auto"/>
            <w:bottom w:val="none" w:sz="0" w:space="0" w:color="auto"/>
            <w:right w:val="none" w:sz="0" w:space="0" w:color="auto"/>
          </w:divBdr>
        </w:div>
        <w:div w:id="2119253993">
          <w:marLeft w:val="0"/>
          <w:marRight w:val="0"/>
          <w:marTop w:val="0"/>
          <w:marBottom w:val="0"/>
          <w:divBdr>
            <w:top w:val="none" w:sz="0" w:space="0" w:color="auto"/>
            <w:left w:val="none" w:sz="0" w:space="0" w:color="auto"/>
            <w:bottom w:val="none" w:sz="0" w:space="0" w:color="auto"/>
            <w:right w:val="none" w:sz="0" w:space="0" w:color="auto"/>
          </w:divBdr>
        </w:div>
      </w:divsChild>
    </w:div>
    <w:div w:id="815146753">
      <w:bodyDiv w:val="1"/>
      <w:marLeft w:val="0"/>
      <w:marRight w:val="0"/>
      <w:marTop w:val="0"/>
      <w:marBottom w:val="0"/>
      <w:divBdr>
        <w:top w:val="none" w:sz="0" w:space="0" w:color="auto"/>
        <w:left w:val="none" w:sz="0" w:space="0" w:color="auto"/>
        <w:bottom w:val="none" w:sz="0" w:space="0" w:color="auto"/>
        <w:right w:val="none" w:sz="0" w:space="0" w:color="auto"/>
      </w:divBdr>
    </w:div>
    <w:div w:id="816722861">
      <w:bodyDiv w:val="1"/>
      <w:marLeft w:val="0"/>
      <w:marRight w:val="0"/>
      <w:marTop w:val="0"/>
      <w:marBottom w:val="0"/>
      <w:divBdr>
        <w:top w:val="none" w:sz="0" w:space="0" w:color="auto"/>
        <w:left w:val="none" w:sz="0" w:space="0" w:color="auto"/>
        <w:bottom w:val="none" w:sz="0" w:space="0" w:color="auto"/>
        <w:right w:val="none" w:sz="0" w:space="0" w:color="auto"/>
      </w:divBdr>
    </w:div>
    <w:div w:id="820345950">
      <w:bodyDiv w:val="1"/>
      <w:marLeft w:val="0"/>
      <w:marRight w:val="0"/>
      <w:marTop w:val="0"/>
      <w:marBottom w:val="0"/>
      <w:divBdr>
        <w:top w:val="none" w:sz="0" w:space="0" w:color="auto"/>
        <w:left w:val="none" w:sz="0" w:space="0" w:color="auto"/>
        <w:bottom w:val="none" w:sz="0" w:space="0" w:color="auto"/>
        <w:right w:val="none" w:sz="0" w:space="0" w:color="auto"/>
      </w:divBdr>
    </w:div>
    <w:div w:id="904337560">
      <w:bodyDiv w:val="1"/>
      <w:marLeft w:val="0"/>
      <w:marRight w:val="0"/>
      <w:marTop w:val="0"/>
      <w:marBottom w:val="0"/>
      <w:divBdr>
        <w:top w:val="none" w:sz="0" w:space="0" w:color="auto"/>
        <w:left w:val="none" w:sz="0" w:space="0" w:color="auto"/>
        <w:bottom w:val="none" w:sz="0" w:space="0" w:color="auto"/>
        <w:right w:val="none" w:sz="0" w:space="0" w:color="auto"/>
      </w:divBdr>
    </w:div>
    <w:div w:id="925266338">
      <w:bodyDiv w:val="1"/>
      <w:marLeft w:val="0"/>
      <w:marRight w:val="0"/>
      <w:marTop w:val="0"/>
      <w:marBottom w:val="0"/>
      <w:divBdr>
        <w:top w:val="none" w:sz="0" w:space="0" w:color="auto"/>
        <w:left w:val="none" w:sz="0" w:space="0" w:color="auto"/>
        <w:bottom w:val="none" w:sz="0" w:space="0" w:color="auto"/>
        <w:right w:val="none" w:sz="0" w:space="0" w:color="auto"/>
      </w:divBdr>
    </w:div>
    <w:div w:id="1009942383">
      <w:bodyDiv w:val="1"/>
      <w:marLeft w:val="0"/>
      <w:marRight w:val="0"/>
      <w:marTop w:val="0"/>
      <w:marBottom w:val="0"/>
      <w:divBdr>
        <w:top w:val="none" w:sz="0" w:space="0" w:color="auto"/>
        <w:left w:val="none" w:sz="0" w:space="0" w:color="auto"/>
        <w:bottom w:val="none" w:sz="0" w:space="0" w:color="auto"/>
        <w:right w:val="none" w:sz="0" w:space="0" w:color="auto"/>
      </w:divBdr>
    </w:div>
    <w:div w:id="1071586065">
      <w:bodyDiv w:val="1"/>
      <w:marLeft w:val="0"/>
      <w:marRight w:val="0"/>
      <w:marTop w:val="0"/>
      <w:marBottom w:val="0"/>
      <w:divBdr>
        <w:top w:val="none" w:sz="0" w:space="0" w:color="auto"/>
        <w:left w:val="none" w:sz="0" w:space="0" w:color="auto"/>
        <w:bottom w:val="none" w:sz="0" w:space="0" w:color="auto"/>
        <w:right w:val="none" w:sz="0" w:space="0" w:color="auto"/>
      </w:divBdr>
      <w:divsChild>
        <w:div w:id="1033730422">
          <w:marLeft w:val="0"/>
          <w:marRight w:val="0"/>
          <w:marTop w:val="0"/>
          <w:marBottom w:val="120"/>
          <w:divBdr>
            <w:top w:val="none" w:sz="0" w:space="0" w:color="auto"/>
            <w:left w:val="none" w:sz="0" w:space="0" w:color="auto"/>
            <w:bottom w:val="none" w:sz="0" w:space="0" w:color="auto"/>
            <w:right w:val="none" w:sz="0" w:space="0" w:color="auto"/>
          </w:divBdr>
        </w:div>
        <w:div w:id="1217014762">
          <w:marLeft w:val="0"/>
          <w:marRight w:val="0"/>
          <w:marTop w:val="0"/>
          <w:marBottom w:val="120"/>
          <w:divBdr>
            <w:top w:val="none" w:sz="0" w:space="0" w:color="auto"/>
            <w:left w:val="none" w:sz="0" w:space="0" w:color="auto"/>
            <w:bottom w:val="none" w:sz="0" w:space="0" w:color="auto"/>
            <w:right w:val="none" w:sz="0" w:space="0" w:color="auto"/>
          </w:divBdr>
        </w:div>
      </w:divsChild>
    </w:div>
    <w:div w:id="1089040705">
      <w:bodyDiv w:val="1"/>
      <w:marLeft w:val="0"/>
      <w:marRight w:val="0"/>
      <w:marTop w:val="0"/>
      <w:marBottom w:val="0"/>
      <w:divBdr>
        <w:top w:val="none" w:sz="0" w:space="0" w:color="auto"/>
        <w:left w:val="none" w:sz="0" w:space="0" w:color="auto"/>
        <w:bottom w:val="none" w:sz="0" w:space="0" w:color="auto"/>
        <w:right w:val="none" w:sz="0" w:space="0" w:color="auto"/>
      </w:divBdr>
    </w:div>
    <w:div w:id="1119179653">
      <w:bodyDiv w:val="1"/>
      <w:marLeft w:val="0"/>
      <w:marRight w:val="0"/>
      <w:marTop w:val="0"/>
      <w:marBottom w:val="0"/>
      <w:divBdr>
        <w:top w:val="none" w:sz="0" w:space="0" w:color="auto"/>
        <w:left w:val="none" w:sz="0" w:space="0" w:color="auto"/>
        <w:bottom w:val="none" w:sz="0" w:space="0" w:color="auto"/>
        <w:right w:val="none" w:sz="0" w:space="0" w:color="auto"/>
      </w:divBdr>
      <w:divsChild>
        <w:div w:id="479003491">
          <w:marLeft w:val="0"/>
          <w:marRight w:val="0"/>
          <w:marTop w:val="0"/>
          <w:marBottom w:val="0"/>
          <w:divBdr>
            <w:top w:val="none" w:sz="0" w:space="0" w:color="auto"/>
            <w:left w:val="none" w:sz="0" w:space="0" w:color="auto"/>
            <w:bottom w:val="none" w:sz="0" w:space="0" w:color="auto"/>
            <w:right w:val="none" w:sz="0" w:space="0" w:color="auto"/>
          </w:divBdr>
        </w:div>
        <w:div w:id="500970278">
          <w:marLeft w:val="0"/>
          <w:marRight w:val="0"/>
          <w:marTop w:val="0"/>
          <w:marBottom w:val="0"/>
          <w:divBdr>
            <w:top w:val="none" w:sz="0" w:space="0" w:color="auto"/>
            <w:left w:val="none" w:sz="0" w:space="0" w:color="auto"/>
            <w:bottom w:val="none" w:sz="0" w:space="0" w:color="auto"/>
            <w:right w:val="none" w:sz="0" w:space="0" w:color="auto"/>
          </w:divBdr>
        </w:div>
        <w:div w:id="1140801668">
          <w:marLeft w:val="0"/>
          <w:marRight w:val="0"/>
          <w:marTop w:val="0"/>
          <w:marBottom w:val="0"/>
          <w:divBdr>
            <w:top w:val="none" w:sz="0" w:space="0" w:color="auto"/>
            <w:left w:val="none" w:sz="0" w:space="0" w:color="auto"/>
            <w:bottom w:val="none" w:sz="0" w:space="0" w:color="auto"/>
            <w:right w:val="none" w:sz="0" w:space="0" w:color="auto"/>
          </w:divBdr>
        </w:div>
        <w:div w:id="1791120088">
          <w:marLeft w:val="0"/>
          <w:marRight w:val="0"/>
          <w:marTop w:val="0"/>
          <w:marBottom w:val="0"/>
          <w:divBdr>
            <w:top w:val="none" w:sz="0" w:space="0" w:color="auto"/>
            <w:left w:val="none" w:sz="0" w:space="0" w:color="auto"/>
            <w:bottom w:val="none" w:sz="0" w:space="0" w:color="auto"/>
            <w:right w:val="none" w:sz="0" w:space="0" w:color="auto"/>
          </w:divBdr>
        </w:div>
      </w:divsChild>
    </w:div>
    <w:div w:id="1168861611">
      <w:bodyDiv w:val="1"/>
      <w:marLeft w:val="0"/>
      <w:marRight w:val="0"/>
      <w:marTop w:val="0"/>
      <w:marBottom w:val="0"/>
      <w:divBdr>
        <w:top w:val="none" w:sz="0" w:space="0" w:color="auto"/>
        <w:left w:val="none" w:sz="0" w:space="0" w:color="auto"/>
        <w:bottom w:val="none" w:sz="0" w:space="0" w:color="auto"/>
        <w:right w:val="none" w:sz="0" w:space="0" w:color="auto"/>
      </w:divBdr>
    </w:div>
    <w:div w:id="1243222992">
      <w:bodyDiv w:val="1"/>
      <w:marLeft w:val="0"/>
      <w:marRight w:val="0"/>
      <w:marTop w:val="0"/>
      <w:marBottom w:val="0"/>
      <w:divBdr>
        <w:top w:val="none" w:sz="0" w:space="0" w:color="auto"/>
        <w:left w:val="none" w:sz="0" w:space="0" w:color="auto"/>
        <w:bottom w:val="none" w:sz="0" w:space="0" w:color="auto"/>
        <w:right w:val="none" w:sz="0" w:space="0" w:color="auto"/>
      </w:divBdr>
    </w:div>
    <w:div w:id="1251084364">
      <w:bodyDiv w:val="1"/>
      <w:marLeft w:val="0"/>
      <w:marRight w:val="0"/>
      <w:marTop w:val="0"/>
      <w:marBottom w:val="0"/>
      <w:divBdr>
        <w:top w:val="none" w:sz="0" w:space="0" w:color="auto"/>
        <w:left w:val="none" w:sz="0" w:space="0" w:color="auto"/>
        <w:bottom w:val="none" w:sz="0" w:space="0" w:color="auto"/>
        <w:right w:val="none" w:sz="0" w:space="0" w:color="auto"/>
      </w:divBdr>
    </w:div>
    <w:div w:id="1313364499">
      <w:bodyDiv w:val="1"/>
      <w:marLeft w:val="0"/>
      <w:marRight w:val="0"/>
      <w:marTop w:val="0"/>
      <w:marBottom w:val="0"/>
      <w:divBdr>
        <w:top w:val="none" w:sz="0" w:space="0" w:color="auto"/>
        <w:left w:val="none" w:sz="0" w:space="0" w:color="auto"/>
        <w:bottom w:val="none" w:sz="0" w:space="0" w:color="auto"/>
        <w:right w:val="none" w:sz="0" w:space="0" w:color="auto"/>
      </w:divBdr>
    </w:div>
    <w:div w:id="1323239998">
      <w:bodyDiv w:val="1"/>
      <w:marLeft w:val="0"/>
      <w:marRight w:val="0"/>
      <w:marTop w:val="0"/>
      <w:marBottom w:val="0"/>
      <w:divBdr>
        <w:top w:val="none" w:sz="0" w:space="0" w:color="auto"/>
        <w:left w:val="none" w:sz="0" w:space="0" w:color="auto"/>
        <w:bottom w:val="none" w:sz="0" w:space="0" w:color="auto"/>
        <w:right w:val="none" w:sz="0" w:space="0" w:color="auto"/>
      </w:divBdr>
    </w:div>
    <w:div w:id="1379622789">
      <w:bodyDiv w:val="1"/>
      <w:marLeft w:val="0"/>
      <w:marRight w:val="0"/>
      <w:marTop w:val="0"/>
      <w:marBottom w:val="0"/>
      <w:divBdr>
        <w:top w:val="none" w:sz="0" w:space="0" w:color="auto"/>
        <w:left w:val="none" w:sz="0" w:space="0" w:color="auto"/>
        <w:bottom w:val="none" w:sz="0" w:space="0" w:color="auto"/>
        <w:right w:val="none" w:sz="0" w:space="0" w:color="auto"/>
      </w:divBdr>
      <w:divsChild>
        <w:div w:id="5911620">
          <w:marLeft w:val="0"/>
          <w:marRight w:val="0"/>
          <w:marTop w:val="0"/>
          <w:marBottom w:val="0"/>
          <w:divBdr>
            <w:top w:val="none" w:sz="0" w:space="0" w:color="auto"/>
            <w:left w:val="none" w:sz="0" w:space="0" w:color="auto"/>
            <w:bottom w:val="none" w:sz="0" w:space="0" w:color="auto"/>
            <w:right w:val="none" w:sz="0" w:space="0" w:color="auto"/>
          </w:divBdr>
        </w:div>
        <w:div w:id="53743856">
          <w:marLeft w:val="0"/>
          <w:marRight w:val="0"/>
          <w:marTop w:val="0"/>
          <w:marBottom w:val="0"/>
          <w:divBdr>
            <w:top w:val="none" w:sz="0" w:space="0" w:color="auto"/>
            <w:left w:val="none" w:sz="0" w:space="0" w:color="auto"/>
            <w:bottom w:val="none" w:sz="0" w:space="0" w:color="auto"/>
            <w:right w:val="none" w:sz="0" w:space="0" w:color="auto"/>
          </w:divBdr>
        </w:div>
        <w:div w:id="66928197">
          <w:marLeft w:val="0"/>
          <w:marRight w:val="0"/>
          <w:marTop w:val="0"/>
          <w:marBottom w:val="0"/>
          <w:divBdr>
            <w:top w:val="none" w:sz="0" w:space="0" w:color="auto"/>
            <w:left w:val="none" w:sz="0" w:space="0" w:color="auto"/>
            <w:bottom w:val="none" w:sz="0" w:space="0" w:color="auto"/>
            <w:right w:val="none" w:sz="0" w:space="0" w:color="auto"/>
          </w:divBdr>
        </w:div>
        <w:div w:id="104008021">
          <w:marLeft w:val="0"/>
          <w:marRight w:val="0"/>
          <w:marTop w:val="0"/>
          <w:marBottom w:val="0"/>
          <w:divBdr>
            <w:top w:val="none" w:sz="0" w:space="0" w:color="auto"/>
            <w:left w:val="none" w:sz="0" w:space="0" w:color="auto"/>
            <w:bottom w:val="none" w:sz="0" w:space="0" w:color="auto"/>
            <w:right w:val="none" w:sz="0" w:space="0" w:color="auto"/>
          </w:divBdr>
        </w:div>
        <w:div w:id="200362013">
          <w:marLeft w:val="0"/>
          <w:marRight w:val="0"/>
          <w:marTop w:val="0"/>
          <w:marBottom w:val="0"/>
          <w:divBdr>
            <w:top w:val="none" w:sz="0" w:space="0" w:color="auto"/>
            <w:left w:val="none" w:sz="0" w:space="0" w:color="auto"/>
            <w:bottom w:val="none" w:sz="0" w:space="0" w:color="auto"/>
            <w:right w:val="none" w:sz="0" w:space="0" w:color="auto"/>
          </w:divBdr>
        </w:div>
        <w:div w:id="234098420">
          <w:marLeft w:val="0"/>
          <w:marRight w:val="0"/>
          <w:marTop w:val="0"/>
          <w:marBottom w:val="0"/>
          <w:divBdr>
            <w:top w:val="none" w:sz="0" w:space="0" w:color="auto"/>
            <w:left w:val="none" w:sz="0" w:space="0" w:color="auto"/>
            <w:bottom w:val="none" w:sz="0" w:space="0" w:color="auto"/>
            <w:right w:val="none" w:sz="0" w:space="0" w:color="auto"/>
          </w:divBdr>
        </w:div>
        <w:div w:id="401828781">
          <w:marLeft w:val="0"/>
          <w:marRight w:val="0"/>
          <w:marTop w:val="0"/>
          <w:marBottom w:val="0"/>
          <w:divBdr>
            <w:top w:val="none" w:sz="0" w:space="0" w:color="auto"/>
            <w:left w:val="none" w:sz="0" w:space="0" w:color="auto"/>
            <w:bottom w:val="none" w:sz="0" w:space="0" w:color="auto"/>
            <w:right w:val="none" w:sz="0" w:space="0" w:color="auto"/>
          </w:divBdr>
        </w:div>
        <w:div w:id="413433247">
          <w:marLeft w:val="0"/>
          <w:marRight w:val="0"/>
          <w:marTop w:val="0"/>
          <w:marBottom w:val="0"/>
          <w:divBdr>
            <w:top w:val="none" w:sz="0" w:space="0" w:color="auto"/>
            <w:left w:val="none" w:sz="0" w:space="0" w:color="auto"/>
            <w:bottom w:val="none" w:sz="0" w:space="0" w:color="auto"/>
            <w:right w:val="none" w:sz="0" w:space="0" w:color="auto"/>
          </w:divBdr>
        </w:div>
        <w:div w:id="433327199">
          <w:marLeft w:val="0"/>
          <w:marRight w:val="0"/>
          <w:marTop w:val="0"/>
          <w:marBottom w:val="0"/>
          <w:divBdr>
            <w:top w:val="none" w:sz="0" w:space="0" w:color="auto"/>
            <w:left w:val="none" w:sz="0" w:space="0" w:color="auto"/>
            <w:bottom w:val="none" w:sz="0" w:space="0" w:color="auto"/>
            <w:right w:val="none" w:sz="0" w:space="0" w:color="auto"/>
          </w:divBdr>
        </w:div>
        <w:div w:id="438061020">
          <w:marLeft w:val="0"/>
          <w:marRight w:val="0"/>
          <w:marTop w:val="0"/>
          <w:marBottom w:val="0"/>
          <w:divBdr>
            <w:top w:val="none" w:sz="0" w:space="0" w:color="auto"/>
            <w:left w:val="none" w:sz="0" w:space="0" w:color="auto"/>
            <w:bottom w:val="none" w:sz="0" w:space="0" w:color="auto"/>
            <w:right w:val="none" w:sz="0" w:space="0" w:color="auto"/>
          </w:divBdr>
        </w:div>
        <w:div w:id="438839518">
          <w:marLeft w:val="0"/>
          <w:marRight w:val="0"/>
          <w:marTop w:val="0"/>
          <w:marBottom w:val="0"/>
          <w:divBdr>
            <w:top w:val="none" w:sz="0" w:space="0" w:color="auto"/>
            <w:left w:val="none" w:sz="0" w:space="0" w:color="auto"/>
            <w:bottom w:val="none" w:sz="0" w:space="0" w:color="auto"/>
            <w:right w:val="none" w:sz="0" w:space="0" w:color="auto"/>
          </w:divBdr>
        </w:div>
        <w:div w:id="453794241">
          <w:marLeft w:val="0"/>
          <w:marRight w:val="0"/>
          <w:marTop w:val="0"/>
          <w:marBottom w:val="0"/>
          <w:divBdr>
            <w:top w:val="none" w:sz="0" w:space="0" w:color="auto"/>
            <w:left w:val="none" w:sz="0" w:space="0" w:color="auto"/>
            <w:bottom w:val="none" w:sz="0" w:space="0" w:color="auto"/>
            <w:right w:val="none" w:sz="0" w:space="0" w:color="auto"/>
          </w:divBdr>
        </w:div>
        <w:div w:id="465050616">
          <w:marLeft w:val="0"/>
          <w:marRight w:val="0"/>
          <w:marTop w:val="0"/>
          <w:marBottom w:val="0"/>
          <w:divBdr>
            <w:top w:val="none" w:sz="0" w:space="0" w:color="auto"/>
            <w:left w:val="none" w:sz="0" w:space="0" w:color="auto"/>
            <w:bottom w:val="none" w:sz="0" w:space="0" w:color="auto"/>
            <w:right w:val="none" w:sz="0" w:space="0" w:color="auto"/>
          </w:divBdr>
        </w:div>
        <w:div w:id="490216857">
          <w:marLeft w:val="0"/>
          <w:marRight w:val="0"/>
          <w:marTop w:val="0"/>
          <w:marBottom w:val="0"/>
          <w:divBdr>
            <w:top w:val="none" w:sz="0" w:space="0" w:color="auto"/>
            <w:left w:val="none" w:sz="0" w:space="0" w:color="auto"/>
            <w:bottom w:val="none" w:sz="0" w:space="0" w:color="auto"/>
            <w:right w:val="none" w:sz="0" w:space="0" w:color="auto"/>
          </w:divBdr>
        </w:div>
        <w:div w:id="509218239">
          <w:marLeft w:val="0"/>
          <w:marRight w:val="0"/>
          <w:marTop w:val="0"/>
          <w:marBottom w:val="0"/>
          <w:divBdr>
            <w:top w:val="none" w:sz="0" w:space="0" w:color="auto"/>
            <w:left w:val="none" w:sz="0" w:space="0" w:color="auto"/>
            <w:bottom w:val="none" w:sz="0" w:space="0" w:color="auto"/>
            <w:right w:val="none" w:sz="0" w:space="0" w:color="auto"/>
          </w:divBdr>
        </w:div>
        <w:div w:id="526257546">
          <w:marLeft w:val="0"/>
          <w:marRight w:val="0"/>
          <w:marTop w:val="0"/>
          <w:marBottom w:val="0"/>
          <w:divBdr>
            <w:top w:val="none" w:sz="0" w:space="0" w:color="auto"/>
            <w:left w:val="none" w:sz="0" w:space="0" w:color="auto"/>
            <w:bottom w:val="none" w:sz="0" w:space="0" w:color="auto"/>
            <w:right w:val="none" w:sz="0" w:space="0" w:color="auto"/>
          </w:divBdr>
        </w:div>
        <w:div w:id="555165656">
          <w:marLeft w:val="0"/>
          <w:marRight w:val="0"/>
          <w:marTop w:val="0"/>
          <w:marBottom w:val="0"/>
          <w:divBdr>
            <w:top w:val="none" w:sz="0" w:space="0" w:color="auto"/>
            <w:left w:val="none" w:sz="0" w:space="0" w:color="auto"/>
            <w:bottom w:val="none" w:sz="0" w:space="0" w:color="auto"/>
            <w:right w:val="none" w:sz="0" w:space="0" w:color="auto"/>
          </w:divBdr>
        </w:div>
        <w:div w:id="567153173">
          <w:marLeft w:val="0"/>
          <w:marRight w:val="0"/>
          <w:marTop w:val="0"/>
          <w:marBottom w:val="0"/>
          <w:divBdr>
            <w:top w:val="none" w:sz="0" w:space="0" w:color="auto"/>
            <w:left w:val="none" w:sz="0" w:space="0" w:color="auto"/>
            <w:bottom w:val="none" w:sz="0" w:space="0" w:color="auto"/>
            <w:right w:val="none" w:sz="0" w:space="0" w:color="auto"/>
          </w:divBdr>
        </w:div>
        <w:div w:id="591473175">
          <w:marLeft w:val="0"/>
          <w:marRight w:val="0"/>
          <w:marTop w:val="0"/>
          <w:marBottom w:val="0"/>
          <w:divBdr>
            <w:top w:val="none" w:sz="0" w:space="0" w:color="auto"/>
            <w:left w:val="none" w:sz="0" w:space="0" w:color="auto"/>
            <w:bottom w:val="none" w:sz="0" w:space="0" w:color="auto"/>
            <w:right w:val="none" w:sz="0" w:space="0" w:color="auto"/>
          </w:divBdr>
        </w:div>
        <w:div w:id="616106161">
          <w:marLeft w:val="0"/>
          <w:marRight w:val="0"/>
          <w:marTop w:val="0"/>
          <w:marBottom w:val="0"/>
          <w:divBdr>
            <w:top w:val="none" w:sz="0" w:space="0" w:color="auto"/>
            <w:left w:val="none" w:sz="0" w:space="0" w:color="auto"/>
            <w:bottom w:val="none" w:sz="0" w:space="0" w:color="auto"/>
            <w:right w:val="none" w:sz="0" w:space="0" w:color="auto"/>
          </w:divBdr>
        </w:div>
        <w:div w:id="616837030">
          <w:marLeft w:val="0"/>
          <w:marRight w:val="0"/>
          <w:marTop w:val="0"/>
          <w:marBottom w:val="0"/>
          <w:divBdr>
            <w:top w:val="none" w:sz="0" w:space="0" w:color="auto"/>
            <w:left w:val="none" w:sz="0" w:space="0" w:color="auto"/>
            <w:bottom w:val="none" w:sz="0" w:space="0" w:color="auto"/>
            <w:right w:val="none" w:sz="0" w:space="0" w:color="auto"/>
          </w:divBdr>
        </w:div>
        <w:div w:id="667944031">
          <w:marLeft w:val="0"/>
          <w:marRight w:val="0"/>
          <w:marTop w:val="0"/>
          <w:marBottom w:val="0"/>
          <w:divBdr>
            <w:top w:val="none" w:sz="0" w:space="0" w:color="auto"/>
            <w:left w:val="none" w:sz="0" w:space="0" w:color="auto"/>
            <w:bottom w:val="none" w:sz="0" w:space="0" w:color="auto"/>
            <w:right w:val="none" w:sz="0" w:space="0" w:color="auto"/>
          </w:divBdr>
        </w:div>
        <w:div w:id="681712569">
          <w:marLeft w:val="0"/>
          <w:marRight w:val="0"/>
          <w:marTop w:val="0"/>
          <w:marBottom w:val="0"/>
          <w:divBdr>
            <w:top w:val="none" w:sz="0" w:space="0" w:color="auto"/>
            <w:left w:val="none" w:sz="0" w:space="0" w:color="auto"/>
            <w:bottom w:val="none" w:sz="0" w:space="0" w:color="auto"/>
            <w:right w:val="none" w:sz="0" w:space="0" w:color="auto"/>
          </w:divBdr>
        </w:div>
        <w:div w:id="708844140">
          <w:marLeft w:val="0"/>
          <w:marRight w:val="0"/>
          <w:marTop w:val="0"/>
          <w:marBottom w:val="0"/>
          <w:divBdr>
            <w:top w:val="none" w:sz="0" w:space="0" w:color="auto"/>
            <w:left w:val="none" w:sz="0" w:space="0" w:color="auto"/>
            <w:bottom w:val="none" w:sz="0" w:space="0" w:color="auto"/>
            <w:right w:val="none" w:sz="0" w:space="0" w:color="auto"/>
          </w:divBdr>
        </w:div>
        <w:div w:id="719011402">
          <w:marLeft w:val="0"/>
          <w:marRight w:val="0"/>
          <w:marTop w:val="0"/>
          <w:marBottom w:val="0"/>
          <w:divBdr>
            <w:top w:val="none" w:sz="0" w:space="0" w:color="auto"/>
            <w:left w:val="none" w:sz="0" w:space="0" w:color="auto"/>
            <w:bottom w:val="none" w:sz="0" w:space="0" w:color="auto"/>
            <w:right w:val="none" w:sz="0" w:space="0" w:color="auto"/>
          </w:divBdr>
        </w:div>
        <w:div w:id="727151675">
          <w:marLeft w:val="0"/>
          <w:marRight w:val="0"/>
          <w:marTop w:val="0"/>
          <w:marBottom w:val="0"/>
          <w:divBdr>
            <w:top w:val="none" w:sz="0" w:space="0" w:color="auto"/>
            <w:left w:val="none" w:sz="0" w:space="0" w:color="auto"/>
            <w:bottom w:val="none" w:sz="0" w:space="0" w:color="auto"/>
            <w:right w:val="none" w:sz="0" w:space="0" w:color="auto"/>
          </w:divBdr>
        </w:div>
        <w:div w:id="787352955">
          <w:marLeft w:val="0"/>
          <w:marRight w:val="0"/>
          <w:marTop w:val="0"/>
          <w:marBottom w:val="0"/>
          <w:divBdr>
            <w:top w:val="none" w:sz="0" w:space="0" w:color="auto"/>
            <w:left w:val="none" w:sz="0" w:space="0" w:color="auto"/>
            <w:bottom w:val="none" w:sz="0" w:space="0" w:color="auto"/>
            <w:right w:val="none" w:sz="0" w:space="0" w:color="auto"/>
          </w:divBdr>
        </w:div>
        <w:div w:id="853692536">
          <w:marLeft w:val="0"/>
          <w:marRight w:val="0"/>
          <w:marTop w:val="0"/>
          <w:marBottom w:val="0"/>
          <w:divBdr>
            <w:top w:val="none" w:sz="0" w:space="0" w:color="auto"/>
            <w:left w:val="none" w:sz="0" w:space="0" w:color="auto"/>
            <w:bottom w:val="none" w:sz="0" w:space="0" w:color="auto"/>
            <w:right w:val="none" w:sz="0" w:space="0" w:color="auto"/>
          </w:divBdr>
        </w:div>
        <w:div w:id="889153910">
          <w:marLeft w:val="0"/>
          <w:marRight w:val="0"/>
          <w:marTop w:val="0"/>
          <w:marBottom w:val="0"/>
          <w:divBdr>
            <w:top w:val="none" w:sz="0" w:space="0" w:color="auto"/>
            <w:left w:val="none" w:sz="0" w:space="0" w:color="auto"/>
            <w:bottom w:val="none" w:sz="0" w:space="0" w:color="auto"/>
            <w:right w:val="none" w:sz="0" w:space="0" w:color="auto"/>
          </w:divBdr>
        </w:div>
        <w:div w:id="940911349">
          <w:marLeft w:val="0"/>
          <w:marRight w:val="0"/>
          <w:marTop w:val="0"/>
          <w:marBottom w:val="0"/>
          <w:divBdr>
            <w:top w:val="none" w:sz="0" w:space="0" w:color="auto"/>
            <w:left w:val="none" w:sz="0" w:space="0" w:color="auto"/>
            <w:bottom w:val="none" w:sz="0" w:space="0" w:color="auto"/>
            <w:right w:val="none" w:sz="0" w:space="0" w:color="auto"/>
          </w:divBdr>
        </w:div>
        <w:div w:id="1022365874">
          <w:marLeft w:val="0"/>
          <w:marRight w:val="0"/>
          <w:marTop w:val="0"/>
          <w:marBottom w:val="0"/>
          <w:divBdr>
            <w:top w:val="none" w:sz="0" w:space="0" w:color="auto"/>
            <w:left w:val="none" w:sz="0" w:space="0" w:color="auto"/>
            <w:bottom w:val="none" w:sz="0" w:space="0" w:color="auto"/>
            <w:right w:val="none" w:sz="0" w:space="0" w:color="auto"/>
          </w:divBdr>
        </w:div>
        <w:div w:id="1103458943">
          <w:marLeft w:val="0"/>
          <w:marRight w:val="0"/>
          <w:marTop w:val="0"/>
          <w:marBottom w:val="0"/>
          <w:divBdr>
            <w:top w:val="none" w:sz="0" w:space="0" w:color="auto"/>
            <w:left w:val="none" w:sz="0" w:space="0" w:color="auto"/>
            <w:bottom w:val="none" w:sz="0" w:space="0" w:color="auto"/>
            <w:right w:val="none" w:sz="0" w:space="0" w:color="auto"/>
          </w:divBdr>
        </w:div>
        <w:div w:id="1134523457">
          <w:marLeft w:val="0"/>
          <w:marRight w:val="0"/>
          <w:marTop w:val="0"/>
          <w:marBottom w:val="0"/>
          <w:divBdr>
            <w:top w:val="none" w:sz="0" w:space="0" w:color="auto"/>
            <w:left w:val="none" w:sz="0" w:space="0" w:color="auto"/>
            <w:bottom w:val="none" w:sz="0" w:space="0" w:color="auto"/>
            <w:right w:val="none" w:sz="0" w:space="0" w:color="auto"/>
          </w:divBdr>
        </w:div>
        <w:div w:id="1137651785">
          <w:marLeft w:val="0"/>
          <w:marRight w:val="0"/>
          <w:marTop w:val="0"/>
          <w:marBottom w:val="0"/>
          <w:divBdr>
            <w:top w:val="none" w:sz="0" w:space="0" w:color="auto"/>
            <w:left w:val="none" w:sz="0" w:space="0" w:color="auto"/>
            <w:bottom w:val="none" w:sz="0" w:space="0" w:color="auto"/>
            <w:right w:val="none" w:sz="0" w:space="0" w:color="auto"/>
          </w:divBdr>
        </w:div>
        <w:div w:id="1179660597">
          <w:marLeft w:val="0"/>
          <w:marRight w:val="0"/>
          <w:marTop w:val="0"/>
          <w:marBottom w:val="0"/>
          <w:divBdr>
            <w:top w:val="none" w:sz="0" w:space="0" w:color="auto"/>
            <w:left w:val="none" w:sz="0" w:space="0" w:color="auto"/>
            <w:bottom w:val="none" w:sz="0" w:space="0" w:color="auto"/>
            <w:right w:val="none" w:sz="0" w:space="0" w:color="auto"/>
          </w:divBdr>
        </w:div>
        <w:div w:id="1200512220">
          <w:marLeft w:val="0"/>
          <w:marRight w:val="0"/>
          <w:marTop w:val="0"/>
          <w:marBottom w:val="0"/>
          <w:divBdr>
            <w:top w:val="none" w:sz="0" w:space="0" w:color="auto"/>
            <w:left w:val="none" w:sz="0" w:space="0" w:color="auto"/>
            <w:bottom w:val="none" w:sz="0" w:space="0" w:color="auto"/>
            <w:right w:val="none" w:sz="0" w:space="0" w:color="auto"/>
          </w:divBdr>
        </w:div>
        <w:div w:id="1226842744">
          <w:marLeft w:val="0"/>
          <w:marRight w:val="0"/>
          <w:marTop w:val="0"/>
          <w:marBottom w:val="0"/>
          <w:divBdr>
            <w:top w:val="none" w:sz="0" w:space="0" w:color="auto"/>
            <w:left w:val="none" w:sz="0" w:space="0" w:color="auto"/>
            <w:bottom w:val="none" w:sz="0" w:space="0" w:color="auto"/>
            <w:right w:val="none" w:sz="0" w:space="0" w:color="auto"/>
          </w:divBdr>
        </w:div>
        <w:div w:id="1242522818">
          <w:marLeft w:val="0"/>
          <w:marRight w:val="0"/>
          <w:marTop w:val="0"/>
          <w:marBottom w:val="0"/>
          <w:divBdr>
            <w:top w:val="none" w:sz="0" w:space="0" w:color="auto"/>
            <w:left w:val="none" w:sz="0" w:space="0" w:color="auto"/>
            <w:bottom w:val="none" w:sz="0" w:space="0" w:color="auto"/>
            <w:right w:val="none" w:sz="0" w:space="0" w:color="auto"/>
          </w:divBdr>
        </w:div>
        <w:div w:id="1248617397">
          <w:marLeft w:val="0"/>
          <w:marRight w:val="0"/>
          <w:marTop w:val="0"/>
          <w:marBottom w:val="0"/>
          <w:divBdr>
            <w:top w:val="none" w:sz="0" w:space="0" w:color="auto"/>
            <w:left w:val="none" w:sz="0" w:space="0" w:color="auto"/>
            <w:bottom w:val="none" w:sz="0" w:space="0" w:color="auto"/>
            <w:right w:val="none" w:sz="0" w:space="0" w:color="auto"/>
          </w:divBdr>
        </w:div>
        <w:div w:id="1270819172">
          <w:marLeft w:val="0"/>
          <w:marRight w:val="0"/>
          <w:marTop w:val="0"/>
          <w:marBottom w:val="0"/>
          <w:divBdr>
            <w:top w:val="none" w:sz="0" w:space="0" w:color="auto"/>
            <w:left w:val="none" w:sz="0" w:space="0" w:color="auto"/>
            <w:bottom w:val="none" w:sz="0" w:space="0" w:color="auto"/>
            <w:right w:val="none" w:sz="0" w:space="0" w:color="auto"/>
          </w:divBdr>
        </w:div>
        <w:div w:id="1282877372">
          <w:marLeft w:val="0"/>
          <w:marRight w:val="0"/>
          <w:marTop w:val="0"/>
          <w:marBottom w:val="0"/>
          <w:divBdr>
            <w:top w:val="none" w:sz="0" w:space="0" w:color="auto"/>
            <w:left w:val="none" w:sz="0" w:space="0" w:color="auto"/>
            <w:bottom w:val="none" w:sz="0" w:space="0" w:color="auto"/>
            <w:right w:val="none" w:sz="0" w:space="0" w:color="auto"/>
          </w:divBdr>
        </w:div>
        <w:div w:id="1405760007">
          <w:marLeft w:val="0"/>
          <w:marRight w:val="0"/>
          <w:marTop w:val="0"/>
          <w:marBottom w:val="0"/>
          <w:divBdr>
            <w:top w:val="none" w:sz="0" w:space="0" w:color="auto"/>
            <w:left w:val="none" w:sz="0" w:space="0" w:color="auto"/>
            <w:bottom w:val="none" w:sz="0" w:space="0" w:color="auto"/>
            <w:right w:val="none" w:sz="0" w:space="0" w:color="auto"/>
          </w:divBdr>
        </w:div>
        <w:div w:id="1411124512">
          <w:marLeft w:val="0"/>
          <w:marRight w:val="0"/>
          <w:marTop w:val="0"/>
          <w:marBottom w:val="0"/>
          <w:divBdr>
            <w:top w:val="none" w:sz="0" w:space="0" w:color="auto"/>
            <w:left w:val="none" w:sz="0" w:space="0" w:color="auto"/>
            <w:bottom w:val="none" w:sz="0" w:space="0" w:color="auto"/>
            <w:right w:val="none" w:sz="0" w:space="0" w:color="auto"/>
          </w:divBdr>
        </w:div>
        <w:div w:id="1424377922">
          <w:marLeft w:val="0"/>
          <w:marRight w:val="0"/>
          <w:marTop w:val="0"/>
          <w:marBottom w:val="0"/>
          <w:divBdr>
            <w:top w:val="none" w:sz="0" w:space="0" w:color="auto"/>
            <w:left w:val="none" w:sz="0" w:space="0" w:color="auto"/>
            <w:bottom w:val="none" w:sz="0" w:space="0" w:color="auto"/>
            <w:right w:val="none" w:sz="0" w:space="0" w:color="auto"/>
          </w:divBdr>
        </w:div>
        <w:div w:id="1438795656">
          <w:marLeft w:val="0"/>
          <w:marRight w:val="0"/>
          <w:marTop w:val="0"/>
          <w:marBottom w:val="0"/>
          <w:divBdr>
            <w:top w:val="none" w:sz="0" w:space="0" w:color="auto"/>
            <w:left w:val="none" w:sz="0" w:space="0" w:color="auto"/>
            <w:bottom w:val="none" w:sz="0" w:space="0" w:color="auto"/>
            <w:right w:val="none" w:sz="0" w:space="0" w:color="auto"/>
          </w:divBdr>
        </w:div>
        <w:div w:id="1467548056">
          <w:marLeft w:val="0"/>
          <w:marRight w:val="0"/>
          <w:marTop w:val="0"/>
          <w:marBottom w:val="0"/>
          <w:divBdr>
            <w:top w:val="none" w:sz="0" w:space="0" w:color="auto"/>
            <w:left w:val="none" w:sz="0" w:space="0" w:color="auto"/>
            <w:bottom w:val="none" w:sz="0" w:space="0" w:color="auto"/>
            <w:right w:val="none" w:sz="0" w:space="0" w:color="auto"/>
          </w:divBdr>
        </w:div>
        <w:div w:id="1495947927">
          <w:marLeft w:val="0"/>
          <w:marRight w:val="0"/>
          <w:marTop w:val="0"/>
          <w:marBottom w:val="0"/>
          <w:divBdr>
            <w:top w:val="none" w:sz="0" w:space="0" w:color="auto"/>
            <w:left w:val="none" w:sz="0" w:space="0" w:color="auto"/>
            <w:bottom w:val="none" w:sz="0" w:space="0" w:color="auto"/>
            <w:right w:val="none" w:sz="0" w:space="0" w:color="auto"/>
          </w:divBdr>
        </w:div>
        <w:div w:id="1499422836">
          <w:marLeft w:val="0"/>
          <w:marRight w:val="0"/>
          <w:marTop w:val="0"/>
          <w:marBottom w:val="0"/>
          <w:divBdr>
            <w:top w:val="none" w:sz="0" w:space="0" w:color="auto"/>
            <w:left w:val="none" w:sz="0" w:space="0" w:color="auto"/>
            <w:bottom w:val="none" w:sz="0" w:space="0" w:color="auto"/>
            <w:right w:val="none" w:sz="0" w:space="0" w:color="auto"/>
          </w:divBdr>
        </w:div>
        <w:div w:id="1507474616">
          <w:marLeft w:val="0"/>
          <w:marRight w:val="0"/>
          <w:marTop w:val="0"/>
          <w:marBottom w:val="0"/>
          <w:divBdr>
            <w:top w:val="none" w:sz="0" w:space="0" w:color="auto"/>
            <w:left w:val="none" w:sz="0" w:space="0" w:color="auto"/>
            <w:bottom w:val="none" w:sz="0" w:space="0" w:color="auto"/>
            <w:right w:val="none" w:sz="0" w:space="0" w:color="auto"/>
          </w:divBdr>
        </w:div>
        <w:div w:id="1521354760">
          <w:marLeft w:val="0"/>
          <w:marRight w:val="0"/>
          <w:marTop w:val="0"/>
          <w:marBottom w:val="0"/>
          <w:divBdr>
            <w:top w:val="none" w:sz="0" w:space="0" w:color="auto"/>
            <w:left w:val="none" w:sz="0" w:space="0" w:color="auto"/>
            <w:bottom w:val="none" w:sz="0" w:space="0" w:color="auto"/>
            <w:right w:val="none" w:sz="0" w:space="0" w:color="auto"/>
          </w:divBdr>
        </w:div>
        <w:div w:id="1531183620">
          <w:marLeft w:val="0"/>
          <w:marRight w:val="0"/>
          <w:marTop w:val="0"/>
          <w:marBottom w:val="0"/>
          <w:divBdr>
            <w:top w:val="none" w:sz="0" w:space="0" w:color="auto"/>
            <w:left w:val="none" w:sz="0" w:space="0" w:color="auto"/>
            <w:bottom w:val="none" w:sz="0" w:space="0" w:color="auto"/>
            <w:right w:val="none" w:sz="0" w:space="0" w:color="auto"/>
          </w:divBdr>
        </w:div>
        <w:div w:id="1586838845">
          <w:marLeft w:val="0"/>
          <w:marRight w:val="0"/>
          <w:marTop w:val="0"/>
          <w:marBottom w:val="0"/>
          <w:divBdr>
            <w:top w:val="none" w:sz="0" w:space="0" w:color="auto"/>
            <w:left w:val="none" w:sz="0" w:space="0" w:color="auto"/>
            <w:bottom w:val="none" w:sz="0" w:space="0" w:color="auto"/>
            <w:right w:val="none" w:sz="0" w:space="0" w:color="auto"/>
          </w:divBdr>
        </w:div>
        <w:div w:id="1657876480">
          <w:marLeft w:val="0"/>
          <w:marRight w:val="0"/>
          <w:marTop w:val="0"/>
          <w:marBottom w:val="0"/>
          <w:divBdr>
            <w:top w:val="none" w:sz="0" w:space="0" w:color="auto"/>
            <w:left w:val="none" w:sz="0" w:space="0" w:color="auto"/>
            <w:bottom w:val="none" w:sz="0" w:space="0" w:color="auto"/>
            <w:right w:val="none" w:sz="0" w:space="0" w:color="auto"/>
          </w:divBdr>
        </w:div>
        <w:div w:id="1677725213">
          <w:marLeft w:val="0"/>
          <w:marRight w:val="0"/>
          <w:marTop w:val="0"/>
          <w:marBottom w:val="0"/>
          <w:divBdr>
            <w:top w:val="none" w:sz="0" w:space="0" w:color="auto"/>
            <w:left w:val="none" w:sz="0" w:space="0" w:color="auto"/>
            <w:bottom w:val="none" w:sz="0" w:space="0" w:color="auto"/>
            <w:right w:val="none" w:sz="0" w:space="0" w:color="auto"/>
          </w:divBdr>
        </w:div>
        <w:div w:id="1753701712">
          <w:marLeft w:val="0"/>
          <w:marRight w:val="0"/>
          <w:marTop w:val="0"/>
          <w:marBottom w:val="0"/>
          <w:divBdr>
            <w:top w:val="none" w:sz="0" w:space="0" w:color="auto"/>
            <w:left w:val="none" w:sz="0" w:space="0" w:color="auto"/>
            <w:bottom w:val="none" w:sz="0" w:space="0" w:color="auto"/>
            <w:right w:val="none" w:sz="0" w:space="0" w:color="auto"/>
          </w:divBdr>
        </w:div>
        <w:div w:id="1755736307">
          <w:marLeft w:val="0"/>
          <w:marRight w:val="0"/>
          <w:marTop w:val="0"/>
          <w:marBottom w:val="0"/>
          <w:divBdr>
            <w:top w:val="none" w:sz="0" w:space="0" w:color="auto"/>
            <w:left w:val="none" w:sz="0" w:space="0" w:color="auto"/>
            <w:bottom w:val="none" w:sz="0" w:space="0" w:color="auto"/>
            <w:right w:val="none" w:sz="0" w:space="0" w:color="auto"/>
          </w:divBdr>
        </w:div>
        <w:div w:id="1801340387">
          <w:marLeft w:val="0"/>
          <w:marRight w:val="0"/>
          <w:marTop w:val="0"/>
          <w:marBottom w:val="0"/>
          <w:divBdr>
            <w:top w:val="none" w:sz="0" w:space="0" w:color="auto"/>
            <w:left w:val="none" w:sz="0" w:space="0" w:color="auto"/>
            <w:bottom w:val="none" w:sz="0" w:space="0" w:color="auto"/>
            <w:right w:val="none" w:sz="0" w:space="0" w:color="auto"/>
          </w:divBdr>
        </w:div>
        <w:div w:id="1808666004">
          <w:marLeft w:val="0"/>
          <w:marRight w:val="0"/>
          <w:marTop w:val="0"/>
          <w:marBottom w:val="0"/>
          <w:divBdr>
            <w:top w:val="none" w:sz="0" w:space="0" w:color="auto"/>
            <w:left w:val="none" w:sz="0" w:space="0" w:color="auto"/>
            <w:bottom w:val="none" w:sz="0" w:space="0" w:color="auto"/>
            <w:right w:val="none" w:sz="0" w:space="0" w:color="auto"/>
          </w:divBdr>
        </w:div>
        <w:div w:id="1809129248">
          <w:marLeft w:val="0"/>
          <w:marRight w:val="0"/>
          <w:marTop w:val="0"/>
          <w:marBottom w:val="0"/>
          <w:divBdr>
            <w:top w:val="none" w:sz="0" w:space="0" w:color="auto"/>
            <w:left w:val="none" w:sz="0" w:space="0" w:color="auto"/>
            <w:bottom w:val="none" w:sz="0" w:space="0" w:color="auto"/>
            <w:right w:val="none" w:sz="0" w:space="0" w:color="auto"/>
          </w:divBdr>
        </w:div>
        <w:div w:id="1828013340">
          <w:marLeft w:val="0"/>
          <w:marRight w:val="0"/>
          <w:marTop w:val="0"/>
          <w:marBottom w:val="0"/>
          <w:divBdr>
            <w:top w:val="none" w:sz="0" w:space="0" w:color="auto"/>
            <w:left w:val="none" w:sz="0" w:space="0" w:color="auto"/>
            <w:bottom w:val="none" w:sz="0" w:space="0" w:color="auto"/>
            <w:right w:val="none" w:sz="0" w:space="0" w:color="auto"/>
          </w:divBdr>
        </w:div>
        <w:div w:id="1841578571">
          <w:marLeft w:val="0"/>
          <w:marRight w:val="0"/>
          <w:marTop w:val="0"/>
          <w:marBottom w:val="0"/>
          <w:divBdr>
            <w:top w:val="none" w:sz="0" w:space="0" w:color="auto"/>
            <w:left w:val="none" w:sz="0" w:space="0" w:color="auto"/>
            <w:bottom w:val="none" w:sz="0" w:space="0" w:color="auto"/>
            <w:right w:val="none" w:sz="0" w:space="0" w:color="auto"/>
          </w:divBdr>
        </w:div>
        <w:div w:id="1897550097">
          <w:marLeft w:val="0"/>
          <w:marRight w:val="0"/>
          <w:marTop w:val="0"/>
          <w:marBottom w:val="0"/>
          <w:divBdr>
            <w:top w:val="none" w:sz="0" w:space="0" w:color="auto"/>
            <w:left w:val="none" w:sz="0" w:space="0" w:color="auto"/>
            <w:bottom w:val="none" w:sz="0" w:space="0" w:color="auto"/>
            <w:right w:val="none" w:sz="0" w:space="0" w:color="auto"/>
          </w:divBdr>
        </w:div>
        <w:div w:id="1899969475">
          <w:marLeft w:val="0"/>
          <w:marRight w:val="0"/>
          <w:marTop w:val="0"/>
          <w:marBottom w:val="0"/>
          <w:divBdr>
            <w:top w:val="none" w:sz="0" w:space="0" w:color="auto"/>
            <w:left w:val="none" w:sz="0" w:space="0" w:color="auto"/>
            <w:bottom w:val="none" w:sz="0" w:space="0" w:color="auto"/>
            <w:right w:val="none" w:sz="0" w:space="0" w:color="auto"/>
          </w:divBdr>
        </w:div>
        <w:div w:id="1966351126">
          <w:marLeft w:val="0"/>
          <w:marRight w:val="0"/>
          <w:marTop w:val="0"/>
          <w:marBottom w:val="0"/>
          <w:divBdr>
            <w:top w:val="none" w:sz="0" w:space="0" w:color="auto"/>
            <w:left w:val="none" w:sz="0" w:space="0" w:color="auto"/>
            <w:bottom w:val="none" w:sz="0" w:space="0" w:color="auto"/>
            <w:right w:val="none" w:sz="0" w:space="0" w:color="auto"/>
          </w:divBdr>
        </w:div>
        <w:div w:id="1985086671">
          <w:marLeft w:val="0"/>
          <w:marRight w:val="0"/>
          <w:marTop w:val="0"/>
          <w:marBottom w:val="0"/>
          <w:divBdr>
            <w:top w:val="none" w:sz="0" w:space="0" w:color="auto"/>
            <w:left w:val="none" w:sz="0" w:space="0" w:color="auto"/>
            <w:bottom w:val="none" w:sz="0" w:space="0" w:color="auto"/>
            <w:right w:val="none" w:sz="0" w:space="0" w:color="auto"/>
          </w:divBdr>
        </w:div>
        <w:div w:id="1986859779">
          <w:marLeft w:val="0"/>
          <w:marRight w:val="0"/>
          <w:marTop w:val="0"/>
          <w:marBottom w:val="0"/>
          <w:divBdr>
            <w:top w:val="none" w:sz="0" w:space="0" w:color="auto"/>
            <w:left w:val="none" w:sz="0" w:space="0" w:color="auto"/>
            <w:bottom w:val="none" w:sz="0" w:space="0" w:color="auto"/>
            <w:right w:val="none" w:sz="0" w:space="0" w:color="auto"/>
          </w:divBdr>
        </w:div>
        <w:div w:id="2022200161">
          <w:marLeft w:val="0"/>
          <w:marRight w:val="0"/>
          <w:marTop w:val="0"/>
          <w:marBottom w:val="0"/>
          <w:divBdr>
            <w:top w:val="none" w:sz="0" w:space="0" w:color="auto"/>
            <w:left w:val="none" w:sz="0" w:space="0" w:color="auto"/>
            <w:bottom w:val="none" w:sz="0" w:space="0" w:color="auto"/>
            <w:right w:val="none" w:sz="0" w:space="0" w:color="auto"/>
          </w:divBdr>
        </w:div>
        <w:div w:id="2033216281">
          <w:marLeft w:val="0"/>
          <w:marRight w:val="0"/>
          <w:marTop w:val="0"/>
          <w:marBottom w:val="0"/>
          <w:divBdr>
            <w:top w:val="none" w:sz="0" w:space="0" w:color="auto"/>
            <w:left w:val="none" w:sz="0" w:space="0" w:color="auto"/>
            <w:bottom w:val="none" w:sz="0" w:space="0" w:color="auto"/>
            <w:right w:val="none" w:sz="0" w:space="0" w:color="auto"/>
          </w:divBdr>
        </w:div>
        <w:div w:id="2046324205">
          <w:marLeft w:val="0"/>
          <w:marRight w:val="0"/>
          <w:marTop w:val="0"/>
          <w:marBottom w:val="0"/>
          <w:divBdr>
            <w:top w:val="none" w:sz="0" w:space="0" w:color="auto"/>
            <w:left w:val="none" w:sz="0" w:space="0" w:color="auto"/>
            <w:bottom w:val="none" w:sz="0" w:space="0" w:color="auto"/>
            <w:right w:val="none" w:sz="0" w:space="0" w:color="auto"/>
          </w:divBdr>
        </w:div>
        <w:div w:id="2059888872">
          <w:marLeft w:val="0"/>
          <w:marRight w:val="0"/>
          <w:marTop w:val="0"/>
          <w:marBottom w:val="0"/>
          <w:divBdr>
            <w:top w:val="none" w:sz="0" w:space="0" w:color="auto"/>
            <w:left w:val="none" w:sz="0" w:space="0" w:color="auto"/>
            <w:bottom w:val="none" w:sz="0" w:space="0" w:color="auto"/>
            <w:right w:val="none" w:sz="0" w:space="0" w:color="auto"/>
          </w:divBdr>
        </w:div>
        <w:div w:id="2079744501">
          <w:marLeft w:val="0"/>
          <w:marRight w:val="0"/>
          <w:marTop w:val="0"/>
          <w:marBottom w:val="0"/>
          <w:divBdr>
            <w:top w:val="none" w:sz="0" w:space="0" w:color="auto"/>
            <w:left w:val="none" w:sz="0" w:space="0" w:color="auto"/>
            <w:bottom w:val="none" w:sz="0" w:space="0" w:color="auto"/>
            <w:right w:val="none" w:sz="0" w:space="0" w:color="auto"/>
          </w:divBdr>
        </w:div>
        <w:div w:id="2084863691">
          <w:marLeft w:val="0"/>
          <w:marRight w:val="0"/>
          <w:marTop w:val="0"/>
          <w:marBottom w:val="0"/>
          <w:divBdr>
            <w:top w:val="none" w:sz="0" w:space="0" w:color="auto"/>
            <w:left w:val="none" w:sz="0" w:space="0" w:color="auto"/>
            <w:bottom w:val="none" w:sz="0" w:space="0" w:color="auto"/>
            <w:right w:val="none" w:sz="0" w:space="0" w:color="auto"/>
          </w:divBdr>
        </w:div>
      </w:divsChild>
    </w:div>
    <w:div w:id="1389912644">
      <w:bodyDiv w:val="1"/>
      <w:marLeft w:val="0"/>
      <w:marRight w:val="0"/>
      <w:marTop w:val="0"/>
      <w:marBottom w:val="0"/>
      <w:divBdr>
        <w:top w:val="none" w:sz="0" w:space="0" w:color="auto"/>
        <w:left w:val="none" w:sz="0" w:space="0" w:color="auto"/>
        <w:bottom w:val="none" w:sz="0" w:space="0" w:color="auto"/>
        <w:right w:val="none" w:sz="0" w:space="0" w:color="auto"/>
      </w:divBdr>
    </w:div>
    <w:div w:id="1402603343">
      <w:bodyDiv w:val="1"/>
      <w:marLeft w:val="0"/>
      <w:marRight w:val="0"/>
      <w:marTop w:val="0"/>
      <w:marBottom w:val="0"/>
      <w:divBdr>
        <w:top w:val="none" w:sz="0" w:space="0" w:color="auto"/>
        <w:left w:val="none" w:sz="0" w:space="0" w:color="auto"/>
        <w:bottom w:val="none" w:sz="0" w:space="0" w:color="auto"/>
        <w:right w:val="none" w:sz="0" w:space="0" w:color="auto"/>
      </w:divBdr>
    </w:div>
    <w:div w:id="1413157957">
      <w:bodyDiv w:val="1"/>
      <w:marLeft w:val="0"/>
      <w:marRight w:val="0"/>
      <w:marTop w:val="0"/>
      <w:marBottom w:val="0"/>
      <w:divBdr>
        <w:top w:val="none" w:sz="0" w:space="0" w:color="auto"/>
        <w:left w:val="none" w:sz="0" w:space="0" w:color="auto"/>
        <w:bottom w:val="none" w:sz="0" w:space="0" w:color="auto"/>
        <w:right w:val="none" w:sz="0" w:space="0" w:color="auto"/>
      </w:divBdr>
      <w:divsChild>
        <w:div w:id="752821756">
          <w:marLeft w:val="0"/>
          <w:marRight w:val="0"/>
          <w:marTop w:val="0"/>
          <w:marBottom w:val="0"/>
          <w:divBdr>
            <w:top w:val="none" w:sz="0" w:space="0" w:color="auto"/>
            <w:left w:val="none" w:sz="0" w:space="0" w:color="auto"/>
            <w:bottom w:val="none" w:sz="0" w:space="0" w:color="auto"/>
            <w:right w:val="none" w:sz="0" w:space="0" w:color="auto"/>
          </w:divBdr>
          <w:divsChild>
            <w:div w:id="935749867">
              <w:marLeft w:val="0"/>
              <w:marRight w:val="0"/>
              <w:marTop w:val="495"/>
              <w:marBottom w:val="495"/>
              <w:divBdr>
                <w:top w:val="none" w:sz="0" w:space="0" w:color="auto"/>
                <w:left w:val="none" w:sz="0" w:space="0" w:color="auto"/>
                <w:bottom w:val="none" w:sz="0" w:space="0" w:color="auto"/>
                <w:right w:val="none" w:sz="0" w:space="0" w:color="auto"/>
              </w:divBdr>
              <w:divsChild>
                <w:div w:id="775636481">
                  <w:marLeft w:val="0"/>
                  <w:marRight w:val="0"/>
                  <w:marTop w:val="0"/>
                  <w:marBottom w:val="0"/>
                  <w:divBdr>
                    <w:top w:val="none" w:sz="0" w:space="0" w:color="auto"/>
                    <w:left w:val="none" w:sz="0" w:space="0" w:color="auto"/>
                    <w:bottom w:val="none" w:sz="0" w:space="0" w:color="auto"/>
                    <w:right w:val="none" w:sz="0" w:space="0" w:color="auto"/>
                  </w:divBdr>
                  <w:divsChild>
                    <w:div w:id="1731806524">
                      <w:marLeft w:val="0"/>
                      <w:marRight w:val="0"/>
                      <w:marTop w:val="480"/>
                      <w:marBottom w:val="480"/>
                      <w:divBdr>
                        <w:top w:val="none" w:sz="0" w:space="0" w:color="auto"/>
                        <w:left w:val="none" w:sz="0" w:space="0" w:color="auto"/>
                        <w:bottom w:val="none" w:sz="0" w:space="0" w:color="auto"/>
                        <w:right w:val="none" w:sz="0" w:space="0" w:color="auto"/>
                      </w:divBdr>
                      <w:divsChild>
                        <w:div w:id="1554459687">
                          <w:marLeft w:val="0"/>
                          <w:marRight w:val="0"/>
                          <w:marTop w:val="0"/>
                          <w:marBottom w:val="0"/>
                          <w:divBdr>
                            <w:top w:val="none" w:sz="0" w:space="0" w:color="auto"/>
                            <w:left w:val="none" w:sz="0" w:space="0" w:color="auto"/>
                            <w:bottom w:val="none" w:sz="0" w:space="0" w:color="auto"/>
                            <w:right w:val="none" w:sz="0" w:space="0" w:color="auto"/>
                          </w:divBdr>
                          <w:divsChild>
                            <w:div w:id="119511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573696">
      <w:bodyDiv w:val="1"/>
      <w:marLeft w:val="0"/>
      <w:marRight w:val="0"/>
      <w:marTop w:val="0"/>
      <w:marBottom w:val="0"/>
      <w:divBdr>
        <w:top w:val="none" w:sz="0" w:space="0" w:color="auto"/>
        <w:left w:val="none" w:sz="0" w:space="0" w:color="auto"/>
        <w:bottom w:val="none" w:sz="0" w:space="0" w:color="auto"/>
        <w:right w:val="none" w:sz="0" w:space="0" w:color="auto"/>
      </w:divBdr>
      <w:divsChild>
        <w:div w:id="696734521">
          <w:marLeft w:val="446"/>
          <w:marRight w:val="0"/>
          <w:marTop w:val="0"/>
          <w:marBottom w:val="0"/>
          <w:divBdr>
            <w:top w:val="none" w:sz="0" w:space="0" w:color="auto"/>
            <w:left w:val="none" w:sz="0" w:space="0" w:color="auto"/>
            <w:bottom w:val="none" w:sz="0" w:space="0" w:color="auto"/>
            <w:right w:val="none" w:sz="0" w:space="0" w:color="auto"/>
          </w:divBdr>
        </w:div>
      </w:divsChild>
    </w:div>
    <w:div w:id="1484587037">
      <w:bodyDiv w:val="1"/>
      <w:marLeft w:val="0"/>
      <w:marRight w:val="0"/>
      <w:marTop w:val="0"/>
      <w:marBottom w:val="0"/>
      <w:divBdr>
        <w:top w:val="none" w:sz="0" w:space="0" w:color="auto"/>
        <w:left w:val="none" w:sz="0" w:space="0" w:color="auto"/>
        <w:bottom w:val="none" w:sz="0" w:space="0" w:color="auto"/>
        <w:right w:val="none" w:sz="0" w:space="0" w:color="auto"/>
      </w:divBdr>
    </w:div>
    <w:div w:id="1511338042">
      <w:bodyDiv w:val="1"/>
      <w:marLeft w:val="0"/>
      <w:marRight w:val="0"/>
      <w:marTop w:val="0"/>
      <w:marBottom w:val="0"/>
      <w:divBdr>
        <w:top w:val="none" w:sz="0" w:space="0" w:color="auto"/>
        <w:left w:val="none" w:sz="0" w:space="0" w:color="auto"/>
        <w:bottom w:val="none" w:sz="0" w:space="0" w:color="auto"/>
        <w:right w:val="none" w:sz="0" w:space="0" w:color="auto"/>
      </w:divBdr>
    </w:div>
    <w:div w:id="1562985510">
      <w:bodyDiv w:val="1"/>
      <w:marLeft w:val="0"/>
      <w:marRight w:val="0"/>
      <w:marTop w:val="0"/>
      <w:marBottom w:val="0"/>
      <w:divBdr>
        <w:top w:val="none" w:sz="0" w:space="0" w:color="auto"/>
        <w:left w:val="none" w:sz="0" w:space="0" w:color="auto"/>
        <w:bottom w:val="none" w:sz="0" w:space="0" w:color="auto"/>
        <w:right w:val="none" w:sz="0" w:space="0" w:color="auto"/>
      </w:divBdr>
    </w:div>
    <w:div w:id="1595744197">
      <w:bodyDiv w:val="1"/>
      <w:marLeft w:val="0"/>
      <w:marRight w:val="0"/>
      <w:marTop w:val="0"/>
      <w:marBottom w:val="0"/>
      <w:divBdr>
        <w:top w:val="none" w:sz="0" w:space="0" w:color="auto"/>
        <w:left w:val="none" w:sz="0" w:space="0" w:color="auto"/>
        <w:bottom w:val="none" w:sz="0" w:space="0" w:color="auto"/>
        <w:right w:val="none" w:sz="0" w:space="0" w:color="auto"/>
      </w:divBdr>
    </w:div>
    <w:div w:id="1603031489">
      <w:bodyDiv w:val="1"/>
      <w:marLeft w:val="0"/>
      <w:marRight w:val="0"/>
      <w:marTop w:val="0"/>
      <w:marBottom w:val="0"/>
      <w:divBdr>
        <w:top w:val="none" w:sz="0" w:space="0" w:color="auto"/>
        <w:left w:val="none" w:sz="0" w:space="0" w:color="auto"/>
        <w:bottom w:val="none" w:sz="0" w:space="0" w:color="auto"/>
        <w:right w:val="none" w:sz="0" w:space="0" w:color="auto"/>
      </w:divBdr>
    </w:div>
    <w:div w:id="1660572180">
      <w:bodyDiv w:val="1"/>
      <w:marLeft w:val="0"/>
      <w:marRight w:val="0"/>
      <w:marTop w:val="0"/>
      <w:marBottom w:val="0"/>
      <w:divBdr>
        <w:top w:val="none" w:sz="0" w:space="0" w:color="auto"/>
        <w:left w:val="none" w:sz="0" w:space="0" w:color="auto"/>
        <w:bottom w:val="none" w:sz="0" w:space="0" w:color="auto"/>
        <w:right w:val="none" w:sz="0" w:space="0" w:color="auto"/>
      </w:divBdr>
    </w:div>
    <w:div w:id="1785885475">
      <w:bodyDiv w:val="1"/>
      <w:marLeft w:val="0"/>
      <w:marRight w:val="0"/>
      <w:marTop w:val="0"/>
      <w:marBottom w:val="0"/>
      <w:divBdr>
        <w:top w:val="none" w:sz="0" w:space="0" w:color="auto"/>
        <w:left w:val="none" w:sz="0" w:space="0" w:color="auto"/>
        <w:bottom w:val="none" w:sz="0" w:space="0" w:color="auto"/>
        <w:right w:val="none" w:sz="0" w:space="0" w:color="auto"/>
      </w:divBdr>
    </w:div>
    <w:div w:id="1812869271">
      <w:bodyDiv w:val="1"/>
      <w:marLeft w:val="0"/>
      <w:marRight w:val="0"/>
      <w:marTop w:val="0"/>
      <w:marBottom w:val="0"/>
      <w:divBdr>
        <w:top w:val="none" w:sz="0" w:space="0" w:color="auto"/>
        <w:left w:val="none" w:sz="0" w:space="0" w:color="auto"/>
        <w:bottom w:val="none" w:sz="0" w:space="0" w:color="auto"/>
        <w:right w:val="none" w:sz="0" w:space="0" w:color="auto"/>
      </w:divBdr>
      <w:divsChild>
        <w:div w:id="62146821">
          <w:marLeft w:val="0"/>
          <w:marRight w:val="0"/>
          <w:marTop w:val="0"/>
          <w:marBottom w:val="0"/>
          <w:divBdr>
            <w:top w:val="none" w:sz="0" w:space="0" w:color="auto"/>
            <w:left w:val="none" w:sz="0" w:space="0" w:color="auto"/>
            <w:bottom w:val="none" w:sz="0" w:space="0" w:color="auto"/>
            <w:right w:val="none" w:sz="0" w:space="0" w:color="auto"/>
          </w:divBdr>
        </w:div>
        <w:div w:id="1844125681">
          <w:marLeft w:val="0"/>
          <w:marRight w:val="0"/>
          <w:marTop w:val="0"/>
          <w:marBottom w:val="0"/>
          <w:divBdr>
            <w:top w:val="none" w:sz="0" w:space="0" w:color="auto"/>
            <w:left w:val="none" w:sz="0" w:space="0" w:color="auto"/>
            <w:bottom w:val="none" w:sz="0" w:space="0" w:color="auto"/>
            <w:right w:val="none" w:sz="0" w:space="0" w:color="auto"/>
          </w:divBdr>
        </w:div>
      </w:divsChild>
    </w:div>
    <w:div w:id="1813669087">
      <w:bodyDiv w:val="1"/>
      <w:marLeft w:val="0"/>
      <w:marRight w:val="0"/>
      <w:marTop w:val="0"/>
      <w:marBottom w:val="0"/>
      <w:divBdr>
        <w:top w:val="none" w:sz="0" w:space="0" w:color="auto"/>
        <w:left w:val="none" w:sz="0" w:space="0" w:color="auto"/>
        <w:bottom w:val="none" w:sz="0" w:space="0" w:color="auto"/>
        <w:right w:val="none" w:sz="0" w:space="0" w:color="auto"/>
      </w:divBdr>
      <w:divsChild>
        <w:div w:id="901670328">
          <w:marLeft w:val="0"/>
          <w:marRight w:val="0"/>
          <w:marTop w:val="0"/>
          <w:marBottom w:val="120"/>
          <w:divBdr>
            <w:top w:val="none" w:sz="0" w:space="0" w:color="auto"/>
            <w:left w:val="none" w:sz="0" w:space="0" w:color="auto"/>
            <w:bottom w:val="none" w:sz="0" w:space="0" w:color="auto"/>
            <w:right w:val="none" w:sz="0" w:space="0" w:color="auto"/>
          </w:divBdr>
        </w:div>
      </w:divsChild>
    </w:div>
    <w:div w:id="1835147229">
      <w:bodyDiv w:val="1"/>
      <w:marLeft w:val="0"/>
      <w:marRight w:val="0"/>
      <w:marTop w:val="0"/>
      <w:marBottom w:val="0"/>
      <w:divBdr>
        <w:top w:val="none" w:sz="0" w:space="0" w:color="auto"/>
        <w:left w:val="none" w:sz="0" w:space="0" w:color="auto"/>
        <w:bottom w:val="none" w:sz="0" w:space="0" w:color="auto"/>
        <w:right w:val="none" w:sz="0" w:space="0" w:color="auto"/>
      </w:divBdr>
    </w:div>
    <w:div w:id="2011566299">
      <w:bodyDiv w:val="1"/>
      <w:marLeft w:val="0"/>
      <w:marRight w:val="0"/>
      <w:marTop w:val="0"/>
      <w:marBottom w:val="0"/>
      <w:divBdr>
        <w:top w:val="none" w:sz="0" w:space="0" w:color="auto"/>
        <w:left w:val="none" w:sz="0" w:space="0" w:color="auto"/>
        <w:bottom w:val="none" w:sz="0" w:space="0" w:color="auto"/>
        <w:right w:val="none" w:sz="0" w:space="0" w:color="auto"/>
      </w:divBdr>
    </w:div>
    <w:div w:id="2035374556">
      <w:bodyDiv w:val="1"/>
      <w:marLeft w:val="0"/>
      <w:marRight w:val="0"/>
      <w:marTop w:val="0"/>
      <w:marBottom w:val="0"/>
      <w:divBdr>
        <w:top w:val="none" w:sz="0" w:space="0" w:color="auto"/>
        <w:left w:val="none" w:sz="0" w:space="0" w:color="auto"/>
        <w:bottom w:val="none" w:sz="0" w:space="0" w:color="auto"/>
        <w:right w:val="none" w:sz="0" w:space="0" w:color="auto"/>
      </w:divBdr>
      <w:divsChild>
        <w:div w:id="433675519">
          <w:marLeft w:val="0"/>
          <w:marRight w:val="0"/>
          <w:marTop w:val="0"/>
          <w:marBottom w:val="0"/>
          <w:divBdr>
            <w:top w:val="none" w:sz="0" w:space="0" w:color="auto"/>
            <w:left w:val="none" w:sz="0" w:space="0" w:color="auto"/>
            <w:bottom w:val="none" w:sz="0" w:space="0" w:color="auto"/>
            <w:right w:val="none" w:sz="0" w:space="0" w:color="auto"/>
          </w:divBdr>
        </w:div>
        <w:div w:id="679084702">
          <w:marLeft w:val="0"/>
          <w:marRight w:val="0"/>
          <w:marTop w:val="0"/>
          <w:marBottom w:val="0"/>
          <w:divBdr>
            <w:top w:val="none" w:sz="0" w:space="0" w:color="auto"/>
            <w:left w:val="none" w:sz="0" w:space="0" w:color="auto"/>
            <w:bottom w:val="none" w:sz="0" w:space="0" w:color="auto"/>
            <w:right w:val="none" w:sz="0" w:space="0" w:color="auto"/>
          </w:divBdr>
        </w:div>
        <w:div w:id="680936434">
          <w:marLeft w:val="0"/>
          <w:marRight w:val="0"/>
          <w:marTop w:val="0"/>
          <w:marBottom w:val="0"/>
          <w:divBdr>
            <w:top w:val="none" w:sz="0" w:space="0" w:color="auto"/>
            <w:left w:val="none" w:sz="0" w:space="0" w:color="auto"/>
            <w:bottom w:val="none" w:sz="0" w:space="0" w:color="auto"/>
            <w:right w:val="none" w:sz="0" w:space="0" w:color="auto"/>
          </w:divBdr>
        </w:div>
        <w:div w:id="724447367">
          <w:marLeft w:val="0"/>
          <w:marRight w:val="0"/>
          <w:marTop w:val="0"/>
          <w:marBottom w:val="0"/>
          <w:divBdr>
            <w:top w:val="none" w:sz="0" w:space="0" w:color="auto"/>
            <w:left w:val="none" w:sz="0" w:space="0" w:color="auto"/>
            <w:bottom w:val="none" w:sz="0" w:space="0" w:color="auto"/>
            <w:right w:val="none" w:sz="0" w:space="0" w:color="auto"/>
          </w:divBdr>
        </w:div>
        <w:div w:id="881791659">
          <w:marLeft w:val="0"/>
          <w:marRight w:val="0"/>
          <w:marTop w:val="0"/>
          <w:marBottom w:val="0"/>
          <w:divBdr>
            <w:top w:val="none" w:sz="0" w:space="0" w:color="auto"/>
            <w:left w:val="none" w:sz="0" w:space="0" w:color="auto"/>
            <w:bottom w:val="none" w:sz="0" w:space="0" w:color="auto"/>
            <w:right w:val="none" w:sz="0" w:space="0" w:color="auto"/>
          </w:divBdr>
        </w:div>
        <w:div w:id="1199511631">
          <w:marLeft w:val="0"/>
          <w:marRight w:val="0"/>
          <w:marTop w:val="0"/>
          <w:marBottom w:val="0"/>
          <w:divBdr>
            <w:top w:val="none" w:sz="0" w:space="0" w:color="auto"/>
            <w:left w:val="none" w:sz="0" w:space="0" w:color="auto"/>
            <w:bottom w:val="none" w:sz="0" w:space="0" w:color="auto"/>
            <w:right w:val="none" w:sz="0" w:space="0" w:color="auto"/>
          </w:divBdr>
        </w:div>
        <w:div w:id="1411389940">
          <w:marLeft w:val="0"/>
          <w:marRight w:val="0"/>
          <w:marTop w:val="0"/>
          <w:marBottom w:val="0"/>
          <w:divBdr>
            <w:top w:val="none" w:sz="0" w:space="0" w:color="auto"/>
            <w:left w:val="none" w:sz="0" w:space="0" w:color="auto"/>
            <w:bottom w:val="none" w:sz="0" w:space="0" w:color="auto"/>
            <w:right w:val="none" w:sz="0" w:space="0" w:color="auto"/>
          </w:divBdr>
        </w:div>
      </w:divsChild>
    </w:div>
    <w:div w:id="2053268130">
      <w:bodyDiv w:val="1"/>
      <w:marLeft w:val="0"/>
      <w:marRight w:val="0"/>
      <w:marTop w:val="0"/>
      <w:marBottom w:val="0"/>
      <w:divBdr>
        <w:top w:val="none" w:sz="0" w:space="0" w:color="auto"/>
        <w:left w:val="none" w:sz="0" w:space="0" w:color="auto"/>
        <w:bottom w:val="none" w:sz="0" w:space="0" w:color="auto"/>
        <w:right w:val="none" w:sz="0" w:space="0" w:color="auto"/>
      </w:divBdr>
      <w:divsChild>
        <w:div w:id="257493579">
          <w:marLeft w:val="0"/>
          <w:marRight w:val="0"/>
          <w:marTop w:val="0"/>
          <w:marBottom w:val="120"/>
          <w:divBdr>
            <w:top w:val="none" w:sz="0" w:space="0" w:color="auto"/>
            <w:left w:val="none" w:sz="0" w:space="0" w:color="auto"/>
            <w:bottom w:val="none" w:sz="0" w:space="0" w:color="auto"/>
            <w:right w:val="none" w:sz="0" w:space="0" w:color="auto"/>
          </w:divBdr>
        </w:div>
      </w:divsChild>
    </w:div>
    <w:div w:id="2054575659">
      <w:bodyDiv w:val="1"/>
      <w:marLeft w:val="0"/>
      <w:marRight w:val="0"/>
      <w:marTop w:val="0"/>
      <w:marBottom w:val="0"/>
      <w:divBdr>
        <w:top w:val="none" w:sz="0" w:space="0" w:color="auto"/>
        <w:left w:val="none" w:sz="0" w:space="0" w:color="auto"/>
        <w:bottom w:val="none" w:sz="0" w:space="0" w:color="auto"/>
        <w:right w:val="none" w:sz="0" w:space="0" w:color="auto"/>
      </w:divBdr>
    </w:div>
    <w:div w:id="2112166337">
      <w:bodyDiv w:val="1"/>
      <w:marLeft w:val="0"/>
      <w:marRight w:val="0"/>
      <w:marTop w:val="0"/>
      <w:marBottom w:val="0"/>
      <w:divBdr>
        <w:top w:val="none" w:sz="0" w:space="0" w:color="auto"/>
        <w:left w:val="none" w:sz="0" w:space="0" w:color="auto"/>
        <w:bottom w:val="none" w:sz="0" w:space="0" w:color="auto"/>
        <w:right w:val="none" w:sz="0" w:space="0" w:color="auto"/>
      </w:divBdr>
      <w:divsChild>
        <w:div w:id="437217984">
          <w:marLeft w:val="0"/>
          <w:marRight w:val="0"/>
          <w:marTop w:val="0"/>
          <w:marBottom w:val="120"/>
          <w:divBdr>
            <w:top w:val="none" w:sz="0" w:space="0" w:color="auto"/>
            <w:left w:val="none" w:sz="0" w:space="0" w:color="auto"/>
            <w:bottom w:val="none" w:sz="0" w:space="0" w:color="auto"/>
            <w:right w:val="none" w:sz="0" w:space="0" w:color="auto"/>
          </w:divBdr>
        </w:div>
        <w:div w:id="846363989">
          <w:marLeft w:val="0"/>
          <w:marRight w:val="0"/>
          <w:marTop w:val="0"/>
          <w:marBottom w:val="120"/>
          <w:divBdr>
            <w:top w:val="none" w:sz="0" w:space="0" w:color="auto"/>
            <w:left w:val="none" w:sz="0" w:space="0" w:color="auto"/>
            <w:bottom w:val="none" w:sz="0" w:space="0" w:color="auto"/>
            <w:right w:val="none" w:sz="0" w:space="0" w:color="auto"/>
          </w:divBdr>
        </w:div>
        <w:div w:id="848060944">
          <w:marLeft w:val="0"/>
          <w:marRight w:val="0"/>
          <w:marTop w:val="0"/>
          <w:marBottom w:val="120"/>
          <w:divBdr>
            <w:top w:val="none" w:sz="0" w:space="0" w:color="auto"/>
            <w:left w:val="none" w:sz="0" w:space="0" w:color="auto"/>
            <w:bottom w:val="none" w:sz="0" w:space="0" w:color="auto"/>
            <w:right w:val="none" w:sz="0" w:space="0" w:color="auto"/>
          </w:divBdr>
        </w:div>
        <w:div w:id="1134644241">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interreg-central.eu/Content.Node/CE1074-LAirA-DT224-Final-pilot-report-campaign-DBV.pdf" TargetMode="External"/><Relationship Id="rId13" Type="http://schemas.openxmlformats.org/officeDocument/2006/relationships/hyperlink" Target="https://www.dubrovnikpress.hr/component/k2/item/35278-zl-dubrovnik-uz-projekt-laira-organizirala-dru&#382;enje-sa-&#269;lanovima-biciklisti&#269;kog-kluba-konavle.html" TargetMode="External"/><Relationship Id="rId18" Type="http://schemas.openxmlformats.org/officeDocument/2006/relationships/hyperlink" Target="https://www.liberoportal.hr/vijesti/odrzivi-razvoj-i-zastita-okolisa-zracna-luka-dubrovnik-potice-nove-oblike-mobilnosti-i-odrzivi-razvoj" TargetMode="External"/><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3.emf"/><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dubrovacki.slobodnadalmacija.hr/zupanija/konavle/clanak/id/617920/zracna-luka-dubrovnik-i-biciklisticki-kluba-konavle" TargetMode="External"/><Relationship Id="rId17" Type="http://schemas.openxmlformats.org/officeDocument/2006/relationships/hyperlink" Target="http://dubrovniknet.hr/novost.php?id=70655" TargetMode="External"/><Relationship Id="rId25" Type="http://schemas.openxmlformats.org/officeDocument/2006/relationships/image" Target="media/image7.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dubrovackidnevnik.rtl.hr/vijesti/zupanija/zracna-luka-dubrovnik-potice-nove-oblike-mobilnosti-i-odrzivi-razvoj" TargetMode="External"/><Relationship Id="rId20" Type="http://schemas.openxmlformats.org/officeDocument/2006/relationships/image" Target="media/image2.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iberoportal.hr/vijesti/projekt-laira-zracna-luka-dubrovnik-organizirala-druzenje-s-clanovima-biciklistickog-kluba-konavle" TargetMode="External"/><Relationship Id="rId24" Type="http://schemas.openxmlformats.org/officeDocument/2006/relationships/image" Target="media/image6.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dulist.hr/zracna-luka-dubrovnik-potice-nove-oblike-mobilnosti-i-odrzivi-razvoj/598502/"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theme" Target="theme/theme1.xml"/><Relationship Id="rId10" Type="http://schemas.openxmlformats.org/officeDocument/2006/relationships/hyperlink" Target="https://dubrovackidnevnik.rtl.hr/vijesti/grad/druzenje-na-aerodromu-uz-bicikliranje-do-ocuvanja-okolisa-foto" TargetMode="External"/><Relationship Id="rId19" Type="http://schemas.openxmlformats.org/officeDocument/2006/relationships/image" Target="media/image1.emf"/><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hyperlink" Target="http://www.dubrovniknet.hr/novost.php?id=70574" TargetMode="External"/><Relationship Id="rId14" Type="http://schemas.openxmlformats.org/officeDocument/2006/relationships/hyperlink" Target="https://www.jutarnji.hr/Promo/zracna-luka-dubrovnik-u-sklopu-projekta-laira-organizirala-druzenje-s-clanovima-biciklistickog-kluba-konavle/9234599/" TargetMode="Externa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theme/_rels/theme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CE-Interreg">
  <a:themeElements>
    <a:clrScheme name="Central Europe">
      <a:dk1>
        <a:srgbClr val="0C0C0C"/>
      </a:dk1>
      <a:lt1>
        <a:sysClr val="window" lastClr="FFFFFF"/>
      </a:lt1>
      <a:dk2>
        <a:srgbClr val="4D4D4E"/>
      </a:dk2>
      <a:lt2>
        <a:srgbClr val="7E93A5"/>
      </a:lt2>
      <a:accent1>
        <a:srgbClr val="7D8B8A"/>
      </a:accent1>
      <a:accent2>
        <a:srgbClr val="90ABB1"/>
      </a:accent2>
      <a:accent3>
        <a:srgbClr val="C8D3D8"/>
      </a:accent3>
      <a:accent4>
        <a:srgbClr val="7B7B7D"/>
      </a:accent4>
      <a:accent5>
        <a:srgbClr val="A6A7A9"/>
      </a:accent5>
      <a:accent6>
        <a:srgbClr val="4D4933"/>
      </a:accent6>
      <a:hlink>
        <a:srgbClr val="7B7B7D"/>
      </a:hlink>
      <a:folHlink>
        <a:srgbClr val="BFBFBF"/>
      </a:folHlink>
    </a:clrScheme>
    <a:fontScheme name="CE-Interreg">
      <a:majorFont>
        <a:latin typeface="Trebuchet MS"/>
        <a:ea typeface=""/>
        <a:cs typeface=""/>
      </a:majorFont>
      <a:minorFont>
        <a:latin typeface="Trebuchet MS"/>
        <a:ea typeface=""/>
        <a:cs typeface=""/>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txDef>
      <a:spPr bwMode="auto">
        <a:no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DEC072-08BC-4083-A5FE-55306EB90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Pages>
  <Words>1533</Words>
  <Characters>11686</Characters>
  <Application>Microsoft Office Word</Application>
  <DocSecurity>0</DocSecurity>
  <Lines>97</Lines>
  <Paragraphs>26</Paragraphs>
  <ScaleCrop>false</ScaleCrop>
  <HeadingPairs>
    <vt:vector size="6" baseType="variant">
      <vt:variant>
        <vt:lpstr>Cím</vt:lpstr>
      </vt:variant>
      <vt:variant>
        <vt:i4>1</vt:i4>
      </vt:variant>
      <vt:variant>
        <vt:lpstr>Title</vt:lpstr>
      </vt:variant>
      <vt:variant>
        <vt:i4>1</vt:i4>
      </vt:variant>
      <vt:variant>
        <vt:lpstr>Titel</vt:lpstr>
      </vt:variant>
      <vt:variant>
        <vt:i4>1</vt:i4>
      </vt:variant>
    </vt:vector>
  </HeadingPairs>
  <TitlesOfParts>
    <vt:vector size="3" baseType="lpstr">
      <vt:lpstr>Implementation manual</vt:lpstr>
      <vt:lpstr>Implementation manual</vt:lpstr>
      <vt:lpstr>Implementation manual</vt:lpstr>
    </vt:vector>
  </TitlesOfParts>
  <Company>Magistrat der Stadt Wien, MA 14 - ADV</Company>
  <LinksUpToDate>false</LinksUpToDate>
  <CharactersWithSpaces>13193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Implementation manual</dc:title>
  <dc:subject>Part A</dc:subject>
  <dc:creator>Schönerklee-Grasser Monika</dc:creator>
  <cp:lastModifiedBy>Bunyevácz Katalin</cp:lastModifiedBy>
  <cp:revision>2</cp:revision>
  <cp:lastPrinted>2020-10-01T06:28:00Z</cp:lastPrinted>
  <dcterms:created xsi:type="dcterms:W3CDTF">2020-10-26T13:40:00Z</dcterms:created>
  <dcterms:modified xsi:type="dcterms:W3CDTF">2020-10-26T13:40:00Z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