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7C3E" w14:textId="77777777" w:rsidR="00BB2A3C" w:rsidRDefault="00BB2A3C" w:rsidP="00BB2A3C">
      <w:pPr>
        <w:jc w:val="center"/>
        <w:rPr>
          <w:rFonts w:ascii="Trebuchet MS" w:hAnsi="Trebuchet MS"/>
          <w:b/>
          <w:sz w:val="28"/>
          <w:lang w:val="en-GB"/>
        </w:rPr>
      </w:pPr>
      <w:r w:rsidRPr="00E9291E">
        <w:rPr>
          <w:rFonts w:ascii="Trebuchet MS" w:hAnsi="Trebuchet MS"/>
          <w:noProof/>
          <w:lang w:val="en-GB" w:eastAsia="en-GB"/>
        </w:rPr>
        <w:drawing>
          <wp:inline distT="0" distB="0" distL="0" distR="0" wp14:anchorId="6D983624" wp14:editId="036202E9">
            <wp:extent cx="1896110" cy="585470"/>
            <wp:effectExtent l="0" t="0" r="889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65EFA5C1" w14:textId="77777777" w:rsidR="006564F9" w:rsidRPr="006564F9" w:rsidRDefault="006564F9" w:rsidP="006564F9">
      <w:pPr>
        <w:jc w:val="center"/>
        <w:rPr>
          <w:rFonts w:ascii="Trebuchet MS" w:hAnsi="Trebuchet MS"/>
          <w:b/>
          <w:color w:val="C00000"/>
          <w:sz w:val="36"/>
          <w:u w:val="single"/>
          <w:lang w:val="en-GB"/>
        </w:rPr>
      </w:pPr>
      <w:r w:rsidRPr="006564F9">
        <w:rPr>
          <w:rFonts w:ascii="Trebuchet MS" w:hAnsi="Trebuchet MS"/>
          <w:b/>
          <w:color w:val="C00000"/>
          <w:sz w:val="36"/>
          <w:u w:val="single"/>
          <w:lang w:val="en-GB"/>
        </w:rPr>
        <w:t>SECOND CALL FOR PROPOSALS (2016)</w:t>
      </w:r>
    </w:p>
    <w:p w14:paraId="61723163" w14:textId="77777777" w:rsidR="00BB2A3C" w:rsidRDefault="00BB2A3C" w:rsidP="00BB2A3C">
      <w:pPr>
        <w:jc w:val="center"/>
        <w:rPr>
          <w:rFonts w:ascii="Trebuchet MS" w:hAnsi="Trebuchet MS"/>
          <w:b/>
          <w:sz w:val="28"/>
          <w:u w:val="single"/>
          <w:lang w:val="en-GB"/>
        </w:rPr>
      </w:pPr>
    </w:p>
    <w:p w14:paraId="74DD8737" w14:textId="683D52D7"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F1FD2">
        <w:rPr>
          <w:rFonts w:ascii="Trebuchet MS" w:hAnsi="Trebuchet MS" w:cs="Arial"/>
          <w:b/>
          <w:bCs/>
          <w:color w:val="0E4096"/>
          <w:sz w:val="40"/>
          <w:u w:val="single"/>
          <w:lang w:val="en-GB"/>
        </w:rPr>
        <w:t>V</w:t>
      </w:r>
      <w:r w:rsidR="005222B7">
        <w:rPr>
          <w:rFonts w:ascii="Trebuchet MS" w:hAnsi="Trebuchet MS" w:cs="Arial"/>
          <w:b/>
          <w:bCs/>
          <w:color w:val="0E4096"/>
          <w:sz w:val="40"/>
          <w:u w:val="single"/>
          <w:lang w:val="en-GB"/>
        </w:rPr>
        <w:t>.2</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58C163EB" w:rsidR="000E343A" w:rsidRDefault="000E343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w:t>
      </w:r>
      <w:r w:rsidR="007757B4">
        <w:rPr>
          <w:rFonts w:ascii="Trebuchet MS" w:hAnsi="Trebuchet MS" w:cs="Arial"/>
          <w:b/>
          <w:bCs/>
          <w:color w:val="0E4096"/>
          <w:sz w:val="48"/>
          <w:lang w:val="en-GB"/>
        </w:rPr>
        <w:t xml:space="preserve">lead applicant </w:t>
      </w:r>
      <w:r w:rsidR="00F36D1A">
        <w:rPr>
          <w:rFonts w:ascii="Trebuchet MS" w:hAnsi="Trebuchet MS" w:cs="Arial"/>
          <w:b/>
          <w:bCs/>
          <w:color w:val="0E4096"/>
          <w:sz w:val="48"/>
          <w:lang w:val="en-GB"/>
        </w:rPr>
        <w:t xml:space="preserve">and State aid </w:t>
      </w:r>
      <w:r>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36242FEA" w14:textId="77777777" w:rsidR="00604B36" w:rsidRDefault="00604B36" w:rsidP="00604B36">
      <w:pPr>
        <w:jc w:val="center"/>
        <w:rPr>
          <w:rFonts w:ascii="Trebuchet MS" w:hAnsi="Trebuchet MS" w:cs="Arial"/>
          <w:b/>
          <w:bCs/>
          <w:color w:val="C00000"/>
          <w:sz w:val="44"/>
          <w:lang w:val="en-GB"/>
        </w:rPr>
      </w:pPr>
      <w:r w:rsidRPr="00CB2BF5">
        <w:rPr>
          <w:rFonts w:ascii="Trebuchet MS" w:hAnsi="Trebuchet MS" w:cs="Arial"/>
          <w:b/>
          <w:bCs/>
          <w:color w:val="C00000"/>
          <w:sz w:val="44"/>
          <w:lang w:val="en-GB"/>
        </w:rPr>
        <w:t>Private institutions</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10"/>
          <w:footerReference w:type="default" r:id="rId11"/>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481D2367" w14:textId="77777777" w:rsidTr="00FD3FD0">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694"/>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bookmarkStart w:id="0" w:name="_GoBack"/>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bookmarkEnd w:id="0"/>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Lead partner</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61661729" w14:textId="77777777" w:rsidR="00441818" w:rsidRPr="007C44FB" w:rsidRDefault="00441818" w:rsidP="00441818">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Pr>
          <w:rFonts w:ascii="Trebuchet MS" w:hAnsi="Trebuchet MS" w:cs="Arial"/>
          <w:sz w:val="20"/>
          <w:szCs w:val="20"/>
          <w:lang w:val="en-GB"/>
        </w:rPr>
        <w:t xml:space="preserve"> </w:t>
      </w:r>
      <w:r>
        <w:rPr>
          <w:rFonts w:ascii="Trebuchet MS" w:hAnsi="Trebuchet MS" w:cs="Arial"/>
          <w:sz w:val="20"/>
          <w:lang w:val="en-GB"/>
        </w:rPr>
        <w:fldChar w:fldCharType="begin">
          <w:ffData>
            <w:name w:val="Text1"/>
            <w:enabled/>
            <w:calcOnExit w:val="0"/>
            <w:textInput>
              <w:default w:val="Official name of the lead applicant organisation in English as listed in the AF"/>
            </w:textInput>
          </w:ffData>
        </w:fldChar>
      </w:r>
      <w:bookmarkStart w:id="1" w:name="Text1"/>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Official name of the lead applicant organisation in English as listed in the AF</w:t>
      </w:r>
      <w:r>
        <w:rPr>
          <w:rFonts w:ascii="Trebuchet MS" w:hAnsi="Trebuchet MS" w:cs="Arial"/>
          <w:sz w:val="20"/>
          <w:lang w:val="en-GB"/>
        </w:rPr>
        <w:fldChar w:fldCharType="end"/>
      </w:r>
      <w:bookmarkEnd w:id="1"/>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1703716C" w14:textId="77777777" w:rsidR="00F36D1A" w:rsidRDefault="00F36D1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2D01C05F" w14:textId="77777777" w:rsidTr="00FD3FD0">
        <w:tc>
          <w:tcPr>
            <w:tcW w:w="9212" w:type="dxa"/>
            <w:shd w:val="clear" w:color="auto" w:fill="D9D9D9" w:themeFill="background1" w:themeFillShade="D9"/>
          </w:tcPr>
          <w:p w14:paraId="7A230849"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lead applicant 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58F09C67"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7AB5EB1C" w14:textId="77777777" w:rsidR="00441818" w:rsidRPr="00225E6F" w:rsidRDefault="00441818" w:rsidP="00441818">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w:t>
      </w:r>
      <w:proofErr w:type="gramStart"/>
      <w:r w:rsidRPr="00225E6F">
        <w:rPr>
          <w:rFonts w:ascii="Trebuchet MS" w:hAnsi="Trebuchet MS" w:cs="Arial"/>
          <w:sz w:val="20"/>
          <w:szCs w:val="20"/>
          <w:lang w:val="en-GB"/>
        </w:rPr>
        <w:t xml:space="preserve">EUR </w:t>
      </w:r>
      <w:proofErr w:type="gramEnd"/>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sidRPr="00225E6F">
        <w:rPr>
          <w:rFonts w:ascii="Trebuchet MS" w:hAnsi="Trebuchet MS" w:cs="Arial"/>
          <w:sz w:val="20"/>
          <w:szCs w:val="20"/>
          <w:lang w:val="en-GB"/>
        </w:rPr>
        <w:t xml:space="preserve">. In the event of approval </w:t>
      </w:r>
      <w:r>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the project and </w:t>
      </w:r>
      <w:r>
        <w:rPr>
          <w:rFonts w:ascii="Trebuchet MS" w:hAnsi="Trebuchet MS" w:cs="Arial"/>
          <w:sz w:val="20"/>
          <w:szCs w:val="20"/>
          <w:lang w:val="en-GB"/>
        </w:rPr>
        <w:t xml:space="preserve">to </w:t>
      </w:r>
      <w:r w:rsidRPr="00225E6F">
        <w:rPr>
          <w:rFonts w:ascii="Trebuchet MS" w:hAnsi="Trebuchet MS" w:cs="Arial"/>
          <w:sz w:val="20"/>
          <w:szCs w:val="20"/>
          <w:lang w:val="en-GB"/>
        </w:rPr>
        <w:t xml:space="preserve">provide EUR </w:t>
      </w:r>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Pr>
          <w:rFonts w:ascii="Trebuchet MS" w:hAnsi="Trebuchet MS" w:cs="Arial"/>
          <w:sz w:val="20"/>
          <w:lang w:val="en-GB"/>
        </w:rPr>
        <w:t xml:space="preserve"> </w:t>
      </w:r>
      <w:r w:rsidRPr="00225E6F">
        <w:rPr>
          <w:rFonts w:ascii="Trebuchet MS" w:hAnsi="Trebuchet MS" w:cs="Arial"/>
          <w:sz w:val="20"/>
          <w:szCs w:val="20"/>
          <w:lang w:val="en-GB"/>
        </w:rPr>
        <w:t xml:space="preserve">as </w:t>
      </w:r>
      <w:r>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58536039"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in Part B, chapter II.1.1. of the application manual</w:t>
      </w:r>
      <w:r>
        <w:rPr>
          <w:rFonts w:ascii="Trebuchet MS" w:hAnsi="Trebuchet MS" w:cs="Arial"/>
          <w:sz w:val="20"/>
          <w:szCs w:val="20"/>
          <w:lang w:val="en-GB"/>
        </w:rPr>
        <w:t>,</w:t>
      </w:r>
      <w:r w:rsidR="006564F9">
        <w:rPr>
          <w:rFonts w:ascii="Trebuchet MS" w:hAnsi="Trebuchet MS" w:cs="Arial"/>
          <w:sz w:val="20"/>
          <w:szCs w:val="20"/>
          <w:lang w:val="en-GB"/>
        </w:rPr>
        <w:t xml:space="preserve"> belongs to the following category (please select)</w:t>
      </w:r>
      <w:r w:rsidR="006809A4" w:rsidRPr="007C44FB">
        <w:rPr>
          <w:rFonts w:ascii="Trebuchet MS" w:hAnsi="Trebuchet MS" w:cs="Arial"/>
          <w:sz w:val="20"/>
          <w:szCs w:val="20"/>
          <w:lang w:val="en-GB"/>
        </w:rPr>
        <w:t>:</w:t>
      </w:r>
    </w:p>
    <w:p w14:paraId="5DAF8335" w14:textId="77777777" w:rsidR="006564F9" w:rsidRPr="006564F9" w:rsidRDefault="006564F9" w:rsidP="006564F9">
      <w:pPr>
        <w:spacing w:before="60" w:after="0"/>
        <w:ind w:left="851" w:hanging="491"/>
        <w:jc w:val="both"/>
        <w:rPr>
          <w:rFonts w:ascii="Trebuchet MS" w:hAnsi="Trebuchet MS"/>
          <w:sz w:val="20"/>
          <w:szCs w:val="20"/>
          <w:lang w:val="en-GB"/>
        </w:rPr>
      </w:pPr>
    </w:p>
    <w:p w14:paraId="66368EB8" w14:textId="32991CD9" w:rsidR="006564F9" w:rsidRDefault="006564F9" w:rsidP="006564F9">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1E480F">
        <w:rPr>
          <w:rFonts w:ascii="Trebuchet MS" w:hAnsi="Trebuchet MS" w:cs="Arial"/>
          <w:sz w:val="20"/>
          <w:szCs w:val="20"/>
          <w:lang w:val="en-GB"/>
        </w:rPr>
        <w:t>Private institutions, including private companies, having legal personality</w:t>
      </w:r>
    </w:p>
    <w:p w14:paraId="31497593" w14:textId="77777777" w:rsidR="006564F9" w:rsidRDefault="006564F9" w:rsidP="006564F9">
      <w:pPr>
        <w:spacing w:before="60" w:after="0"/>
        <w:ind w:left="851" w:hanging="491"/>
        <w:jc w:val="both"/>
        <w:rPr>
          <w:rFonts w:ascii="Trebuchet MS" w:hAnsi="Trebuchet MS" w:cs="Arial"/>
          <w:sz w:val="20"/>
          <w:szCs w:val="20"/>
          <w:lang w:val="en-GB"/>
        </w:rPr>
      </w:pPr>
    </w:p>
    <w:p w14:paraId="45BB03E2" w14:textId="451EB1CC"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is not in any of the situations referred to in art. 106(1) and 107 of Regulation (EU, </w:t>
      </w:r>
      <w:proofErr w:type="gramStart"/>
      <w:r w:rsidRPr="007C44FB">
        <w:rPr>
          <w:rFonts w:ascii="Trebuchet MS" w:hAnsi="Trebuchet MS" w:cs="Arial"/>
          <w:sz w:val="20"/>
          <w:szCs w:val="20"/>
          <w:lang w:val="en-GB"/>
        </w:rPr>
        <w:t>Euratom</w:t>
      </w:r>
      <w:proofErr w:type="gramEnd"/>
      <w:r w:rsidRPr="007C44FB">
        <w:rPr>
          <w:rFonts w:ascii="Trebuchet MS" w:hAnsi="Trebuchet MS" w:cs="Arial"/>
          <w:sz w:val="20"/>
          <w:szCs w:val="20"/>
          <w:lang w:val="en-GB"/>
        </w:rPr>
        <w:t>) No 966/2012</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6088723" w14:textId="77777777" w:rsidR="00E7509E"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w:t>
      </w:r>
      <w:r w:rsidR="002E0545" w:rsidRPr="007C44FB">
        <w:rPr>
          <w:rFonts w:ascii="Trebuchet MS" w:hAnsi="Trebuchet MS" w:cs="Arial"/>
          <w:sz w:val="20"/>
          <w:szCs w:val="20"/>
          <w:lang w:val="en-GB"/>
        </w:rPr>
        <w:t>the</w:t>
      </w:r>
      <w:r w:rsidR="007C44FB" w:rsidRPr="007C44FB">
        <w:rPr>
          <w:rFonts w:ascii="Trebuchet MS" w:hAnsi="Trebuchet MS" w:cs="Arial"/>
          <w:sz w:val="20"/>
          <w:szCs w:val="20"/>
          <w:lang w:val="en-GB"/>
        </w:rPr>
        <w:t xml:space="preserve"> </w:t>
      </w:r>
      <w:r w:rsidRPr="007C44FB">
        <w:rPr>
          <w:rFonts w:ascii="Trebuchet MS" w:hAnsi="Trebuchet MS" w:cs="Arial"/>
          <w:sz w:val="20"/>
          <w:szCs w:val="20"/>
          <w:lang w:val="en-GB"/>
        </w:rPr>
        <w:t xml:space="preserve">financial capacity to </w:t>
      </w:r>
      <w:r w:rsidR="002E0545" w:rsidRPr="007C44FB">
        <w:rPr>
          <w:rFonts w:ascii="Trebuchet MS" w:hAnsi="Trebuchet MS" w:cs="Arial"/>
          <w:sz w:val="20"/>
          <w:szCs w:val="20"/>
          <w:lang w:val="en-GB"/>
        </w:rPr>
        <w:t xml:space="preserve">implement </w:t>
      </w:r>
      <w:r w:rsidRPr="007C44FB">
        <w:rPr>
          <w:rFonts w:ascii="Trebuchet MS" w:hAnsi="Trebuchet MS" w:cs="Arial"/>
          <w:sz w:val="20"/>
          <w:szCs w:val="20"/>
          <w:lang w:val="en-GB"/>
        </w:rPr>
        <w:t xml:space="preserve">the </w:t>
      </w:r>
      <w:r w:rsidR="00F74AB2" w:rsidRPr="007C44FB">
        <w:rPr>
          <w:rFonts w:ascii="Trebuchet MS" w:hAnsi="Trebuchet MS" w:cs="Arial"/>
          <w:sz w:val="20"/>
          <w:szCs w:val="20"/>
          <w:lang w:val="en-GB"/>
        </w:rPr>
        <w:t>project proposal</w:t>
      </w:r>
      <w:r w:rsidR="007C44FB">
        <w:rPr>
          <w:rFonts w:ascii="Trebuchet MS" w:hAnsi="Trebuchet MS" w:cs="Arial"/>
          <w:sz w:val="20"/>
          <w:szCs w:val="20"/>
          <w:lang w:val="en-GB"/>
        </w:rPr>
        <w:t xml:space="preserve"> and in particular:</w:t>
      </w:r>
    </w:p>
    <w:p w14:paraId="203538C3" w14:textId="77777777" w:rsidR="007C44FB" w:rsidRDefault="007C44FB"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4CF4BA9"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0F965C6D" w14:textId="77777777" w:rsid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166486C2" w14:textId="77777777" w:rsidR="006013A0" w:rsidRPr="006013A0" w:rsidRDefault="006013A0" w:rsidP="006013A0">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29928D0E" w14:textId="77777777" w:rsidR="00F137A9" w:rsidRPr="00030BEE"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763A1DFC"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2E9D4CD3"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399134A" w14:textId="77777777" w:rsidR="00F137A9" w:rsidRPr="00030BEE" w:rsidRDefault="00F137A9" w:rsidP="00F137A9">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Its administrative involvement in the project does not undermine the organisation´s daily activities.</w:t>
      </w:r>
    </w:p>
    <w:p w14:paraId="0285F985" w14:textId="77777777" w:rsidR="003636D1" w:rsidRPr="00030BEE" w:rsidRDefault="003636D1" w:rsidP="003636D1">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project proposal, as described in the application form, is unique in its objective, approach and activities to the best of my knowledge;</w:t>
      </w:r>
    </w:p>
    <w:p w14:paraId="68C20B8D" w14:textId="77777777" w:rsidR="009A03B9" w:rsidRPr="00030BEE" w:rsidRDefault="009A03B9" w:rsidP="009A03B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The information in</w:t>
      </w:r>
      <w:r w:rsidR="00876375" w:rsidRPr="00030BEE">
        <w:rPr>
          <w:rFonts w:ascii="Trebuchet MS" w:hAnsi="Trebuchet MS" w:cs="Arial"/>
          <w:sz w:val="20"/>
          <w:szCs w:val="20"/>
          <w:lang w:val="en-GB"/>
        </w:rPr>
        <w:t>cluded in</w:t>
      </w:r>
      <w:r w:rsidRPr="00030BEE">
        <w:rPr>
          <w:rFonts w:ascii="Trebuchet MS" w:hAnsi="Trebuchet MS" w:cs="Arial"/>
          <w:sz w:val="20"/>
          <w:szCs w:val="20"/>
          <w:lang w:val="en-GB"/>
        </w:rPr>
        <w:t xml:space="preserve"> the application form is accurate and true to the best of my knowledge;</w:t>
      </w:r>
    </w:p>
    <w:p w14:paraId="77420ED1" w14:textId="77777777" w:rsidR="00A526DE" w:rsidRPr="00030BEE" w:rsidRDefault="00253805"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or any </w:t>
      </w:r>
      <w:r w:rsidR="00F74AB2" w:rsidRPr="00030BEE">
        <w:rPr>
          <w:rFonts w:ascii="Trebuchet MS" w:hAnsi="Trebuchet MS" w:cs="Arial"/>
          <w:sz w:val="20"/>
          <w:szCs w:val="20"/>
          <w:lang w:val="en-GB"/>
        </w:rPr>
        <w:t>part of it</w:t>
      </w:r>
      <w:r w:rsidRPr="00030BEE">
        <w:rPr>
          <w:rFonts w:ascii="Trebuchet MS" w:hAnsi="Trebuchet MS" w:cs="Arial"/>
          <w:sz w:val="20"/>
          <w:szCs w:val="20"/>
          <w:lang w:val="en-GB"/>
        </w:rPr>
        <w:t xml:space="preserve">, has not </w:t>
      </w:r>
      <w:r w:rsidR="00586B06" w:rsidRPr="00030BEE">
        <w:rPr>
          <w:rFonts w:ascii="Trebuchet MS" w:hAnsi="Trebuchet MS" w:cs="Arial"/>
          <w:sz w:val="20"/>
          <w:szCs w:val="20"/>
          <w:lang w:val="en-GB"/>
        </w:rPr>
        <w:t xml:space="preserve">and will not </w:t>
      </w:r>
      <w:r w:rsidR="00F74AB2" w:rsidRPr="00030BEE">
        <w:rPr>
          <w:rFonts w:ascii="Trebuchet MS" w:hAnsi="Trebuchet MS" w:cs="Arial"/>
          <w:sz w:val="20"/>
          <w:szCs w:val="20"/>
          <w:lang w:val="en-GB"/>
        </w:rPr>
        <w:t>receive support from other EU-funded programmes</w:t>
      </w:r>
      <w:r w:rsidR="00A526DE" w:rsidRPr="00030BEE">
        <w:rPr>
          <w:rFonts w:ascii="Trebuchet MS" w:hAnsi="Trebuchet MS" w:cs="Arial"/>
          <w:sz w:val="20"/>
          <w:szCs w:val="20"/>
          <w:lang w:val="en-GB"/>
        </w:rPr>
        <w:t xml:space="preserve">. In the event that any of such funding is received after the submission of this proposal or during the implementation of the project, my organisation will immediately inform the </w:t>
      </w:r>
      <w:r w:rsidR="00054EB8">
        <w:rPr>
          <w:rFonts w:ascii="Trebuchet MS" w:hAnsi="Trebuchet MS" w:cs="Arial"/>
          <w:sz w:val="20"/>
          <w:szCs w:val="20"/>
          <w:lang w:val="en-GB"/>
        </w:rPr>
        <w:t>managing authority</w:t>
      </w:r>
      <w:r w:rsidR="00A526DE" w:rsidRPr="00030BEE">
        <w:rPr>
          <w:rFonts w:ascii="Trebuchet MS" w:hAnsi="Trebuchet MS" w:cs="Arial"/>
          <w:sz w:val="20"/>
          <w:szCs w:val="20"/>
          <w:lang w:val="en-GB"/>
        </w:rPr>
        <w:t>;</w:t>
      </w:r>
    </w:p>
    <w:p w14:paraId="3C3F5CAA" w14:textId="77777777" w:rsidR="007E76EF" w:rsidRPr="00030BEE" w:rsidRDefault="007E76EF" w:rsidP="00DA404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The project proposal is in line with the relevant EU </w:t>
      </w:r>
      <w:r w:rsidR="00586B06" w:rsidRPr="00030BEE">
        <w:rPr>
          <w:rFonts w:ascii="Trebuchet MS" w:hAnsi="Trebuchet MS" w:cs="Arial"/>
          <w:sz w:val="20"/>
          <w:szCs w:val="20"/>
          <w:lang w:val="en-GB"/>
        </w:rPr>
        <w:t>legislation</w:t>
      </w:r>
      <w:r w:rsidR="00054EB8">
        <w:rPr>
          <w:rFonts w:ascii="Trebuchet MS" w:hAnsi="Trebuchet MS" w:cs="Arial"/>
          <w:sz w:val="20"/>
          <w:szCs w:val="20"/>
          <w:lang w:val="en-GB"/>
        </w:rPr>
        <w:t>,</w:t>
      </w:r>
      <w:r w:rsidR="00586B06" w:rsidRPr="00030BEE">
        <w:rPr>
          <w:rFonts w:ascii="Trebuchet MS" w:hAnsi="Trebuchet MS" w:cs="Arial"/>
          <w:sz w:val="20"/>
          <w:szCs w:val="20"/>
          <w:lang w:val="en-GB"/>
        </w:rPr>
        <w:t xml:space="preserve"> </w:t>
      </w:r>
      <w:r w:rsidR="00054EB8">
        <w:rPr>
          <w:rFonts w:ascii="Trebuchet MS" w:hAnsi="Trebuchet MS" w:cs="Arial"/>
          <w:sz w:val="20"/>
          <w:szCs w:val="20"/>
          <w:lang w:val="en-GB"/>
        </w:rPr>
        <w:t>p</w:t>
      </w:r>
      <w:r w:rsidR="00586B06" w:rsidRPr="00030BEE">
        <w:rPr>
          <w:rFonts w:ascii="Trebuchet MS" w:hAnsi="Trebuchet MS" w:cs="Arial"/>
          <w:sz w:val="20"/>
          <w:szCs w:val="20"/>
          <w:lang w:val="en-GB"/>
        </w:rPr>
        <w:t>rogramme rules and - where relevant - national legislation and policies of the countries involved</w:t>
      </w:r>
      <w:r w:rsidR="00DA4043">
        <w:rPr>
          <w:rFonts w:ascii="Trebuchet MS" w:hAnsi="Trebuchet MS" w:cs="Arial"/>
          <w:sz w:val="20"/>
          <w:szCs w:val="20"/>
          <w:lang w:val="en-GB"/>
        </w:rPr>
        <w:t>. I</w:t>
      </w:r>
      <w:r w:rsidR="00DA4043" w:rsidRPr="00DA4043">
        <w:rPr>
          <w:rFonts w:ascii="Trebuchet MS" w:hAnsi="Trebuchet MS" w:cs="Arial"/>
          <w:sz w:val="20"/>
          <w:szCs w:val="20"/>
          <w:lang w:val="en-GB"/>
        </w:rPr>
        <w:t>n particular all necessary approvals and permissions have been obtained</w:t>
      </w:r>
      <w:r w:rsidR="00586B06" w:rsidRPr="00030BEE">
        <w:rPr>
          <w:rFonts w:ascii="Trebuchet MS" w:hAnsi="Trebuchet MS" w:cs="Arial"/>
          <w:sz w:val="20"/>
          <w:szCs w:val="20"/>
          <w:lang w:val="en-GB"/>
        </w:rPr>
        <w:t>;</w:t>
      </w:r>
    </w:p>
    <w:p w14:paraId="65D2BF98" w14:textId="7F23FAE3" w:rsidR="00030BEE" w:rsidRPr="00030BEE" w:rsidRDefault="00030BEE" w:rsidP="00030BEE">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F0600A">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F0600A">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 the main contents of the project proposal (title, project focus)</w:t>
      </w:r>
      <w:r w:rsidR="00054EB8">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0E28235A" w14:textId="31A83B87" w:rsidR="00604B36" w:rsidRPr="006564F9" w:rsidRDefault="00604B36" w:rsidP="00604B36">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My organisation</w:t>
      </w:r>
      <w:r w:rsidR="000F2C23" w:rsidRPr="006564F9">
        <w:rPr>
          <w:rFonts w:ascii="Trebuchet MS" w:hAnsi="Trebuchet MS" w:cs="Arial"/>
          <w:sz w:val="20"/>
          <w:szCs w:val="20"/>
          <w:lang w:val="en-GB"/>
        </w:rPr>
        <w:t xml:space="preserve">, and all persons representing it in the project, </w:t>
      </w:r>
      <w:r w:rsidRPr="006564F9">
        <w:rPr>
          <w:rFonts w:ascii="Trebuchet MS" w:hAnsi="Trebuchet MS" w:cs="Arial"/>
          <w:sz w:val="20"/>
          <w:szCs w:val="20"/>
          <w:lang w:val="en-GB"/>
        </w:rPr>
        <w:t>is familiar with the content of the Interreg CENTRAL EUROPE Cooperation Programme as well as with the conditions for support from the programme as set in the implementation manual and in the model of subsidy contract, and understands what its respective obligations will be in case the project is approved and the subsidy is awarded.</w:t>
      </w:r>
      <w:r w:rsidR="00EC13CE" w:rsidRPr="006564F9">
        <w:rPr>
          <w:rFonts w:ascii="Trebuchet MS" w:hAnsi="Trebuchet MS" w:cs="Arial"/>
          <w:sz w:val="20"/>
          <w:szCs w:val="20"/>
          <w:vertAlign w:val="superscript"/>
          <w:lang w:val="en-GB"/>
        </w:rPr>
        <w:t>1</w:t>
      </w:r>
      <w:r w:rsidRPr="006564F9">
        <w:rPr>
          <w:rFonts w:ascii="Trebuchet MS" w:hAnsi="Trebuchet MS" w:cs="Arial"/>
          <w:sz w:val="20"/>
          <w:szCs w:val="20"/>
          <w:lang w:val="en-GB"/>
        </w:rPr>
        <w:t xml:space="preserve"> In particular my organisation, in its role of lead partner, is aware that:</w:t>
      </w:r>
    </w:p>
    <w:p w14:paraId="34E0FA0E" w14:textId="77777777" w:rsidR="00604B36" w:rsidRPr="006564F9" w:rsidRDefault="00604B36" w:rsidP="00604B36">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It will conclude the subsidy contract with the programme managing authority representing the partnership in the context of the project implementation;</w:t>
      </w:r>
    </w:p>
    <w:p w14:paraId="35E5B411" w14:textId="1E006EFB" w:rsidR="00604B36" w:rsidRPr="006564F9" w:rsidRDefault="00604B36" w:rsidP="00604B36">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It will conclude a partnership agreement with all partners as required by Article 13(2) lit. (a) of Regulation (EU) No 1299/2013;</w:t>
      </w:r>
      <w:r w:rsidR="00EC13CE" w:rsidRPr="006564F9">
        <w:rPr>
          <w:rFonts w:ascii="Trebuchet MS" w:hAnsi="Trebuchet MS" w:cs="Arial"/>
          <w:sz w:val="20"/>
          <w:szCs w:val="20"/>
          <w:vertAlign w:val="superscript"/>
          <w:lang w:val="en-GB"/>
        </w:rPr>
        <w:t>2</w:t>
      </w:r>
    </w:p>
    <w:p w14:paraId="4839C6DE" w14:textId="77777777" w:rsidR="00604B36" w:rsidRPr="006564F9" w:rsidRDefault="00604B36" w:rsidP="00604B36">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It will establish a financial guarantee for an amount equal to the total budget of my organisation within the project</w:t>
      </w:r>
    </w:p>
    <w:p w14:paraId="6B8F128E" w14:textId="77777777" w:rsidR="00604B36" w:rsidRPr="006564F9" w:rsidRDefault="00604B36" w:rsidP="00604B36">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 xml:space="preserve">It will bear the overall financial and legal responsibility for the entire project and for all partners as required by Article 13(2) lit. (b) </w:t>
      </w:r>
      <w:proofErr w:type="gramStart"/>
      <w:r w:rsidRPr="006564F9">
        <w:rPr>
          <w:rFonts w:ascii="Trebuchet MS" w:hAnsi="Trebuchet MS" w:cs="Arial"/>
          <w:sz w:val="20"/>
          <w:szCs w:val="20"/>
          <w:lang w:val="en-GB"/>
        </w:rPr>
        <w:t>of</w:t>
      </w:r>
      <w:proofErr w:type="gramEnd"/>
      <w:r w:rsidRPr="006564F9">
        <w:rPr>
          <w:rFonts w:ascii="Trebuchet MS" w:hAnsi="Trebuchet MS" w:cs="Arial"/>
          <w:sz w:val="20"/>
          <w:szCs w:val="20"/>
          <w:lang w:val="en-GB"/>
        </w:rPr>
        <w:t xml:space="preserve"> Regulation (EU) No 1299/2013.</w:t>
      </w:r>
    </w:p>
    <w:p w14:paraId="6AC7BE9B" w14:textId="119F5987" w:rsidR="00604B36" w:rsidRPr="006564F9" w:rsidRDefault="00604B36" w:rsidP="00604B36">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6564F9">
        <w:rPr>
          <w:rFonts w:ascii="Trebuchet MS" w:hAnsi="Trebuchet MS" w:cs="Arial"/>
          <w:sz w:val="20"/>
          <w:szCs w:val="20"/>
          <w:lang w:val="en-GB"/>
        </w:rPr>
        <w:t>My organisation acknowledges that the project proposal will be rejected when not passing the financial capacity check performed within the assessment of the submitted project proposal in compliance with Part D, chapter V.</w:t>
      </w:r>
      <w:r w:rsidR="006564F9" w:rsidRPr="006564F9">
        <w:rPr>
          <w:rFonts w:ascii="Trebuchet MS" w:hAnsi="Trebuchet MS" w:cs="Arial"/>
          <w:sz w:val="20"/>
          <w:szCs w:val="20"/>
          <w:lang w:val="en-GB"/>
        </w:rPr>
        <w:t>1</w:t>
      </w:r>
      <w:r w:rsidRPr="006564F9">
        <w:rPr>
          <w:rFonts w:ascii="Trebuchet MS" w:hAnsi="Trebuchet MS" w:cs="Arial"/>
          <w:sz w:val="20"/>
          <w:szCs w:val="20"/>
          <w:lang w:val="en-GB"/>
        </w:rPr>
        <w:t xml:space="preserve"> of the application ma</w:t>
      </w:r>
      <w:r w:rsidR="0058480A">
        <w:rPr>
          <w:rFonts w:ascii="Trebuchet MS" w:hAnsi="Trebuchet MS" w:cs="Arial"/>
          <w:sz w:val="20"/>
          <w:szCs w:val="20"/>
          <w:lang w:val="en-GB"/>
        </w:rPr>
        <w:t>nual.</w:t>
      </w:r>
    </w:p>
    <w:p w14:paraId="4F910E30" w14:textId="77777777" w:rsidR="007807B8" w:rsidRDefault="007807B8" w:rsidP="007C44FB">
      <w:pPr>
        <w:spacing w:before="60" w:after="0" w:line="240" w:lineRule="auto"/>
        <w:jc w:val="both"/>
        <w:rPr>
          <w:rFonts w:ascii="Trebuchet MS" w:hAnsi="Trebuchet MS" w:cs="Arial"/>
          <w:sz w:val="20"/>
          <w:szCs w:val="20"/>
          <w:lang w:val="en-GB"/>
        </w:rPr>
      </w:pPr>
    </w:p>
    <w:p w14:paraId="0ADA1C09" w14:textId="77777777" w:rsidR="002F52D2" w:rsidRDefault="002F52D2"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75622445" w14:textId="77777777" w:rsidTr="00FD3FD0">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5543AE67" w14:textId="77777777" w:rsidR="00441818" w:rsidRPr="00D42993" w:rsidRDefault="00441818" w:rsidP="00441818">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212"/>
      </w:tblGrid>
      <w:tr w:rsidR="00441818" w:rsidRPr="008C2E6A" w14:paraId="20B80391" w14:textId="77777777" w:rsidTr="00C95999">
        <w:tc>
          <w:tcPr>
            <w:tcW w:w="9212" w:type="dxa"/>
            <w:shd w:val="clear" w:color="auto" w:fill="F2F2F2" w:themeFill="background1" w:themeFillShade="F2"/>
          </w:tcPr>
          <w:p w14:paraId="20869583"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6622923D"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Part B, chapter II.7.7 of the application manual and as further detailed in chapter C.1.5.2 of the programme implementation manual:</w:t>
            </w:r>
            <w:r w:rsidRPr="00715843">
              <w:rPr>
                <w:rFonts w:ascii="Trebuchet MS" w:hAnsi="Trebuchet MS" w:cs="Arial"/>
                <w:i/>
                <w:sz w:val="20"/>
                <w:szCs w:val="20"/>
                <w:vertAlign w:val="superscript"/>
                <w:lang w:val="en-GB"/>
              </w:rPr>
              <w:t>3</w:t>
            </w:r>
          </w:p>
          <w:p w14:paraId="57510B38" w14:textId="77777777" w:rsidR="00441818" w:rsidRPr="00715843" w:rsidRDefault="00441818"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5B28541C" w14:textId="77777777" w:rsidR="00441818" w:rsidRPr="00715843" w:rsidRDefault="00441818"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352F9E2C"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7ED3DC51"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Prior filling in this declaration, applicants are warmly invited </w:t>
            </w:r>
            <w:r w:rsidRPr="00715843">
              <w:rPr>
                <w:rFonts w:ascii="Trebuchet MS" w:hAnsi="Trebuchet MS" w:cs="Arial"/>
                <w:i/>
                <w:sz w:val="20"/>
                <w:szCs w:val="20"/>
                <w:u w:val="single"/>
                <w:lang w:val="en-GB"/>
              </w:rPr>
              <w:t>to consult the programme implementation manual</w:t>
            </w:r>
            <w:r w:rsidRPr="00715843">
              <w:rPr>
                <w:rFonts w:ascii="Trebuchet MS" w:hAnsi="Trebuchet MS" w:cs="Arial"/>
                <w:i/>
                <w:sz w:val="20"/>
                <w:szCs w:val="20"/>
                <w:lang w:val="en-GB"/>
              </w:rPr>
              <w:t xml:space="preserve"> which, as mentioned, in chapter C.1.5.2 contains detailed information on how the Interreg CENTRAL EUROPE Programme applies the State aid discipline. </w:t>
            </w:r>
          </w:p>
        </w:tc>
      </w:tr>
    </w:tbl>
    <w:p w14:paraId="4E6D9A22" w14:textId="77777777" w:rsidR="00441818" w:rsidRDefault="00441818" w:rsidP="00441818">
      <w:pPr>
        <w:spacing w:before="60" w:after="0" w:line="240" w:lineRule="auto"/>
        <w:jc w:val="both"/>
        <w:rPr>
          <w:rFonts w:ascii="Trebuchet MS" w:hAnsi="Trebuchet MS" w:cs="Arial"/>
          <w:sz w:val="20"/>
          <w:szCs w:val="20"/>
          <w:lang w:val="en-GB"/>
        </w:rPr>
      </w:pPr>
    </w:p>
    <w:p w14:paraId="7F96F78A" w14:textId="77777777" w:rsidR="00441818" w:rsidRDefault="00441818" w:rsidP="00441818">
      <w:pPr>
        <w:spacing w:before="60" w:after="0" w:line="240" w:lineRule="auto"/>
        <w:jc w:val="both"/>
        <w:rPr>
          <w:rFonts w:ascii="Trebuchet MS" w:hAnsi="Trebuchet MS" w:cs="Arial"/>
          <w:sz w:val="20"/>
          <w:szCs w:val="20"/>
          <w:lang w:val="en-GB"/>
        </w:rPr>
      </w:pPr>
    </w:p>
    <w:p w14:paraId="5DBED6A1" w14:textId="77777777" w:rsidR="00441818" w:rsidRPr="00EB56E8" w:rsidRDefault="00441818" w:rsidP="0044181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lastRenderedPageBreak/>
        <w:t>3.</w:t>
      </w:r>
      <w:r>
        <w:rPr>
          <w:rFonts w:ascii="Trebuchet MS" w:hAnsi="Trebuchet MS" w:cs="Arial"/>
          <w:b/>
          <w:szCs w:val="20"/>
          <w:lang w:val="en-GB"/>
        </w:rPr>
        <w:t>1</w:t>
      </w:r>
      <w:r w:rsidRPr="00EB56E8">
        <w:rPr>
          <w:rFonts w:ascii="Trebuchet MS" w:hAnsi="Trebuchet MS" w:cs="Arial"/>
          <w:b/>
          <w:szCs w:val="20"/>
          <w:lang w:val="en-GB"/>
        </w:rPr>
        <w:t xml:space="preserve"> </w:t>
      </w:r>
      <w:r>
        <w:rPr>
          <w:rFonts w:ascii="Trebuchet MS" w:hAnsi="Trebuchet MS" w:cs="Arial"/>
          <w:b/>
          <w:szCs w:val="20"/>
          <w:lang w:val="en-GB"/>
        </w:rPr>
        <w:t>Economic activities implemented by the applicant within the project</w:t>
      </w:r>
    </w:p>
    <w:tbl>
      <w:tblPr>
        <w:tblStyle w:val="TableGrid"/>
        <w:tblW w:w="0" w:type="auto"/>
        <w:tblLook w:val="04A0" w:firstRow="1" w:lastRow="0" w:firstColumn="1" w:lastColumn="0" w:noHBand="0" w:noVBand="1"/>
      </w:tblPr>
      <w:tblGrid>
        <w:gridCol w:w="9212"/>
      </w:tblGrid>
      <w:tr w:rsidR="00441818" w:rsidRPr="008C2E6A" w14:paraId="7DE40BE9" w14:textId="77777777" w:rsidTr="00C95999">
        <w:tc>
          <w:tcPr>
            <w:tcW w:w="9212" w:type="dxa"/>
            <w:shd w:val="clear" w:color="auto" w:fill="F2F2F2" w:themeFill="background1" w:themeFillShade="F2"/>
          </w:tcPr>
          <w:p w14:paraId="7D3CB4E1" w14:textId="77777777" w:rsidR="00441818" w:rsidRPr="00715843" w:rsidRDefault="00441818" w:rsidP="00C95999">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1CF40624"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589C43DB"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 the key question is: “could in principle this activity be carried out by a body in order to make a profit?” If so, the activity will most likely be considered “economic” and thus, the partner will be considered an “undertaking”.</w:t>
            </w:r>
          </w:p>
        </w:tc>
      </w:tr>
    </w:tbl>
    <w:p w14:paraId="30A9E44E" w14:textId="77777777" w:rsidR="00441818" w:rsidRDefault="00441818" w:rsidP="00441818">
      <w:pPr>
        <w:spacing w:before="60" w:after="0" w:line="240" w:lineRule="auto"/>
        <w:jc w:val="both"/>
        <w:rPr>
          <w:rFonts w:ascii="Trebuchet MS" w:hAnsi="Trebuchet MS" w:cs="Arial"/>
          <w:sz w:val="20"/>
          <w:szCs w:val="20"/>
          <w:lang w:val="en-GB"/>
        </w:rPr>
      </w:pPr>
    </w:p>
    <w:p w14:paraId="00A84527"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3.1.1</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7A080C">
        <w:rPr>
          <w:rFonts w:ascii="Trebuchet MS" w:hAnsi="Trebuchet MS" w:cs="Arial"/>
          <w:sz w:val="20"/>
          <w:szCs w:val="20"/>
          <w:lang w:val="en-GB"/>
        </w:rPr>
        <w:t xml:space="preserve">undertake any activities and/or </w:t>
      </w:r>
      <w:r>
        <w:rPr>
          <w:rFonts w:ascii="Trebuchet MS" w:hAnsi="Trebuchet MS" w:cs="Arial"/>
          <w:sz w:val="20"/>
          <w:szCs w:val="20"/>
          <w:lang w:val="en-GB"/>
        </w:rPr>
        <w:t>develop/</w:t>
      </w:r>
      <w:r w:rsidRPr="007A080C">
        <w:rPr>
          <w:rFonts w:ascii="Trebuchet MS" w:hAnsi="Trebuchet MS" w:cs="Arial"/>
          <w:sz w:val="20"/>
          <w:szCs w:val="20"/>
          <w:lang w:val="en-GB"/>
        </w:rPr>
        <w:t>offer goods/services for which a</w:t>
      </w:r>
      <w:r>
        <w:rPr>
          <w:rFonts w:ascii="Trebuchet MS" w:hAnsi="Trebuchet MS" w:cs="Arial"/>
          <w:sz w:val="20"/>
          <w:szCs w:val="20"/>
          <w:lang w:val="en-GB"/>
        </w:rPr>
        <w:t xml:space="preserve"> </w:t>
      </w:r>
      <w:r w:rsidRPr="007A080C">
        <w:rPr>
          <w:rFonts w:ascii="Trebuchet MS" w:hAnsi="Trebuchet MS" w:cs="Arial"/>
          <w:sz w:val="20"/>
          <w:szCs w:val="20"/>
          <w:lang w:val="en-GB"/>
        </w:rPr>
        <w:t>market exists</w:t>
      </w:r>
      <w:proofErr w:type="gramStart"/>
      <w:r>
        <w:rPr>
          <w:rFonts w:ascii="Trebuchet MS" w:hAnsi="Trebuchet MS" w:cs="Arial"/>
          <w:sz w:val="20"/>
          <w:szCs w:val="20"/>
          <w:lang w:val="en-GB"/>
        </w:rPr>
        <w:t>?</w:t>
      </w:r>
      <w:r w:rsidRPr="00D95456">
        <w:rPr>
          <w:rFonts w:ascii="Trebuchet MS" w:hAnsi="Trebuchet MS" w:cs="Arial"/>
          <w:sz w:val="20"/>
          <w:szCs w:val="20"/>
          <w:vertAlign w:val="superscript"/>
          <w:lang w:val="en-GB"/>
        </w:rPr>
        <w:t>4</w:t>
      </w:r>
      <w:proofErr w:type="gramEnd"/>
    </w:p>
    <w:p w14:paraId="5271A137"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2" w:name="Check1"/>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6C428FB9"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5090A238" w14:textId="77777777" w:rsidR="00441818" w:rsidRDefault="00441818" w:rsidP="00441818">
      <w:pPr>
        <w:spacing w:before="60" w:after="0" w:line="240" w:lineRule="auto"/>
        <w:jc w:val="both"/>
        <w:rPr>
          <w:rFonts w:ascii="Trebuchet MS" w:hAnsi="Trebuchet MS" w:cs="Arial"/>
          <w:sz w:val="20"/>
          <w:szCs w:val="20"/>
          <w:lang w:val="en-GB"/>
        </w:rPr>
      </w:pPr>
    </w:p>
    <w:p w14:paraId="57AC1B7A"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C702B2">
        <w:rPr>
          <w:rFonts w:ascii="Trebuchet MS" w:hAnsi="Trebuchet MS" w:cs="Arial"/>
          <w:sz w:val="20"/>
          <w:szCs w:val="20"/>
          <w:lang w:val="en-GB"/>
        </w:rPr>
        <w:t>implement activities or provide goods/services that could be carried</w:t>
      </w:r>
      <w:r>
        <w:rPr>
          <w:rFonts w:ascii="Trebuchet MS" w:hAnsi="Trebuchet MS" w:cs="Arial"/>
          <w:sz w:val="20"/>
          <w:szCs w:val="20"/>
          <w:lang w:val="en-GB"/>
        </w:rPr>
        <w:t xml:space="preserve"> out or provided by an operator in order to make</w:t>
      </w:r>
      <w:r w:rsidRPr="00C702B2">
        <w:rPr>
          <w:rFonts w:ascii="Trebuchet MS" w:hAnsi="Trebuchet MS" w:cs="Arial"/>
          <w:sz w:val="20"/>
          <w:szCs w:val="20"/>
          <w:lang w:val="en-GB"/>
        </w:rPr>
        <w:t xml:space="preserve"> profit (even if this is not </w:t>
      </w:r>
      <w:r>
        <w:rPr>
          <w:rFonts w:ascii="Trebuchet MS" w:hAnsi="Trebuchet MS" w:cs="Arial"/>
          <w:sz w:val="20"/>
          <w:szCs w:val="20"/>
          <w:lang w:val="en-GB"/>
        </w:rPr>
        <w:t xml:space="preserve">the </w:t>
      </w:r>
      <w:r w:rsidRPr="00C702B2">
        <w:rPr>
          <w:rFonts w:ascii="Trebuchet MS" w:hAnsi="Trebuchet MS" w:cs="Arial"/>
          <w:sz w:val="20"/>
          <w:szCs w:val="20"/>
          <w:lang w:val="en-GB"/>
        </w:rPr>
        <w:t>intention</w:t>
      </w:r>
      <w:r>
        <w:rPr>
          <w:rFonts w:ascii="Trebuchet MS" w:hAnsi="Trebuchet MS" w:cs="Arial"/>
          <w:sz w:val="20"/>
          <w:szCs w:val="20"/>
          <w:lang w:val="en-GB"/>
        </w:rPr>
        <w:t xml:space="preserve"> of </w:t>
      </w:r>
      <w:r w:rsidRPr="00C702B2">
        <w:rPr>
          <w:rFonts w:ascii="Trebuchet MS" w:hAnsi="Trebuchet MS" w:cs="Arial"/>
          <w:sz w:val="20"/>
          <w:szCs w:val="20"/>
          <w:lang w:val="en-GB"/>
        </w:rPr>
        <w:t>your</w:t>
      </w:r>
      <w:r>
        <w:rPr>
          <w:rFonts w:ascii="Trebuchet MS" w:hAnsi="Trebuchet MS" w:cs="Arial"/>
          <w:sz w:val="20"/>
          <w:szCs w:val="20"/>
          <w:lang w:val="en-GB"/>
        </w:rPr>
        <w:t xml:space="preserve"> institution</w:t>
      </w:r>
      <w:r w:rsidRPr="00C702B2">
        <w:rPr>
          <w:rFonts w:ascii="Trebuchet MS" w:hAnsi="Trebuchet MS" w:cs="Arial"/>
          <w:sz w:val="20"/>
          <w:szCs w:val="20"/>
          <w:lang w:val="en-GB"/>
        </w:rPr>
        <w:t>)</w:t>
      </w:r>
      <w:r>
        <w:rPr>
          <w:rFonts w:ascii="Trebuchet MS" w:hAnsi="Trebuchet MS" w:cs="Arial"/>
          <w:sz w:val="20"/>
          <w:szCs w:val="20"/>
          <w:lang w:val="en-GB"/>
        </w:rPr>
        <w:t xml:space="preserve">? </w:t>
      </w:r>
    </w:p>
    <w:p w14:paraId="00A70F0F"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3F96FF8"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33493571" w14:textId="77777777" w:rsidR="00441818" w:rsidRDefault="00441818" w:rsidP="00441818">
      <w:pPr>
        <w:spacing w:before="60" w:after="0" w:line="240" w:lineRule="auto"/>
        <w:jc w:val="both"/>
        <w:rPr>
          <w:rFonts w:ascii="Trebuchet MS" w:hAnsi="Trebuchet MS" w:cs="Arial"/>
          <w:sz w:val="20"/>
          <w:szCs w:val="20"/>
          <w:lang w:val="en-GB"/>
        </w:rPr>
      </w:pPr>
    </w:p>
    <w:p w14:paraId="1A9405CF"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organisation,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Pr>
          <w:rFonts w:ascii="Trebuchet MS" w:hAnsi="Trebuchet MS" w:cs="Arial"/>
          <w:sz w:val="20"/>
          <w:szCs w:val="20"/>
          <w:lang w:val="en-GB"/>
        </w:rPr>
        <w:t xml:space="preserve">and/or will it 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for free?</w:t>
      </w:r>
      <w:r w:rsidRPr="00D95456">
        <w:rPr>
          <w:rFonts w:ascii="Trebuchet MS" w:hAnsi="Trebuchet MS" w:cs="Arial"/>
          <w:sz w:val="20"/>
          <w:szCs w:val="20"/>
          <w:vertAlign w:val="superscript"/>
          <w:lang w:val="en-GB"/>
        </w:rPr>
        <w:t>5</w:t>
      </w:r>
    </w:p>
    <w:p w14:paraId="3BAF988C"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5A7C19D9"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65F87A0A"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1A0283A1"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441818" w:rsidRPr="008C2E6A" w14:paraId="759C747B" w14:textId="77777777" w:rsidTr="00C95999">
        <w:tc>
          <w:tcPr>
            <w:tcW w:w="9212" w:type="dxa"/>
            <w:shd w:val="clear" w:color="auto" w:fill="F2F2F2" w:themeFill="background1" w:themeFillShade="F2"/>
          </w:tcPr>
          <w:p w14:paraId="6D807F31"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above questions the answer is “yes”, please describe the concerned activities carried out in the project </w:t>
            </w:r>
            <w:r w:rsidRPr="00715843">
              <w:rPr>
                <w:rFonts w:ascii="Trebuchet MS" w:hAnsi="Trebuchet MS" w:cs="Arial"/>
                <w:i/>
                <w:sz w:val="20"/>
                <w:szCs w:val="20"/>
                <w:u w:val="single"/>
                <w:lang w:val="en-GB"/>
              </w:rPr>
              <w:t>by your organisation</w:t>
            </w:r>
            <w:r w:rsidRPr="00715843">
              <w:rPr>
                <w:rFonts w:ascii="Trebuchet MS" w:hAnsi="Trebuchet MS" w:cs="Arial"/>
                <w:i/>
                <w:sz w:val="20"/>
                <w:szCs w:val="20"/>
                <w:lang w:val="en-GB"/>
              </w:rPr>
              <w:t>. Please also include in the description the reference (code) to the concerned project activity(ies), deliverables and outputs as listed in section D of the full application form (e.g. activity A.T1.1, output O.T1.1, deliverable D.T1.1.1).</w:t>
            </w:r>
          </w:p>
        </w:tc>
      </w:tr>
    </w:tbl>
    <w:p w14:paraId="0E2D924A"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441818" w:rsidRPr="008C2E6A" w14:paraId="40CF5A4D" w14:textId="77777777" w:rsidTr="00C95999">
        <w:tc>
          <w:tcPr>
            <w:tcW w:w="2093" w:type="dxa"/>
            <w:shd w:val="clear" w:color="auto" w:fill="C6D9F1" w:themeFill="text2" w:themeFillTint="33"/>
            <w:vAlign w:val="center"/>
          </w:tcPr>
          <w:p w14:paraId="0551E140"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313B08DA"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441818" w:rsidRPr="00D71F13" w14:paraId="394E1229" w14:textId="77777777" w:rsidTr="00C95999">
        <w:tc>
          <w:tcPr>
            <w:tcW w:w="2093" w:type="dxa"/>
            <w:shd w:val="clear" w:color="auto" w:fill="D9D9D9" w:themeFill="background1" w:themeFillShade="D9"/>
          </w:tcPr>
          <w:p w14:paraId="6DC82445"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2246547"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2B61A7B8" w14:textId="77777777" w:rsidTr="00C95999">
        <w:tc>
          <w:tcPr>
            <w:tcW w:w="2093" w:type="dxa"/>
            <w:shd w:val="clear" w:color="auto" w:fill="D9D9D9" w:themeFill="background1" w:themeFillShade="D9"/>
          </w:tcPr>
          <w:p w14:paraId="031B7FAC"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50FD959E"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2826F7CF" w14:textId="77777777" w:rsidTr="00C95999">
        <w:tc>
          <w:tcPr>
            <w:tcW w:w="2093" w:type="dxa"/>
            <w:shd w:val="clear" w:color="auto" w:fill="D9D9D9" w:themeFill="background1" w:themeFillShade="D9"/>
          </w:tcPr>
          <w:p w14:paraId="5C6BF5BD"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34BF40D5"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39D0018D" w14:textId="77777777" w:rsidTr="00C95999">
        <w:tc>
          <w:tcPr>
            <w:tcW w:w="2093" w:type="dxa"/>
            <w:shd w:val="clear" w:color="auto" w:fill="D9D9D9" w:themeFill="background1" w:themeFillShade="D9"/>
          </w:tcPr>
          <w:p w14:paraId="79FD7E29"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0CDDF36B"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190E4F8D" w14:textId="77777777" w:rsidTr="00C95999">
        <w:tc>
          <w:tcPr>
            <w:tcW w:w="2093" w:type="dxa"/>
            <w:shd w:val="clear" w:color="auto" w:fill="D9D9D9" w:themeFill="background1" w:themeFillShade="D9"/>
          </w:tcPr>
          <w:p w14:paraId="7BD8421B"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326CF561"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7672F86E" w14:textId="77777777" w:rsidTr="00C95999">
        <w:tc>
          <w:tcPr>
            <w:tcW w:w="2093" w:type="dxa"/>
            <w:shd w:val="clear" w:color="auto" w:fill="D9D9D9" w:themeFill="background1" w:themeFillShade="D9"/>
          </w:tcPr>
          <w:p w14:paraId="550E885F"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9928E89"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33B18BEC" w14:textId="77777777" w:rsidR="00441818" w:rsidRDefault="00441818" w:rsidP="00441818">
      <w:pPr>
        <w:spacing w:before="60" w:after="0" w:line="240" w:lineRule="auto"/>
        <w:jc w:val="both"/>
        <w:rPr>
          <w:rFonts w:ascii="Trebuchet MS" w:hAnsi="Trebuchet MS" w:cs="Arial"/>
          <w:sz w:val="20"/>
          <w:szCs w:val="20"/>
          <w:lang w:val="en-GB"/>
        </w:rPr>
      </w:pPr>
    </w:p>
    <w:p w14:paraId="5DA35ED8" w14:textId="77777777" w:rsidR="00441818" w:rsidRDefault="00441818" w:rsidP="00441818">
      <w:pPr>
        <w:spacing w:before="60" w:after="0" w:line="240" w:lineRule="auto"/>
        <w:jc w:val="both"/>
        <w:rPr>
          <w:rFonts w:ascii="Trebuchet MS" w:hAnsi="Trebuchet MS" w:cs="Arial"/>
          <w:sz w:val="20"/>
          <w:szCs w:val="20"/>
          <w:lang w:val="en-GB"/>
        </w:rPr>
      </w:pPr>
    </w:p>
    <w:p w14:paraId="5F7A6C18" w14:textId="77777777" w:rsidR="00441818" w:rsidRDefault="00441818" w:rsidP="00441818">
      <w:pPr>
        <w:spacing w:before="60" w:after="0" w:line="240" w:lineRule="auto"/>
        <w:jc w:val="both"/>
        <w:rPr>
          <w:rFonts w:ascii="Trebuchet MS" w:hAnsi="Trebuchet MS" w:cs="Arial"/>
          <w:sz w:val="20"/>
          <w:szCs w:val="20"/>
          <w:lang w:val="en-GB"/>
        </w:rPr>
      </w:pPr>
    </w:p>
    <w:p w14:paraId="3D51AF3B" w14:textId="77777777" w:rsidR="00441818" w:rsidRDefault="00441818" w:rsidP="00441818">
      <w:pPr>
        <w:spacing w:before="60" w:after="0" w:line="240" w:lineRule="auto"/>
        <w:jc w:val="both"/>
        <w:rPr>
          <w:rFonts w:ascii="Trebuchet MS" w:hAnsi="Trebuchet MS" w:cs="Arial"/>
          <w:sz w:val="20"/>
          <w:szCs w:val="20"/>
          <w:lang w:val="en-GB"/>
        </w:rPr>
      </w:pPr>
    </w:p>
    <w:p w14:paraId="0A7F4224" w14:textId="77777777" w:rsidR="00230C84" w:rsidRDefault="00230C84" w:rsidP="00230C84">
      <w:pPr>
        <w:spacing w:before="60" w:after="120" w:line="240" w:lineRule="auto"/>
        <w:rPr>
          <w:rFonts w:ascii="Trebuchet MS" w:hAnsi="Trebuchet MS" w:cs="Arial"/>
          <w:b/>
          <w:szCs w:val="20"/>
          <w:lang w:val="en-GB"/>
        </w:rPr>
      </w:pPr>
      <w:r w:rsidRPr="00EB56E8">
        <w:rPr>
          <w:rFonts w:ascii="Trebuchet MS" w:hAnsi="Trebuchet MS" w:cs="Arial"/>
          <w:b/>
          <w:szCs w:val="20"/>
          <w:lang w:val="en-GB"/>
        </w:rPr>
        <w:lastRenderedPageBreak/>
        <w:t>3.</w:t>
      </w:r>
      <w:r>
        <w:rPr>
          <w:rFonts w:ascii="Trebuchet MS" w:hAnsi="Trebuchet MS" w:cs="Arial"/>
          <w:b/>
          <w:szCs w:val="20"/>
          <w:lang w:val="en-GB"/>
        </w:rPr>
        <w:t>2</w:t>
      </w:r>
      <w:r w:rsidRPr="00EB56E8">
        <w:rPr>
          <w:rFonts w:ascii="Trebuchet MS" w:hAnsi="Trebuchet MS" w:cs="Arial"/>
          <w:b/>
          <w:szCs w:val="20"/>
          <w:lang w:val="en-GB"/>
        </w:rPr>
        <w:t xml:space="preserve"> </w:t>
      </w:r>
      <w:r>
        <w:rPr>
          <w:rFonts w:ascii="Trebuchet MS" w:hAnsi="Trebuchet MS" w:cs="Arial"/>
          <w:b/>
          <w:szCs w:val="20"/>
          <w:lang w:val="en-GB"/>
        </w:rPr>
        <w:t xml:space="preserve">Advantage gained by the applicant within the project </w:t>
      </w:r>
      <w:r>
        <w:rPr>
          <w:rFonts w:ascii="Trebuchet MS" w:hAnsi="Trebuchet MS" w:cs="Arial"/>
          <w:b/>
          <w:szCs w:val="20"/>
          <w:lang w:val="en-GB"/>
        </w:rPr>
        <w:br/>
        <w:t xml:space="preserve">      </w:t>
      </w:r>
      <w:r w:rsidRPr="00F02639">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212"/>
      </w:tblGrid>
      <w:tr w:rsidR="00441818" w:rsidRPr="008C2E6A" w14:paraId="2C03B9F9" w14:textId="77777777" w:rsidTr="00C95999">
        <w:tc>
          <w:tcPr>
            <w:tcW w:w="9212" w:type="dxa"/>
            <w:shd w:val="clear" w:color="auto" w:fill="F2F2F2" w:themeFill="background1" w:themeFillShade="F2"/>
          </w:tcPr>
          <w:p w14:paraId="2E7FE402"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order to qualify as State aid relevant, project activities carried out by your organisation which are identified as “economic” (section 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 </w:t>
            </w:r>
          </w:p>
          <w:p w14:paraId="7B5AF099"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in case of State aid relevance of activities carried out by your organisation in the context of the project, contractual conditions may be set in the subsidy contract which may include:</w:t>
            </w:r>
          </w:p>
          <w:p w14:paraId="6ACD268C" w14:textId="77777777" w:rsidR="00441818" w:rsidRPr="00715843" w:rsidRDefault="0044181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implementing the concerned activities through third parties selected according to public procurement rules;</w:t>
            </w:r>
          </w:p>
          <w:p w14:paraId="5B4CCA8F" w14:textId="77777777" w:rsidR="00441818" w:rsidRPr="00715843" w:rsidRDefault="0044181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p>
        </w:tc>
      </w:tr>
    </w:tbl>
    <w:p w14:paraId="2602601F" w14:textId="77777777" w:rsidR="00441818" w:rsidRDefault="00441818" w:rsidP="00441818">
      <w:pPr>
        <w:spacing w:before="60" w:after="0" w:line="240" w:lineRule="auto"/>
        <w:jc w:val="both"/>
        <w:rPr>
          <w:rFonts w:ascii="Trebuchet MS" w:hAnsi="Trebuchet MS" w:cs="Arial"/>
          <w:sz w:val="20"/>
          <w:szCs w:val="20"/>
          <w:lang w:val="en-GB"/>
        </w:rPr>
      </w:pPr>
    </w:p>
    <w:p w14:paraId="442E56DC"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p w14:paraId="40C70858"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E97EA51"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1504F0CE" w14:textId="77777777" w:rsidR="00441818" w:rsidRDefault="00441818" w:rsidP="00441818">
      <w:pPr>
        <w:spacing w:before="60" w:after="0" w:line="240" w:lineRule="auto"/>
        <w:jc w:val="both"/>
        <w:rPr>
          <w:rFonts w:ascii="Trebuchet MS" w:hAnsi="Trebuchet MS" w:cs="Arial"/>
          <w:sz w:val="20"/>
          <w:szCs w:val="20"/>
          <w:lang w:val="en-GB"/>
        </w:rPr>
      </w:pPr>
    </w:p>
    <w:p w14:paraId="7996DE55"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p w14:paraId="2BDC585E"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3F36E0CB"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375AB300" w14:textId="77777777" w:rsidR="00441818" w:rsidRDefault="00441818" w:rsidP="00441818">
      <w:pPr>
        <w:spacing w:before="60" w:after="0" w:line="240" w:lineRule="auto"/>
        <w:jc w:val="both"/>
        <w:rPr>
          <w:rFonts w:ascii="Trebuchet MS" w:hAnsi="Trebuchet MS" w:cs="Arial"/>
          <w:sz w:val="20"/>
          <w:szCs w:val="20"/>
          <w:lang w:val="en-GB"/>
        </w:rPr>
      </w:pPr>
    </w:p>
    <w:p w14:paraId="2D91C604"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441818" w:rsidRPr="008C2E6A" w14:paraId="0D4DBBD4" w14:textId="77777777" w:rsidTr="00C95999">
        <w:tc>
          <w:tcPr>
            <w:tcW w:w="9212" w:type="dxa"/>
            <w:shd w:val="clear" w:color="auto" w:fill="F2F2F2" w:themeFill="background1" w:themeFillShade="F2"/>
          </w:tcPr>
          <w:p w14:paraId="4C665813"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(section 3.2) the answer is “yes”, please describe the selective advantage gained by- and/or the relieved costs for- </w:t>
            </w:r>
            <w:r w:rsidRPr="00715843">
              <w:rPr>
                <w:rFonts w:ascii="Trebuchet MS" w:hAnsi="Trebuchet MS" w:cs="Arial"/>
                <w:i/>
                <w:sz w:val="20"/>
                <w:szCs w:val="20"/>
                <w:u w:val="single"/>
                <w:lang w:val="en-GB"/>
              </w:rPr>
              <w:t>your organisation</w:t>
            </w:r>
            <w:r w:rsidRPr="00715843">
              <w:rPr>
                <w:rFonts w:ascii="Trebuchet MS" w:hAnsi="Trebuchet MS" w:cs="Arial"/>
                <w:i/>
                <w:sz w:val="20"/>
                <w:szCs w:val="20"/>
                <w:lang w:val="en-GB"/>
              </w:rPr>
              <w:t xml:space="preserve"> for each of the activities identified in section 3.1. </w:t>
            </w:r>
          </w:p>
        </w:tc>
      </w:tr>
    </w:tbl>
    <w:p w14:paraId="7A2B6F35"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441818" w:rsidRPr="008C2E6A" w14:paraId="2A71D5E5" w14:textId="77777777" w:rsidTr="00C95999">
        <w:tc>
          <w:tcPr>
            <w:tcW w:w="2093" w:type="dxa"/>
            <w:shd w:val="clear" w:color="auto" w:fill="C6D9F1" w:themeFill="text2" w:themeFillTint="33"/>
            <w:vAlign w:val="center"/>
          </w:tcPr>
          <w:p w14:paraId="6F56311F"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58A76F9E"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the advantage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441818" w:rsidRPr="00D71F13" w14:paraId="19E2FB1C" w14:textId="77777777" w:rsidTr="00C95999">
        <w:tc>
          <w:tcPr>
            <w:tcW w:w="2093" w:type="dxa"/>
            <w:shd w:val="clear" w:color="auto" w:fill="D9D9D9" w:themeFill="background1" w:themeFillShade="D9"/>
          </w:tcPr>
          <w:p w14:paraId="6C276F55"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FE6F21C"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708CAF72" w14:textId="77777777" w:rsidTr="00C95999">
        <w:tc>
          <w:tcPr>
            <w:tcW w:w="2093" w:type="dxa"/>
            <w:shd w:val="clear" w:color="auto" w:fill="D9D9D9" w:themeFill="background1" w:themeFillShade="D9"/>
          </w:tcPr>
          <w:p w14:paraId="33C819F8"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1E990CCC"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7FF468E9" w14:textId="77777777" w:rsidTr="00C95999">
        <w:tc>
          <w:tcPr>
            <w:tcW w:w="2093" w:type="dxa"/>
            <w:shd w:val="clear" w:color="auto" w:fill="D9D9D9" w:themeFill="background1" w:themeFillShade="D9"/>
          </w:tcPr>
          <w:p w14:paraId="6033913D"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3557AF7F"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606943B5" w14:textId="77777777" w:rsidTr="00C95999">
        <w:tc>
          <w:tcPr>
            <w:tcW w:w="2093" w:type="dxa"/>
            <w:shd w:val="clear" w:color="auto" w:fill="D9D9D9" w:themeFill="background1" w:themeFillShade="D9"/>
          </w:tcPr>
          <w:p w14:paraId="5E69A150"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155E5ED8"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66339329" w14:textId="77777777" w:rsidTr="00C95999">
        <w:tc>
          <w:tcPr>
            <w:tcW w:w="2093" w:type="dxa"/>
            <w:shd w:val="clear" w:color="auto" w:fill="D9D9D9" w:themeFill="background1" w:themeFillShade="D9"/>
          </w:tcPr>
          <w:p w14:paraId="41575C48"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4F7C14B7"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7801F720" w14:textId="77777777" w:rsidTr="00C95999">
        <w:tc>
          <w:tcPr>
            <w:tcW w:w="2093" w:type="dxa"/>
            <w:shd w:val="clear" w:color="auto" w:fill="D9D9D9" w:themeFill="background1" w:themeFillShade="D9"/>
          </w:tcPr>
          <w:p w14:paraId="63A16E33"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430D805B" w14:textId="77777777" w:rsidR="00441818" w:rsidRPr="00135C91"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7E727F2E" w14:textId="77777777" w:rsidR="00441818" w:rsidRDefault="00441818" w:rsidP="00441818">
      <w:pPr>
        <w:spacing w:before="60" w:after="0" w:line="240" w:lineRule="auto"/>
        <w:jc w:val="both"/>
        <w:rPr>
          <w:rFonts w:ascii="Trebuchet MS" w:hAnsi="Trebuchet MS" w:cs="Arial"/>
          <w:sz w:val="20"/>
          <w:szCs w:val="20"/>
          <w:lang w:val="en-GB"/>
        </w:rPr>
      </w:pPr>
    </w:p>
    <w:p w14:paraId="098611F5" w14:textId="77777777" w:rsidR="00441818" w:rsidRDefault="00441818" w:rsidP="00441818">
      <w:pPr>
        <w:spacing w:before="60" w:after="0" w:line="240" w:lineRule="auto"/>
        <w:jc w:val="both"/>
        <w:rPr>
          <w:rFonts w:ascii="Trebuchet MS" w:hAnsi="Trebuchet MS" w:cs="Arial"/>
          <w:sz w:val="20"/>
          <w:szCs w:val="20"/>
          <w:lang w:val="en-GB"/>
        </w:rPr>
      </w:pPr>
    </w:p>
    <w:p w14:paraId="776B9C6C" w14:textId="77777777" w:rsidR="00441818" w:rsidRDefault="00441818" w:rsidP="0044181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212"/>
      </w:tblGrid>
      <w:tr w:rsidR="00441818" w:rsidRPr="008C2E6A" w14:paraId="35F59DA8" w14:textId="77777777" w:rsidTr="00C95999">
        <w:tc>
          <w:tcPr>
            <w:tcW w:w="9212" w:type="dxa"/>
            <w:shd w:val="clear" w:color="auto" w:fill="F2F2F2" w:themeFill="background1" w:themeFillShade="F2"/>
          </w:tcPr>
          <w:p w14:paraId="765CD2D1"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is granted to third parties in the case of an </w:t>
            </w:r>
            <w:r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Pr="00715843">
              <w:rPr>
                <w:rFonts w:ascii="Trebuchet MS" w:hAnsi="Trebuchet MS" w:cs="Arial"/>
                <w:i/>
                <w:sz w:val="20"/>
                <w:szCs w:val="20"/>
                <w:lang w:val="en-GB"/>
              </w:rPr>
              <w:t xml:space="preserve">partnership </w:t>
            </w:r>
            <w:r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 which benefit of activities performed within the project. Examples are:</w:t>
            </w:r>
          </w:p>
          <w:p w14:paraId="6210983B" w14:textId="77777777" w:rsidR="00441818" w:rsidRPr="00715843" w:rsidRDefault="0044181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Consultancy or other services (e.g. energy audits) provided for free to companies;</w:t>
            </w:r>
          </w:p>
          <w:p w14:paraId="31ACF676" w14:textId="77777777" w:rsidR="00441818" w:rsidRPr="00715843" w:rsidRDefault="0044181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Training courses provided for free to companies;</w:t>
            </w:r>
          </w:p>
          <w:p w14:paraId="5377DD57" w14:textId="77777777" w:rsidR="00441818" w:rsidRPr="00715843" w:rsidRDefault="00441818"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Use for free of research facilities by companies.</w:t>
            </w:r>
          </w:p>
          <w:p w14:paraId="38732F98"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the project partner may not receive State aid within the project, but it transfers the aid to third parties outside the project partnership. </w:t>
            </w:r>
          </w:p>
        </w:tc>
      </w:tr>
    </w:tbl>
    <w:p w14:paraId="2AADFBCB" w14:textId="77777777" w:rsidR="00441818" w:rsidRDefault="00441818" w:rsidP="00441818">
      <w:pPr>
        <w:spacing w:before="60" w:after="0" w:line="240" w:lineRule="auto"/>
        <w:jc w:val="both"/>
        <w:rPr>
          <w:rFonts w:ascii="Trebuchet MS" w:hAnsi="Trebuchet MS" w:cs="Arial"/>
          <w:sz w:val="20"/>
          <w:szCs w:val="20"/>
          <w:lang w:val="en-GB"/>
        </w:rPr>
      </w:pPr>
    </w:p>
    <w:p w14:paraId="6FA15257"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1AE0CB45" w14:textId="77777777" w:rsidR="00441818" w:rsidRDefault="00441818" w:rsidP="00441818">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3CE2CCB1" w14:textId="77777777" w:rsidR="00441818" w:rsidRPr="003075CE" w:rsidRDefault="00441818" w:rsidP="00441818">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63D365BC" w14:textId="77777777" w:rsidR="00441818" w:rsidRDefault="00441818" w:rsidP="00441818">
      <w:pPr>
        <w:spacing w:before="60" w:after="0" w:line="240" w:lineRule="auto"/>
        <w:jc w:val="both"/>
        <w:rPr>
          <w:rFonts w:ascii="Trebuchet MS" w:hAnsi="Trebuchet MS" w:cs="Arial"/>
          <w:sz w:val="20"/>
          <w:szCs w:val="20"/>
          <w:lang w:val="en-GB"/>
        </w:rPr>
      </w:pPr>
    </w:p>
    <w:p w14:paraId="3FF2C96B"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441818" w:rsidRPr="008C2E6A" w14:paraId="29D51BAE" w14:textId="77777777" w:rsidTr="00C95999">
        <w:tc>
          <w:tcPr>
            <w:tcW w:w="9212" w:type="dxa"/>
            <w:shd w:val="clear" w:color="auto" w:fill="F2F2F2" w:themeFill="background1" w:themeFillShade="F2"/>
          </w:tcPr>
          <w:p w14:paraId="6025EBD4"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Pr="00715843">
              <w:rPr>
                <w:rFonts w:ascii="Trebuchet MS" w:hAnsi="Trebuchet MS" w:cs="Arial"/>
                <w:i/>
                <w:sz w:val="20"/>
                <w:szCs w:val="20"/>
                <w:lang w:val="en-GB"/>
              </w:rPr>
              <w:t xml:space="preserve"> (e.g. SMEs of a certain sector located in a certain region). Please also include in the description the reference (code) to the concerned project activity(ies), deliverables and outputs as listed in section D of the full application form (e.g. activity A.T1.1, output O.T1.1, deliverable D.T1.1.1).</w:t>
            </w:r>
          </w:p>
        </w:tc>
      </w:tr>
    </w:tbl>
    <w:p w14:paraId="6F9398C2" w14:textId="77777777" w:rsidR="00441818" w:rsidRDefault="00441818" w:rsidP="00441818">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441818" w:rsidRPr="008C2E6A" w14:paraId="784C6038" w14:textId="77777777" w:rsidTr="00C95999">
        <w:tc>
          <w:tcPr>
            <w:tcW w:w="2093" w:type="dxa"/>
            <w:shd w:val="clear" w:color="auto" w:fill="C6D9F1" w:themeFill="text2" w:themeFillTint="33"/>
            <w:vAlign w:val="center"/>
          </w:tcPr>
          <w:p w14:paraId="0C582D4F"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2DCEF9A8" w14:textId="77777777" w:rsidR="00441818" w:rsidRPr="003F01E4" w:rsidRDefault="00441818"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and the respective 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441818" w:rsidRPr="00D71F13" w14:paraId="3C422402" w14:textId="77777777" w:rsidTr="00C95999">
        <w:tc>
          <w:tcPr>
            <w:tcW w:w="2093" w:type="dxa"/>
            <w:shd w:val="clear" w:color="auto" w:fill="D9D9D9" w:themeFill="background1" w:themeFillShade="D9"/>
          </w:tcPr>
          <w:p w14:paraId="25143B68"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1437D063"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3C832F66" w14:textId="77777777" w:rsidTr="00C95999">
        <w:tc>
          <w:tcPr>
            <w:tcW w:w="2093" w:type="dxa"/>
            <w:shd w:val="clear" w:color="auto" w:fill="D9D9D9" w:themeFill="background1" w:themeFillShade="D9"/>
          </w:tcPr>
          <w:p w14:paraId="506C237D"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5F9A462E"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51162A0F" w14:textId="77777777" w:rsidTr="00C95999">
        <w:tc>
          <w:tcPr>
            <w:tcW w:w="2093" w:type="dxa"/>
            <w:shd w:val="clear" w:color="auto" w:fill="D9D9D9" w:themeFill="background1" w:themeFillShade="D9"/>
          </w:tcPr>
          <w:p w14:paraId="0FBE29FC"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0D5D586E"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6F2A77E2" w14:textId="77777777" w:rsidTr="00C95999">
        <w:tc>
          <w:tcPr>
            <w:tcW w:w="2093" w:type="dxa"/>
            <w:shd w:val="clear" w:color="auto" w:fill="D9D9D9" w:themeFill="background1" w:themeFillShade="D9"/>
          </w:tcPr>
          <w:p w14:paraId="5A5860D5"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0B87ADFD"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2813E755" w14:textId="77777777" w:rsidTr="00C95999">
        <w:tc>
          <w:tcPr>
            <w:tcW w:w="2093" w:type="dxa"/>
            <w:shd w:val="clear" w:color="auto" w:fill="D9D9D9" w:themeFill="background1" w:themeFillShade="D9"/>
          </w:tcPr>
          <w:p w14:paraId="4B46030D"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57EFDD91"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rsidRPr="00D71F13" w14:paraId="1778B9BE" w14:textId="77777777" w:rsidTr="00C95999">
        <w:tc>
          <w:tcPr>
            <w:tcW w:w="2093" w:type="dxa"/>
            <w:shd w:val="clear" w:color="auto" w:fill="D9D9D9" w:themeFill="background1" w:themeFillShade="D9"/>
          </w:tcPr>
          <w:p w14:paraId="1E9E71B0" w14:textId="77777777" w:rsidR="00441818" w:rsidRDefault="00441818"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F7C1D31"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0D7A78CE" w14:textId="77777777" w:rsidR="00441818" w:rsidRDefault="00441818" w:rsidP="00441818">
      <w:pPr>
        <w:spacing w:before="60" w:after="0" w:line="240" w:lineRule="auto"/>
        <w:jc w:val="both"/>
        <w:rPr>
          <w:rFonts w:ascii="Trebuchet MS" w:hAnsi="Trebuchet MS" w:cs="Arial"/>
          <w:sz w:val="20"/>
          <w:szCs w:val="20"/>
          <w:lang w:val="en-GB"/>
        </w:rPr>
      </w:pPr>
    </w:p>
    <w:p w14:paraId="2E7934F4" w14:textId="77777777" w:rsidR="00441818" w:rsidRDefault="00441818" w:rsidP="00441818">
      <w:pPr>
        <w:spacing w:before="60" w:after="0" w:line="240" w:lineRule="auto"/>
        <w:jc w:val="both"/>
        <w:rPr>
          <w:rFonts w:ascii="Trebuchet MS" w:hAnsi="Trebuchet MS" w:cs="Arial"/>
          <w:sz w:val="20"/>
          <w:szCs w:val="20"/>
          <w:lang w:val="en-GB"/>
        </w:rPr>
      </w:pPr>
    </w:p>
    <w:p w14:paraId="7AF13E5E" w14:textId="77777777" w:rsidR="00441818" w:rsidRDefault="00441818" w:rsidP="00441818">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Pr>
          <w:rFonts w:ascii="Trebuchet MS" w:hAnsi="Trebuchet MS" w:cs="Arial"/>
          <w:b/>
          <w:i/>
          <w:szCs w:val="20"/>
          <w:lang w:val="en-GB"/>
        </w:rPr>
        <w:t>à</w:t>
      </w:r>
      <w:r w:rsidRPr="002F52D2">
        <w:rPr>
          <w:rFonts w:ascii="Trebuchet MS" w:hAnsi="Trebuchet MS" w:cs="Arial"/>
          <w:b/>
          <w:i/>
          <w:szCs w:val="20"/>
          <w:lang w:val="en-GB"/>
        </w:rPr>
        <w:t>-vis</w:t>
      </w:r>
      <w:r>
        <w:rPr>
          <w:rFonts w:ascii="Trebuchet MS" w:hAnsi="Trebuchet MS" w:cs="Arial"/>
          <w:b/>
          <w:szCs w:val="20"/>
          <w:lang w:val="en-GB"/>
        </w:rPr>
        <w:t xml:space="preserve"> </w:t>
      </w:r>
      <w:r>
        <w:rPr>
          <w:rFonts w:ascii="Trebuchet MS" w:hAnsi="Trebuchet MS" w:cs="Arial"/>
          <w:b/>
          <w:i/>
          <w:szCs w:val="20"/>
          <w:lang w:val="en-GB"/>
        </w:rPr>
        <w:t>d</w:t>
      </w:r>
      <w:r w:rsidRPr="003E2BD5">
        <w:rPr>
          <w:rFonts w:ascii="Trebuchet MS" w:hAnsi="Trebuchet MS" w:cs="Arial"/>
          <w:b/>
          <w:i/>
          <w:szCs w:val="20"/>
          <w:lang w:val="en-GB"/>
        </w:rPr>
        <w:t>e minimis</w:t>
      </w:r>
      <w:r>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212"/>
      </w:tblGrid>
      <w:tr w:rsidR="00441818" w:rsidRPr="008C2E6A" w14:paraId="51C6A4AB" w14:textId="77777777" w:rsidTr="00C95999">
        <w:tc>
          <w:tcPr>
            <w:tcW w:w="9212" w:type="dxa"/>
            <w:shd w:val="clear" w:color="auto" w:fill="F2F2F2" w:themeFill="background1" w:themeFillShade="F2"/>
          </w:tcPr>
          <w:p w14:paraId="13F2922A" w14:textId="77777777" w:rsidR="00441818" w:rsidRPr="00715843" w:rsidRDefault="00441818" w:rsidP="00C95999">
            <w:pPr>
              <w:spacing w:before="60"/>
              <w:jc w:val="both"/>
              <w:rPr>
                <w:rFonts w:ascii="Trebuchet MS" w:hAnsi="Trebuchet MS"/>
                <w:i/>
                <w:sz w:val="20"/>
                <w:szCs w:val="20"/>
                <w:lang w:val="en-GB"/>
              </w:rPr>
            </w:pPr>
            <w:r w:rsidRPr="00715843">
              <w:rPr>
                <w:rFonts w:ascii="Trebuchet MS" w:hAnsi="Trebuchet MS"/>
                <w:i/>
                <w:sz w:val="20"/>
                <w:szCs w:val="20"/>
                <w:lang w:val="en-GB"/>
              </w:rPr>
              <w:t xml:space="preserve">Public support given to undertakings in the framework of the Interreg CENTRAL EUROPE Programme </w:t>
            </w:r>
            <w:r w:rsidRPr="00715843">
              <w:rPr>
                <w:rFonts w:ascii="Trebuchet MS" w:hAnsi="Trebuchet MS"/>
                <w:i/>
                <w:sz w:val="20"/>
                <w:szCs w:val="20"/>
                <w:u w:val="single"/>
                <w:lang w:val="en-GB"/>
              </w:rPr>
              <w:t>is granted under the de minimis rule.</w:t>
            </w:r>
            <w:r w:rsidRPr="00715843">
              <w:rPr>
                <w:rFonts w:ascii="Trebuchet MS" w:hAnsi="Trebuchet MS"/>
                <w:i/>
                <w:sz w:val="20"/>
                <w:szCs w:val="20"/>
                <w:u w:val="single"/>
                <w:vertAlign w:val="superscript"/>
                <w:lang w:val="en-GB"/>
              </w:rPr>
              <w:t>6</w:t>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only if they have not received public aid under the de minimis rule totalling more than EUR 200.000 within three fiscal years from the date of granting the aid</w:t>
            </w:r>
            <w:r w:rsidRPr="00715843">
              <w:rPr>
                <w:rFonts w:ascii="Trebuchet MS" w:hAnsi="Trebuchet MS"/>
                <w:i/>
                <w:sz w:val="20"/>
                <w:szCs w:val="20"/>
                <w:lang w:val="en-GB"/>
              </w:rPr>
              <w:t>.</w:t>
            </w:r>
            <w:r w:rsidRPr="00715843">
              <w:rPr>
                <w:rFonts w:ascii="Trebuchet MS" w:hAnsi="Trebuchet MS"/>
                <w:i/>
                <w:sz w:val="20"/>
                <w:szCs w:val="20"/>
                <w:vertAlign w:val="superscript"/>
                <w:lang w:val="en-GB"/>
              </w:rPr>
              <w:t>7</w:t>
            </w:r>
            <w:r w:rsidRPr="00715843">
              <w:rPr>
                <w:rFonts w:ascii="Trebuchet MS" w:hAnsi="Trebuchet MS"/>
                <w:i/>
                <w:sz w:val="20"/>
                <w:szCs w:val="20"/>
                <w:lang w:val="en-GB"/>
              </w:rPr>
              <w:t xml:space="preserve"> This ceiling is reduced to EUR 100.000 in the road transport sector while other sectors as agriculture, aquaculture and fisheries have even lower ceilings. Furthermore, aid to export-related activities and aid contingent upon the use of domestic over imported good cannot be granted under the de minimis rule.</w:t>
            </w:r>
          </w:p>
          <w:p w14:paraId="5BDE0C07"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The de minimis threshold counts per “single undertaking”</w:t>
            </w:r>
            <w:r w:rsidRPr="00715843">
              <w:rPr>
                <w:rFonts w:ascii="Trebuchet MS" w:hAnsi="Trebuchet MS"/>
                <w:i/>
                <w:sz w:val="20"/>
                <w:szCs w:val="20"/>
                <w:lang w:val="en-GB"/>
              </w:rPr>
              <w:t>. In case a project partner is part of a group, the entire group is considered as one single undertaking and the de minimis threshold applies to the entire group.</w:t>
            </w:r>
            <w:r w:rsidRPr="00715843">
              <w:rPr>
                <w:rFonts w:ascii="Trebuchet MS" w:hAnsi="Trebuchet MS"/>
                <w:i/>
                <w:sz w:val="20"/>
                <w:szCs w:val="20"/>
                <w:vertAlign w:val="superscript"/>
                <w:lang w:val="en-GB"/>
              </w:rPr>
              <w:t>8</w:t>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 xml:space="preserve">The notion of single undertaking includes all enterprises having at least one of the following relationships with each other, as provided for in </w:t>
            </w:r>
            <w:r w:rsidRPr="00715843">
              <w:rPr>
                <w:rFonts w:ascii="Trebuchet MS" w:hAnsi="Trebuchet MS"/>
                <w:i/>
                <w:sz w:val="20"/>
                <w:szCs w:val="20"/>
                <w:lang w:val="en-GB"/>
              </w:rPr>
              <w:t>Article 2(2) of Regulation (EU) No 1407/2013</w:t>
            </w:r>
            <w:r w:rsidRPr="00715843">
              <w:rPr>
                <w:rFonts w:ascii="Trebuchet MS" w:hAnsi="Trebuchet MS" w:cs="Arial"/>
                <w:i/>
                <w:sz w:val="20"/>
                <w:szCs w:val="20"/>
                <w:lang w:val="en-GB"/>
              </w:rPr>
              <w:t xml:space="preserve"> on de minimis aid:</w:t>
            </w:r>
          </w:p>
          <w:p w14:paraId="70806047" w14:textId="77777777" w:rsidR="00441818" w:rsidRPr="00715843" w:rsidRDefault="0044181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07FA67AD" w14:textId="77777777" w:rsidR="00441818" w:rsidRPr="00715843" w:rsidRDefault="0044181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2C681045" w14:textId="77777777" w:rsidR="00441818" w:rsidRPr="00715843" w:rsidRDefault="0044181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2F44F84A" w14:textId="77777777" w:rsidR="00441818" w:rsidRPr="00715843" w:rsidRDefault="00441818"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03F604D4"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1023F99B"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 xml:space="preserve">It is to be noted that in the framework of State aid, </w:t>
            </w:r>
            <w:r w:rsidRPr="00715843">
              <w:rPr>
                <w:rFonts w:ascii="Trebuchet MS" w:hAnsi="Trebuchet MS" w:cs="Arial"/>
                <w:i/>
                <w:sz w:val="20"/>
                <w:szCs w:val="20"/>
                <w:u w:val="single"/>
                <w:lang w:val="en-GB"/>
              </w:rPr>
              <w:t>an “enterprise” is to be understood as any entity engaged in an economic activity irrespective to its legal status</w:t>
            </w:r>
            <w:r w:rsidRPr="00715843">
              <w:rPr>
                <w:rFonts w:ascii="Trebuchet MS" w:hAnsi="Trebuchet MS" w:cs="Arial"/>
                <w:i/>
                <w:sz w:val="20"/>
                <w:szCs w:val="20"/>
                <w:lang w:val="en-GB"/>
              </w:rPr>
              <w:t>. This could include public bodies, associations, charities, universities, etc.</w:t>
            </w:r>
          </w:p>
          <w:p w14:paraId="4F2B78D0" w14:textId="77777777" w:rsidR="00441818" w:rsidRPr="00715843" w:rsidRDefault="00441818" w:rsidP="00C95999">
            <w:pPr>
              <w:spacing w:before="60"/>
              <w:jc w:val="both"/>
              <w:rPr>
                <w:rFonts w:ascii="Trebuchet MS" w:hAnsi="Trebuchet MS" w:cs="Arial"/>
                <w:i/>
                <w:sz w:val="20"/>
                <w:szCs w:val="20"/>
                <w:lang w:val="en-GB"/>
              </w:rPr>
            </w:pPr>
            <w:r w:rsidRPr="00715843">
              <w:rPr>
                <w:rFonts w:ascii="Trebuchet MS" w:hAnsi="Trebuchet MS"/>
                <w:i/>
                <w:sz w:val="20"/>
                <w:szCs w:val="20"/>
                <w:lang w:val="en-GB"/>
              </w:rPr>
              <w:t>The amount of de minimis aid granted to an undertaking within an Interreg CENTRAL EUROPE project is ultimately linked to the respect of the de minimis threshold at the moment of granting the aid. Information concerning previous aid received under the de minimis rule is to be provided with this declaration. An updated self-declaration on previous de minimis aid is to be provided in case the project proposal is selected for funding, prior to signing the subsidy contract.</w:t>
            </w:r>
          </w:p>
        </w:tc>
      </w:tr>
    </w:tbl>
    <w:p w14:paraId="4CA81D8B" w14:textId="77777777" w:rsidR="00441818" w:rsidRDefault="00441818" w:rsidP="00441818">
      <w:pPr>
        <w:spacing w:before="60" w:after="0" w:line="240" w:lineRule="auto"/>
        <w:ind w:left="567" w:hanging="567"/>
        <w:jc w:val="both"/>
        <w:rPr>
          <w:rFonts w:ascii="Trebuchet MS" w:hAnsi="Trebuchet MS" w:cs="Arial"/>
          <w:sz w:val="20"/>
          <w:szCs w:val="20"/>
          <w:lang w:val="en-GB"/>
        </w:rPr>
      </w:pPr>
    </w:p>
    <w:p w14:paraId="68824D23" w14:textId="77777777" w:rsidR="00441818" w:rsidRPr="005B7D8C"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those statements that apply to State aid relevant activities</w:t>
      </w:r>
      <w:r>
        <w:rPr>
          <w:rFonts w:ascii="Trebuchet MS" w:hAnsi="Trebuchet MS" w:cs="Arial"/>
          <w:sz w:val="20"/>
          <w:szCs w:val="20"/>
          <w:lang w:val="en-GB"/>
        </w:rPr>
        <w:t xml:space="preserve"> (as identified in section 3.1) carried out in the project by</w:t>
      </w:r>
      <w:r w:rsidRPr="005B7D8C">
        <w:rPr>
          <w:rFonts w:ascii="Trebuchet MS" w:hAnsi="Trebuchet MS" w:cs="Arial"/>
          <w:sz w:val="20"/>
          <w:szCs w:val="20"/>
          <w:lang w:val="en-GB"/>
        </w:rPr>
        <w:t xml:space="preserve">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69D62A47"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Pr="00D95456">
        <w:rPr>
          <w:rFonts w:ascii="Trebuchet MS" w:hAnsi="Trebuchet MS" w:cs="Arial"/>
          <w:sz w:val="20"/>
          <w:szCs w:val="20"/>
          <w:vertAlign w:val="superscript"/>
          <w:lang w:val="en-GB"/>
        </w:rPr>
        <w:t>9</w:t>
      </w:r>
    </w:p>
    <w:p w14:paraId="5820DB94"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Pr="00D95456">
        <w:rPr>
          <w:rFonts w:ascii="Trebuchet MS" w:hAnsi="Trebuchet MS" w:cs="Arial"/>
          <w:sz w:val="20"/>
          <w:szCs w:val="20"/>
          <w:vertAlign w:val="superscript"/>
          <w:lang w:val="en-GB"/>
        </w:rPr>
        <w:t>10</w:t>
      </w:r>
    </w:p>
    <w:p w14:paraId="7F94AB48"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Pr="00D95456">
        <w:rPr>
          <w:rFonts w:ascii="Trebuchet MS" w:hAnsi="Trebuchet MS" w:cs="Arial"/>
          <w:sz w:val="20"/>
          <w:szCs w:val="20"/>
          <w:u w:val="single"/>
          <w:vertAlign w:val="superscript"/>
          <w:lang w:val="en-GB"/>
        </w:rPr>
        <w:t>11</w:t>
      </w:r>
      <w:r>
        <w:rPr>
          <w:rFonts w:ascii="Trebuchet MS" w:hAnsi="Trebuchet MS" w:cs="Arial"/>
          <w:sz w:val="20"/>
          <w:szCs w:val="20"/>
          <w:u w:val="single"/>
          <w:lang w:val="en-GB"/>
        </w:rPr>
        <w:t xml:space="preserve"> and marketing</w:t>
      </w:r>
      <w:r w:rsidRPr="00D95456">
        <w:rPr>
          <w:rFonts w:ascii="Trebuchet MS" w:hAnsi="Trebuchet MS" w:cs="Arial"/>
          <w:sz w:val="20"/>
          <w:szCs w:val="20"/>
          <w:u w:val="single"/>
          <w:vertAlign w:val="superscript"/>
          <w:lang w:val="en-GB"/>
        </w:rPr>
        <w:t>12</w:t>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057BE64A"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D3E658B"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5DCA7C55"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Pr="005B7D8C">
        <w:rPr>
          <w:rFonts w:ascii="Trebuchet MS" w:hAnsi="Trebuchet MS" w:cs="Arial"/>
          <w:sz w:val="20"/>
          <w:szCs w:val="20"/>
          <w:lang w:val="en-GB"/>
        </w:rPr>
        <w:t>seek</w:t>
      </w:r>
      <w:r>
        <w:rPr>
          <w:rFonts w:ascii="Trebuchet MS" w:hAnsi="Trebuchet MS" w:cs="Arial"/>
          <w:sz w:val="20"/>
          <w:szCs w:val="20"/>
          <w:lang w:val="en-GB"/>
        </w:rPr>
        <w:t>s</w:t>
      </w:r>
      <w:r w:rsidRPr="005B7D8C">
        <w:rPr>
          <w:rFonts w:ascii="Trebuchet MS" w:hAnsi="Trebuchet MS" w:cs="Arial"/>
          <w:sz w:val="20"/>
          <w:szCs w:val="20"/>
          <w:lang w:val="en-GB"/>
        </w:rPr>
        <w:t xml:space="preserve"> support for aid contingent on the </w:t>
      </w:r>
      <w:r w:rsidRPr="00982574">
        <w:rPr>
          <w:rFonts w:ascii="Trebuchet MS" w:hAnsi="Trebuchet MS" w:cs="Arial"/>
          <w:sz w:val="20"/>
          <w:szCs w:val="20"/>
          <w:u w:val="single"/>
          <w:lang w:val="en-GB"/>
        </w:rPr>
        <w:t>use of domestic over imported goods</w:t>
      </w:r>
      <w:r>
        <w:rPr>
          <w:rFonts w:ascii="Trebuchet MS" w:hAnsi="Trebuchet MS" w:cs="Arial"/>
          <w:sz w:val="20"/>
          <w:szCs w:val="20"/>
          <w:lang w:val="en-GB"/>
        </w:rPr>
        <w:t>.</w:t>
      </w:r>
    </w:p>
    <w:p w14:paraId="3C10A604" w14:textId="77777777" w:rsidR="00441818" w:rsidRPr="005B7D8C"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65BDB8D3" w14:textId="77777777" w:rsidR="00441818" w:rsidRDefault="00441818" w:rsidP="00441818">
      <w:pPr>
        <w:spacing w:before="60" w:after="0" w:line="240" w:lineRule="auto"/>
        <w:jc w:val="both"/>
        <w:rPr>
          <w:rFonts w:ascii="Trebuchet MS" w:hAnsi="Trebuchet MS" w:cs="Arial"/>
          <w:sz w:val="20"/>
          <w:szCs w:val="20"/>
          <w:lang w:val="en-GB"/>
        </w:rPr>
      </w:pPr>
    </w:p>
    <w:p w14:paraId="3A685A88" w14:textId="77777777" w:rsidR="00441818" w:rsidRPr="005B7D8C"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5065F21D" w14:textId="77777777" w:rsidR="00441818" w:rsidRPr="001737E1"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72063326" w14:textId="77777777" w:rsidR="00441818" w:rsidRPr="001737E1"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Pr="001737E1">
        <w:rPr>
          <w:rFonts w:ascii="Trebuchet MS" w:hAnsi="Trebuchet MS" w:cs="Arial"/>
          <w:sz w:val="20"/>
          <w:szCs w:val="20"/>
          <w:lang w:val="en-GB"/>
        </w:rPr>
        <w:t>in difficulty.</w:t>
      </w:r>
      <w:r w:rsidRPr="00D95456">
        <w:rPr>
          <w:rFonts w:ascii="Trebuchet MS" w:hAnsi="Trebuchet MS" w:cs="Arial"/>
          <w:sz w:val="20"/>
          <w:szCs w:val="20"/>
          <w:vertAlign w:val="superscript"/>
          <w:lang w:val="en-GB"/>
        </w:rPr>
        <w:t>13</w:t>
      </w:r>
    </w:p>
    <w:p w14:paraId="72E5393B" w14:textId="77777777" w:rsidR="00441818" w:rsidRDefault="00441818" w:rsidP="00441818">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1843F6">
        <w:rPr>
          <w:rFonts w:ascii="Trebuchet MS" w:hAnsi="Trebuchet MS"/>
          <w:sz w:val="20"/>
          <w:szCs w:val="20"/>
        </w:rPr>
      </w:r>
      <w:r w:rsidR="001843F6">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5ED17329" w14:textId="77777777" w:rsidR="00441818" w:rsidRDefault="00441818" w:rsidP="00441818">
      <w:pPr>
        <w:spacing w:before="60" w:after="0" w:line="240" w:lineRule="auto"/>
        <w:jc w:val="both"/>
        <w:rPr>
          <w:rFonts w:ascii="Trebuchet MS" w:hAnsi="Trebuchet MS" w:cs="Arial"/>
          <w:sz w:val="20"/>
          <w:szCs w:val="20"/>
          <w:lang w:val="en-GB"/>
        </w:rPr>
      </w:pPr>
    </w:p>
    <w:p w14:paraId="243BC6EF"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t>For my organisation the f</w:t>
      </w:r>
      <w:r w:rsidRPr="000D0D80">
        <w:rPr>
          <w:rFonts w:ascii="Trebuchet MS" w:hAnsi="Trebuchet MS" w:cs="Arial"/>
          <w:sz w:val="20"/>
          <w:szCs w:val="20"/>
          <w:lang w:val="en-GB"/>
        </w:rPr>
        <w:t>iscal year cover</w:t>
      </w:r>
      <w:r>
        <w:rPr>
          <w:rFonts w:ascii="Trebuchet MS" w:hAnsi="Trebuchet MS" w:cs="Arial"/>
          <w:sz w:val="20"/>
          <w:szCs w:val="20"/>
          <w:lang w:val="en-GB"/>
        </w:rPr>
        <w:t>s</w:t>
      </w:r>
      <w:r w:rsidRPr="000D0D80">
        <w:rPr>
          <w:rFonts w:ascii="Trebuchet MS" w:hAnsi="Trebuchet MS" w:cs="Arial"/>
          <w:sz w:val="20"/>
          <w:szCs w:val="20"/>
          <w:lang w:val="en-GB"/>
        </w:rPr>
        <w:t xml:space="preserve"> the </w:t>
      </w:r>
      <w:r>
        <w:rPr>
          <w:rFonts w:ascii="Trebuchet MS" w:hAnsi="Trebuchet MS" w:cs="Arial"/>
          <w:sz w:val="20"/>
          <w:szCs w:val="20"/>
          <w:lang w:val="en-GB"/>
        </w:rPr>
        <w:t xml:space="preserve">following </w:t>
      </w:r>
      <w:r w:rsidRPr="000D0D80">
        <w:rPr>
          <w:rFonts w:ascii="Trebuchet MS" w:hAnsi="Trebuchet MS" w:cs="Arial"/>
          <w:sz w:val="20"/>
          <w:szCs w:val="20"/>
          <w:lang w:val="en-GB"/>
        </w:rPr>
        <w:t>period of every year</w:t>
      </w:r>
      <w:r>
        <w:rPr>
          <w:rFonts w:ascii="Trebuchet MS" w:hAnsi="Trebuchet MS" w:cs="Arial"/>
          <w:sz w:val="20"/>
          <w:szCs w:val="20"/>
          <w:lang w:val="en-GB"/>
        </w:rPr>
        <w:t>:</w:t>
      </w:r>
    </w:p>
    <w:p w14:paraId="244B8CE7" w14:textId="77777777" w:rsidR="00441818" w:rsidRPr="000D0D80" w:rsidRDefault="00441818" w:rsidP="00441818">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441818" w14:paraId="2744CB31" w14:textId="77777777" w:rsidTr="00C95999">
        <w:trPr>
          <w:jc w:val="center"/>
        </w:trPr>
        <w:tc>
          <w:tcPr>
            <w:tcW w:w="817" w:type="dxa"/>
            <w:tcBorders>
              <w:right w:val="single" w:sz="4" w:space="0" w:color="auto"/>
            </w:tcBorders>
          </w:tcPr>
          <w:p w14:paraId="016937BD" w14:textId="77777777" w:rsidR="00441818" w:rsidRDefault="00441818" w:rsidP="00C95999">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3C8BFB84" w14:textId="77777777" w:rsidR="00441818" w:rsidRPr="00BC6F66" w:rsidRDefault="00441818"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613CD716" w14:textId="77777777" w:rsidR="00441818" w:rsidRPr="00BC6F66" w:rsidRDefault="00441818"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76144E04" w14:textId="77777777" w:rsidR="00441818" w:rsidRDefault="00441818" w:rsidP="00C95999">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0401E64B"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57EC8204" w14:textId="77777777" w:rsidR="00441818" w:rsidRPr="00BC6F66" w:rsidRDefault="00441818"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441818" w14:paraId="1ECD58C2" w14:textId="77777777" w:rsidTr="00C95999">
        <w:trPr>
          <w:jc w:val="center"/>
        </w:trPr>
        <w:tc>
          <w:tcPr>
            <w:tcW w:w="817" w:type="dxa"/>
          </w:tcPr>
          <w:p w14:paraId="1533D452" w14:textId="77777777" w:rsidR="00441818" w:rsidRDefault="00441818"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00650624" w14:textId="77777777" w:rsidR="00441818" w:rsidRDefault="00441818" w:rsidP="00C95999">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8" w:type="dxa"/>
            <w:tcBorders>
              <w:top w:val="single" w:sz="4" w:space="0" w:color="auto"/>
            </w:tcBorders>
          </w:tcPr>
          <w:p w14:paraId="3EA936F8" w14:textId="77777777" w:rsidR="00441818" w:rsidRDefault="00441818"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7CAEA228" w14:textId="77777777" w:rsidR="00441818" w:rsidRDefault="00441818"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528FCD7E" w14:textId="77777777" w:rsidR="00441818" w:rsidRDefault="00441818" w:rsidP="00C95999">
            <w:pPr>
              <w:spacing w:before="60"/>
              <w:jc w:val="center"/>
              <w:rPr>
                <w:rFonts w:ascii="Trebuchet MS" w:hAnsi="Trebuchet MS" w:cs="Arial"/>
                <w:sz w:val="20"/>
                <w:szCs w:val="20"/>
                <w:lang w:val="en-GB"/>
              </w:rPr>
            </w:pPr>
            <w:r>
              <w:rPr>
                <w:rFonts w:ascii="Trebuchet MS" w:hAnsi="Trebuchet MS" w:cs="Arial"/>
                <w:sz w:val="20"/>
                <w:szCs w:val="20"/>
                <w:lang w:val="en-GB"/>
              </w:rPr>
              <w:t>dd</w:t>
            </w:r>
          </w:p>
        </w:tc>
        <w:tc>
          <w:tcPr>
            <w:tcW w:w="739" w:type="dxa"/>
            <w:tcBorders>
              <w:top w:val="single" w:sz="4" w:space="0" w:color="auto"/>
            </w:tcBorders>
          </w:tcPr>
          <w:p w14:paraId="71CB4971" w14:textId="77777777" w:rsidR="00441818" w:rsidRDefault="00441818"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46D2C2BF" w14:textId="77777777" w:rsidR="00441818" w:rsidRDefault="00441818" w:rsidP="00441818">
      <w:pPr>
        <w:spacing w:before="60" w:after="0" w:line="240" w:lineRule="auto"/>
        <w:jc w:val="both"/>
        <w:rPr>
          <w:rFonts w:ascii="Trebuchet MS" w:hAnsi="Trebuchet MS" w:cs="Arial"/>
          <w:sz w:val="20"/>
          <w:szCs w:val="20"/>
          <w:lang w:val="en-GB"/>
        </w:rPr>
      </w:pPr>
    </w:p>
    <w:p w14:paraId="1E86030A" w14:textId="77777777" w:rsidR="00441818" w:rsidRDefault="00441818" w:rsidP="00441818">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My organisation </w:t>
      </w:r>
      <w:r w:rsidRPr="00391A19">
        <w:rPr>
          <w:rFonts w:ascii="Trebuchet MS" w:hAnsi="Trebuchet MS" w:cs="Arial"/>
          <w:sz w:val="20"/>
          <w:szCs w:val="20"/>
          <w:lang w:val="en-GB"/>
        </w:rPr>
        <w:t xml:space="preserve">and all other entities belonging to the same group as my </w:t>
      </w:r>
      <w:r>
        <w:rPr>
          <w:rFonts w:ascii="Trebuchet MS" w:hAnsi="Trebuchet MS" w:cs="Arial"/>
          <w:sz w:val="20"/>
          <w:szCs w:val="20"/>
          <w:lang w:val="en-GB"/>
        </w:rPr>
        <w:t xml:space="preserve">organisation (according to the notion of “single undertaking” as defined in </w:t>
      </w:r>
      <w:r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 </w:t>
      </w:r>
      <w:r w:rsidRPr="000D0D80">
        <w:rPr>
          <w:rFonts w:ascii="Trebuchet MS" w:hAnsi="Trebuchet MS" w:cs="Arial"/>
          <w:sz w:val="20"/>
          <w:szCs w:val="20"/>
          <w:lang w:val="en-GB"/>
        </w:rPr>
        <w:t>benef</w:t>
      </w:r>
      <w:r>
        <w:rPr>
          <w:rFonts w:ascii="Trebuchet MS" w:hAnsi="Trebuchet MS" w:cs="Arial"/>
          <w:sz w:val="20"/>
          <w:szCs w:val="20"/>
          <w:lang w:val="en-GB"/>
        </w:rPr>
        <w:t xml:space="preserve">ited of the following public aid under the </w:t>
      </w:r>
      <w:r w:rsidRPr="000D0D80">
        <w:rPr>
          <w:rFonts w:ascii="Trebuchet MS" w:hAnsi="Trebuchet MS" w:cs="Arial"/>
          <w:i/>
          <w:sz w:val="20"/>
          <w:szCs w:val="20"/>
          <w:lang w:val="en-GB"/>
        </w:rPr>
        <w:t>de minimis</w:t>
      </w:r>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i</w:t>
      </w:r>
      <w:r w:rsidRPr="000D0D80">
        <w:rPr>
          <w:rFonts w:ascii="Trebuchet MS" w:hAnsi="Trebuchet MS" w:cs="Arial"/>
          <w:sz w:val="20"/>
          <w:szCs w:val="20"/>
          <w:lang w:val="en-GB"/>
        </w:rPr>
        <w:t>n the current and in the two previous fiscal years</w:t>
      </w:r>
      <w:r>
        <w:rPr>
          <w:rFonts w:ascii="Trebuchet MS" w:hAnsi="Trebuchet MS" w:cs="Arial"/>
          <w:sz w:val="20"/>
          <w:szCs w:val="20"/>
          <w:lang w:val="en-GB"/>
        </w:rPr>
        <w:t xml:space="preserve"> (to be filled in only if applicable)</w:t>
      </w:r>
      <w:r w:rsidRPr="000D0D80">
        <w:rPr>
          <w:rFonts w:ascii="Trebuchet MS" w:hAnsi="Trebuchet MS" w:cs="Arial"/>
          <w:sz w:val="20"/>
          <w:szCs w:val="20"/>
          <w:lang w:val="en-GB"/>
        </w:rPr>
        <w:t>:</w:t>
      </w:r>
    </w:p>
    <w:p w14:paraId="162F4E75" w14:textId="1B357088" w:rsidR="00441818" w:rsidRDefault="00441818">
      <w:pPr>
        <w:rPr>
          <w:rFonts w:ascii="Trebuchet MS" w:hAnsi="Trebuchet MS" w:cs="Arial"/>
          <w:sz w:val="20"/>
          <w:szCs w:val="20"/>
          <w:lang w:val="en-GB"/>
        </w:rPr>
      </w:pPr>
      <w:r>
        <w:rPr>
          <w:rFonts w:ascii="Trebuchet MS" w:hAnsi="Trebuchet MS" w:cs="Arial"/>
          <w:sz w:val="20"/>
          <w:szCs w:val="20"/>
          <w:lang w:val="en-GB"/>
        </w:rPr>
        <w:br w:type="page"/>
      </w:r>
    </w:p>
    <w:p w14:paraId="6C2AC1F5" w14:textId="77777777" w:rsidR="00441818" w:rsidRDefault="00441818" w:rsidP="00441818">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441818" w:rsidRPr="008C2E6A" w14:paraId="527461B8" w14:textId="77777777" w:rsidTr="00C95999">
        <w:trPr>
          <w:tblHeader/>
          <w:jc w:val="center"/>
        </w:trPr>
        <w:tc>
          <w:tcPr>
            <w:tcW w:w="2294" w:type="dxa"/>
            <w:shd w:val="clear" w:color="auto" w:fill="C6D9F1" w:themeFill="text2" w:themeFillTint="33"/>
            <w:vAlign w:val="center"/>
          </w:tcPr>
          <w:p w14:paraId="2FE19E58" w14:textId="77777777" w:rsidR="00441818" w:rsidRPr="00B45C92" w:rsidRDefault="0044181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7D846683" w14:textId="77777777" w:rsidR="00441818" w:rsidRPr="00B45C92" w:rsidRDefault="0044181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5B5DB9E8" w14:textId="77777777" w:rsidR="00441818" w:rsidRPr="00B45C92" w:rsidRDefault="0044181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de minimis</w:t>
            </w:r>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35B1DF1C" w14:textId="77777777" w:rsidR="00441818" w:rsidRPr="00B45C92" w:rsidRDefault="0044181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03C9093F" w14:textId="77777777" w:rsidR="00441818" w:rsidRPr="00B45C92" w:rsidRDefault="00441818"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(dd.mm.yyyy)</w:t>
            </w:r>
          </w:p>
        </w:tc>
      </w:tr>
      <w:tr w:rsidR="00441818" w:rsidRPr="00BC6F66" w14:paraId="214BCADF" w14:textId="77777777" w:rsidTr="00C95999">
        <w:trPr>
          <w:jc w:val="center"/>
        </w:trPr>
        <w:tc>
          <w:tcPr>
            <w:tcW w:w="2294" w:type="dxa"/>
            <w:vAlign w:val="center"/>
          </w:tcPr>
          <w:p w14:paraId="55D5B3A6" w14:textId="77777777" w:rsidR="00441818" w:rsidRPr="00BC6F66" w:rsidRDefault="00441818" w:rsidP="00C95999">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0259BF0D" w14:textId="77777777" w:rsidR="00441818" w:rsidRPr="00BC6F66" w:rsidRDefault="0044181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4802FDBC" w14:textId="77777777" w:rsidR="00441818" w:rsidRPr="00BC6F66" w:rsidRDefault="0044181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5CCEEFD" w14:textId="77777777" w:rsidR="00441818" w:rsidRPr="00BC6F66" w:rsidRDefault="00441818" w:rsidP="00C95999">
            <w:pPr>
              <w:tabs>
                <w:tab w:val="left" w:pos="426"/>
              </w:tabs>
              <w:spacing w:before="40" w:after="40" w:line="240" w:lineRule="auto"/>
              <w:jc w:val="both"/>
              <w:rPr>
                <w:rFonts w:ascii="Trebuchet MS" w:hAnsi="Trebuchet MS"/>
                <w:sz w:val="18"/>
                <w:szCs w:val="20"/>
                <w:lang w:val="en-GB"/>
              </w:rPr>
            </w:pPr>
            <w:r>
              <w:rPr>
                <w:rFonts w:ascii="Trebuchet MS" w:hAnsi="Trebuchet MS" w:cs="Arial"/>
                <w:sz w:val="18"/>
                <w:lang w:val="en-GB"/>
              </w:rPr>
              <w:fldChar w:fldCharType="begin">
                <w:ffData>
                  <w:name w:val=""/>
                  <w:enabled/>
                  <w:calcOnExit w:val="0"/>
                  <w:textInput>
                    <w:default w:val="0"/>
                  </w:textInput>
                </w:ffData>
              </w:fldChar>
            </w:r>
            <w:r>
              <w:rPr>
                <w:rFonts w:ascii="Trebuchet MS" w:hAnsi="Trebuchet MS" w:cs="Arial"/>
                <w:sz w:val="18"/>
                <w:lang w:val="en-GB"/>
              </w:rPr>
              <w:instrText xml:space="preserve"> FORMTEXT </w:instrText>
            </w:r>
            <w:r>
              <w:rPr>
                <w:rFonts w:ascii="Trebuchet MS" w:hAnsi="Trebuchet MS" w:cs="Arial"/>
                <w:sz w:val="18"/>
                <w:lang w:val="en-GB"/>
              </w:rPr>
            </w:r>
            <w:r>
              <w:rPr>
                <w:rFonts w:ascii="Trebuchet MS" w:hAnsi="Trebuchet MS" w:cs="Arial"/>
                <w:sz w:val="18"/>
                <w:lang w:val="en-GB"/>
              </w:rPr>
              <w:fldChar w:fldCharType="separate"/>
            </w:r>
            <w:r>
              <w:rPr>
                <w:rFonts w:ascii="Trebuchet MS" w:hAnsi="Trebuchet MS" w:cs="Arial"/>
                <w:noProof/>
                <w:sz w:val="18"/>
                <w:lang w:val="en-GB"/>
              </w:rPr>
              <w:t>0</w:t>
            </w:r>
            <w:r>
              <w:rPr>
                <w:rFonts w:ascii="Trebuchet MS" w:hAnsi="Trebuchet MS" w:cs="Arial"/>
                <w:sz w:val="18"/>
                <w:lang w:val="en-GB"/>
              </w:rPr>
              <w:fldChar w:fldCharType="end"/>
            </w:r>
          </w:p>
        </w:tc>
        <w:tc>
          <w:tcPr>
            <w:tcW w:w="1598" w:type="dxa"/>
          </w:tcPr>
          <w:p w14:paraId="11F93AA7" w14:textId="77777777" w:rsidR="00441818" w:rsidRPr="00BC6F66" w:rsidRDefault="00441818"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441818" w:rsidRPr="00BC6F66" w14:paraId="60F6050C" w14:textId="77777777" w:rsidTr="00C95999">
        <w:trPr>
          <w:jc w:val="center"/>
        </w:trPr>
        <w:tc>
          <w:tcPr>
            <w:tcW w:w="2294" w:type="dxa"/>
          </w:tcPr>
          <w:p w14:paraId="73B29B4F" w14:textId="77777777" w:rsidR="00441818" w:rsidRPr="00BC6F66" w:rsidRDefault="0044181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5FD1EC9"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7A92CCDF"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CCA8EA1" w14:textId="77777777" w:rsidR="00441818" w:rsidRPr="00BC6F66" w:rsidRDefault="0044181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31CEAE00"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441818" w:rsidRPr="00BC6F66" w14:paraId="63C02DFF" w14:textId="77777777" w:rsidTr="00C95999">
        <w:trPr>
          <w:jc w:val="center"/>
        </w:trPr>
        <w:tc>
          <w:tcPr>
            <w:tcW w:w="2294" w:type="dxa"/>
          </w:tcPr>
          <w:p w14:paraId="592C8F66" w14:textId="77777777" w:rsidR="00441818" w:rsidRPr="00BC6F66" w:rsidRDefault="0044181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D86276E"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EA3659A"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1D7D9918" w14:textId="77777777" w:rsidR="00441818" w:rsidRPr="00BC6F66" w:rsidRDefault="0044181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7666E084"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441818" w:rsidRPr="00BC6F66" w14:paraId="0FB8431C" w14:textId="77777777" w:rsidTr="00C95999">
        <w:trPr>
          <w:jc w:val="center"/>
        </w:trPr>
        <w:tc>
          <w:tcPr>
            <w:tcW w:w="2294" w:type="dxa"/>
          </w:tcPr>
          <w:p w14:paraId="5EB18E30" w14:textId="77777777" w:rsidR="00441818" w:rsidRPr="00BC6F66" w:rsidRDefault="0044181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CA8BF9F"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50CC1E16"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1AB1E57" w14:textId="77777777" w:rsidR="00441818" w:rsidRPr="00BC6F66" w:rsidRDefault="0044181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5CB7BC1B"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441818" w:rsidRPr="00BC6F66" w14:paraId="7647A571" w14:textId="77777777" w:rsidTr="00C95999">
        <w:trPr>
          <w:jc w:val="center"/>
        </w:trPr>
        <w:tc>
          <w:tcPr>
            <w:tcW w:w="2294" w:type="dxa"/>
          </w:tcPr>
          <w:p w14:paraId="2AF340D8" w14:textId="77777777" w:rsidR="00441818" w:rsidRPr="00BC6F66" w:rsidRDefault="00441818"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510B76BC"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FD6E316"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31D2A633" w14:textId="77777777" w:rsidR="00441818" w:rsidRPr="00BC6F66" w:rsidRDefault="00441818"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793EB8E2" w14:textId="77777777" w:rsidR="00441818" w:rsidRPr="00BC6F66" w:rsidRDefault="00441818"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441818" w:rsidRPr="00B45C92" w14:paraId="45A9B04B" w14:textId="77777777" w:rsidTr="00C95999">
        <w:trPr>
          <w:jc w:val="center"/>
        </w:trPr>
        <w:tc>
          <w:tcPr>
            <w:tcW w:w="2294" w:type="dxa"/>
            <w:tcBorders>
              <w:bottom w:val="single" w:sz="4" w:space="0" w:color="000000"/>
            </w:tcBorders>
            <w:shd w:val="clear" w:color="auto" w:fill="D9D9D9" w:themeFill="background1" w:themeFillShade="D9"/>
            <w:vAlign w:val="center"/>
          </w:tcPr>
          <w:p w14:paraId="35A2DD42" w14:textId="77777777" w:rsidR="00441818" w:rsidRPr="00B45C92" w:rsidRDefault="00441818" w:rsidP="00C95999">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D9D9D9" w:themeFill="background1" w:themeFillShade="D9"/>
            <w:vAlign w:val="center"/>
          </w:tcPr>
          <w:p w14:paraId="440EF488" w14:textId="77777777" w:rsidR="00441818" w:rsidRPr="00B45C92" w:rsidRDefault="00441818" w:rsidP="00C95999">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D9D9D9" w:themeFill="background1" w:themeFillShade="D9"/>
            <w:vAlign w:val="center"/>
          </w:tcPr>
          <w:p w14:paraId="0CC7F128" w14:textId="77777777" w:rsidR="00441818" w:rsidRPr="00B45C92" w:rsidRDefault="00441818" w:rsidP="00C95999">
            <w:pPr>
              <w:spacing w:before="40" w:after="40" w:line="240" w:lineRule="auto"/>
              <w:rPr>
                <w:rFonts w:ascii="Trebuchet MS" w:hAnsi="Trebuchet MS"/>
                <w:sz w:val="20"/>
                <w:szCs w:val="20"/>
                <w:lang w:val="en-GB"/>
              </w:rPr>
            </w:pPr>
          </w:p>
        </w:tc>
        <w:tc>
          <w:tcPr>
            <w:tcW w:w="1598" w:type="dxa"/>
            <w:shd w:val="clear" w:color="auto" w:fill="D9D9D9" w:themeFill="background1" w:themeFillShade="D9"/>
            <w:vAlign w:val="center"/>
          </w:tcPr>
          <w:p w14:paraId="6D7B46A6" w14:textId="77777777" w:rsidR="00441818" w:rsidRPr="00B45C92" w:rsidRDefault="00441818" w:rsidP="00C95999">
            <w:pPr>
              <w:spacing w:before="40" w:after="40" w:line="240" w:lineRule="auto"/>
              <w:rPr>
                <w:rFonts w:ascii="Trebuchet MS" w:hAnsi="Trebuchet MS"/>
                <w:sz w:val="20"/>
                <w:szCs w:val="20"/>
                <w:lang w:val="en-GB"/>
              </w:rPr>
            </w:pPr>
            <w:r>
              <w:rPr>
                <w:rFonts w:ascii="Trebuchet MS" w:hAnsi="Trebuchet MS"/>
                <w:sz w:val="20"/>
                <w:szCs w:val="20"/>
                <w:lang w:val="en-GB"/>
              </w:rPr>
              <w:fldChar w:fldCharType="begin"/>
            </w:r>
            <w:r>
              <w:rPr>
                <w:rFonts w:ascii="Trebuchet MS" w:hAnsi="Trebuchet MS"/>
                <w:sz w:val="20"/>
                <w:szCs w:val="20"/>
                <w:lang w:val="en-GB"/>
              </w:rPr>
              <w:instrText xml:space="preserve"> =SUM(ABOVE) \# "0,00" </w:instrText>
            </w:r>
            <w:r>
              <w:rPr>
                <w:rFonts w:ascii="Trebuchet MS" w:hAnsi="Trebuchet MS"/>
                <w:sz w:val="20"/>
                <w:szCs w:val="20"/>
                <w:lang w:val="en-GB"/>
              </w:rPr>
              <w:fldChar w:fldCharType="separate"/>
            </w:r>
            <w:r>
              <w:rPr>
                <w:rFonts w:ascii="Trebuchet MS" w:hAnsi="Trebuchet MS"/>
                <w:noProof/>
                <w:sz w:val="20"/>
                <w:szCs w:val="20"/>
                <w:lang w:val="en-GB"/>
              </w:rPr>
              <w:t>0,00</w:t>
            </w:r>
            <w:r>
              <w:rPr>
                <w:rFonts w:ascii="Trebuchet MS" w:hAnsi="Trebuchet MS"/>
                <w:sz w:val="20"/>
                <w:szCs w:val="20"/>
                <w:lang w:val="en-GB"/>
              </w:rPr>
              <w:fldChar w:fldCharType="end"/>
            </w:r>
          </w:p>
        </w:tc>
        <w:tc>
          <w:tcPr>
            <w:tcW w:w="1598" w:type="dxa"/>
            <w:shd w:val="clear" w:color="auto" w:fill="D9D9D9" w:themeFill="background1" w:themeFillShade="D9"/>
            <w:vAlign w:val="center"/>
          </w:tcPr>
          <w:p w14:paraId="2D523435" w14:textId="77777777" w:rsidR="00441818" w:rsidRPr="00B45C92" w:rsidRDefault="00441818" w:rsidP="00C95999">
            <w:pPr>
              <w:spacing w:before="40" w:after="40" w:line="240" w:lineRule="auto"/>
              <w:rPr>
                <w:rFonts w:ascii="Trebuchet MS" w:hAnsi="Trebuchet MS"/>
                <w:sz w:val="20"/>
                <w:szCs w:val="20"/>
                <w:lang w:val="en-GB"/>
              </w:rPr>
            </w:pPr>
          </w:p>
        </w:tc>
      </w:tr>
    </w:tbl>
    <w:p w14:paraId="19DCFB53" w14:textId="77777777" w:rsidR="00441818" w:rsidRDefault="00441818" w:rsidP="00441818">
      <w:pPr>
        <w:spacing w:before="60" w:after="0" w:line="240" w:lineRule="auto"/>
        <w:jc w:val="both"/>
        <w:rPr>
          <w:rFonts w:ascii="Trebuchet MS" w:hAnsi="Trebuchet MS" w:cs="Arial"/>
          <w:sz w:val="20"/>
          <w:szCs w:val="20"/>
          <w:lang w:val="en-GB"/>
        </w:rPr>
      </w:pPr>
    </w:p>
    <w:p w14:paraId="4DA25CF8" w14:textId="77777777" w:rsidR="00441818" w:rsidRDefault="00441818" w:rsidP="00441818">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Pr="007807B8">
        <w:rPr>
          <w:rFonts w:ascii="Trebuchet MS" w:hAnsi="Trebuchet MS" w:cs="Arial"/>
          <w:sz w:val="20"/>
          <w:szCs w:val="20"/>
          <w:lang w:val="en-GB"/>
        </w:rPr>
        <w:t>in</w:t>
      </w:r>
      <w:r>
        <w:rPr>
          <w:rFonts w:ascii="Trebuchet MS" w:hAnsi="Trebuchet MS" w:cs="Arial"/>
          <w:sz w:val="20"/>
          <w:szCs w:val="20"/>
          <w:lang w:val="en-GB"/>
        </w:rPr>
        <w:t xml:space="preserve"> </w:t>
      </w:r>
      <w:r w:rsidRPr="007807B8">
        <w:rPr>
          <w:rFonts w:ascii="Trebuchet MS" w:hAnsi="Trebuchet MS" w:cs="Arial"/>
          <w:sz w:val="20"/>
          <w:szCs w:val="20"/>
          <w:lang w:val="en-GB"/>
        </w:rPr>
        <w:t>the</w:t>
      </w:r>
      <w:r>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Pr="007807B8">
        <w:rPr>
          <w:rFonts w:ascii="Trebuchet MS" w:hAnsi="Trebuchet MS" w:cs="Arial"/>
          <w:sz w:val="20"/>
          <w:szCs w:val="20"/>
          <w:lang w:val="en-GB"/>
        </w:rPr>
        <w:t>table</w:t>
      </w:r>
      <w:r>
        <w:rPr>
          <w:rFonts w:ascii="Trebuchet MS" w:hAnsi="Trebuchet MS" w:cs="Arial"/>
          <w:sz w:val="20"/>
          <w:szCs w:val="20"/>
          <w:lang w:val="en-GB"/>
        </w:rPr>
        <w:t xml:space="preserve"> </w:t>
      </w:r>
      <w:r w:rsidRPr="007807B8">
        <w:rPr>
          <w:rFonts w:ascii="Trebuchet MS" w:hAnsi="Trebuchet MS" w:cs="Arial"/>
          <w:sz w:val="20"/>
          <w:szCs w:val="20"/>
          <w:lang w:val="en-GB"/>
        </w:rPr>
        <w:t>shall</w:t>
      </w:r>
      <w:r>
        <w:rPr>
          <w:rFonts w:ascii="Trebuchet MS" w:hAnsi="Trebuchet MS" w:cs="Arial"/>
          <w:sz w:val="20"/>
          <w:szCs w:val="20"/>
          <w:lang w:val="en-GB"/>
        </w:rPr>
        <w:t xml:space="preserve"> </w:t>
      </w:r>
      <w:r w:rsidRPr="007807B8">
        <w:rPr>
          <w:rFonts w:ascii="Trebuchet MS" w:hAnsi="Trebuchet MS" w:cs="Arial"/>
          <w:sz w:val="20"/>
          <w:szCs w:val="20"/>
          <w:lang w:val="en-GB"/>
        </w:rPr>
        <w:t>be</w:t>
      </w:r>
      <w:r>
        <w:rPr>
          <w:rFonts w:ascii="Trebuchet MS" w:hAnsi="Trebuchet MS" w:cs="Arial"/>
          <w:sz w:val="20"/>
          <w:szCs w:val="20"/>
          <w:lang w:val="en-GB"/>
        </w:rPr>
        <w:t xml:space="preserve"> 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de minimis</w:t>
      </w:r>
      <w:r>
        <w:rPr>
          <w:rFonts w:ascii="Trebuchet MS" w:hAnsi="Trebuchet MS" w:cs="Arial"/>
          <w:sz w:val="20"/>
          <w:szCs w:val="20"/>
          <w:lang w:val="en-GB"/>
        </w:rPr>
        <w:t xml:space="preserve"> aid.</w:t>
      </w:r>
    </w:p>
    <w:p w14:paraId="68D56A50" w14:textId="77777777" w:rsidR="00441818" w:rsidRDefault="00441818" w:rsidP="00441818">
      <w:pPr>
        <w:spacing w:before="60" w:after="0" w:line="240" w:lineRule="auto"/>
        <w:jc w:val="both"/>
        <w:rPr>
          <w:rFonts w:ascii="Trebuchet MS" w:hAnsi="Trebuchet MS" w:cs="Arial"/>
          <w:sz w:val="20"/>
          <w:szCs w:val="20"/>
          <w:lang w:val="en-GB"/>
        </w:rPr>
      </w:pPr>
    </w:p>
    <w:p w14:paraId="555BF1A0"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rsidRPr="00D42993" w14:paraId="2765CE59" w14:textId="77777777" w:rsidTr="00FD3FD0">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777777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managing authority and joint secretariat 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75F302CF" w14:textId="77777777" w:rsidR="000E1C17" w:rsidRPr="000E1C17" w:rsidRDefault="000E1C17" w:rsidP="000E1C17">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06BFBBF5" w14:textId="77777777" w:rsidR="000E1C17" w:rsidRPr="000E1C17" w:rsidRDefault="000E1C17" w:rsidP="000E1C17">
      <w:pPr>
        <w:spacing w:before="120" w:after="0" w:line="240" w:lineRule="auto"/>
        <w:jc w:val="both"/>
        <w:rPr>
          <w:rFonts w:ascii="Trebuchet MS" w:hAnsi="Trebuchet MS" w:cs="Arial"/>
          <w:sz w:val="20"/>
          <w:szCs w:val="20"/>
          <w:lang w:val="en-GB"/>
        </w:rPr>
      </w:pPr>
    </w:p>
    <w:p w14:paraId="049A6A1E" w14:textId="77777777" w:rsidR="000E1C17" w:rsidRPr="000E1C17" w:rsidRDefault="000E1C17" w:rsidP="000E1C17">
      <w:pPr>
        <w:spacing w:before="120" w:after="0" w:line="240" w:lineRule="auto"/>
        <w:jc w:val="both"/>
        <w:rPr>
          <w:rFonts w:ascii="Trebuchet MS" w:hAnsi="Trebuchet MS" w:cs="Arial"/>
          <w:sz w:val="20"/>
          <w:szCs w:val="20"/>
          <w:lang w:val="en-GB"/>
        </w:rPr>
      </w:pPr>
    </w:p>
    <w:p w14:paraId="32E5B8A5" w14:textId="77777777" w:rsidR="000E1C17" w:rsidRPr="000E1C17" w:rsidRDefault="000E1C17" w:rsidP="000E1C17">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Signature(s) and official stamp of the organisation:</w:t>
      </w:r>
    </w:p>
    <w:p w14:paraId="31E9712D" w14:textId="77777777" w:rsidR="000E1C17" w:rsidRPr="000E1C17" w:rsidRDefault="000E1C17" w:rsidP="000E1C17">
      <w:pPr>
        <w:spacing w:before="60" w:after="0" w:line="240" w:lineRule="auto"/>
        <w:jc w:val="both"/>
        <w:rPr>
          <w:rFonts w:ascii="Trebuchet MS" w:hAnsi="Trebuchet MS" w:cs="Arial"/>
          <w:sz w:val="20"/>
          <w:szCs w:val="20"/>
          <w:lang w:val="en-GB"/>
        </w:rPr>
      </w:pPr>
    </w:p>
    <w:p w14:paraId="63A7A004" w14:textId="77777777" w:rsidR="000E1C17" w:rsidRPr="000E1C17" w:rsidRDefault="000E1C17" w:rsidP="000E1C17">
      <w:pPr>
        <w:spacing w:before="60" w:after="0" w:line="240" w:lineRule="auto"/>
        <w:jc w:val="both"/>
        <w:rPr>
          <w:rFonts w:ascii="Trebuchet MS" w:hAnsi="Trebuchet MS" w:cs="Arial"/>
          <w:sz w:val="20"/>
          <w:szCs w:val="20"/>
          <w:lang w:val="en-GB"/>
        </w:rPr>
      </w:pPr>
    </w:p>
    <w:p w14:paraId="30B29D09" w14:textId="77777777" w:rsidR="000E1C17" w:rsidRPr="000E1C17" w:rsidRDefault="000E1C17" w:rsidP="000E1C17">
      <w:pPr>
        <w:spacing w:before="60" w:after="0" w:line="240" w:lineRule="auto"/>
        <w:jc w:val="both"/>
        <w:rPr>
          <w:rFonts w:ascii="Trebuchet MS" w:hAnsi="Trebuchet MS" w:cs="Arial"/>
          <w:sz w:val="20"/>
          <w:szCs w:val="20"/>
          <w:lang w:val="en-GB"/>
        </w:rPr>
      </w:pPr>
      <w:r w:rsidRPr="000E1C17">
        <w:rPr>
          <w:rFonts w:ascii="Trebuchet MS" w:hAnsi="Trebuchet MS" w:cs="Arial"/>
          <w:sz w:val="20"/>
          <w:szCs w:val="20"/>
          <w:lang w:val="en-GB"/>
        </w:rPr>
        <w:t>_______________________________________________________</w:t>
      </w:r>
    </w:p>
    <w:p w14:paraId="4F3F251B" w14:textId="77777777" w:rsidR="000E1C17" w:rsidRPr="000E1C17" w:rsidRDefault="000E1C17" w:rsidP="000E1C17">
      <w:pPr>
        <w:spacing w:before="60" w:after="0" w:line="240" w:lineRule="auto"/>
        <w:jc w:val="both"/>
        <w:rPr>
          <w:rFonts w:ascii="Trebuchet MS" w:hAnsi="Trebuchet MS" w:cs="Arial"/>
          <w:sz w:val="20"/>
          <w:szCs w:val="20"/>
          <w:lang w:val="en-GB"/>
        </w:rPr>
      </w:pPr>
    </w:p>
    <w:p w14:paraId="447F578C" w14:textId="77777777" w:rsidR="000E1C17" w:rsidRPr="000E1C17" w:rsidRDefault="000E1C17" w:rsidP="000E1C17">
      <w:pPr>
        <w:spacing w:before="60" w:after="0" w:line="240" w:lineRule="auto"/>
        <w:jc w:val="both"/>
        <w:rPr>
          <w:rFonts w:ascii="Trebuchet MS" w:hAnsi="Trebuchet MS" w:cs="Arial"/>
          <w:sz w:val="20"/>
          <w:szCs w:val="20"/>
          <w:lang w:val="en-GB"/>
        </w:rPr>
      </w:pPr>
    </w:p>
    <w:p w14:paraId="644E6E6C" w14:textId="09FA40D7" w:rsidR="000E1C17" w:rsidRPr="000E1C17" w:rsidRDefault="000E1C17" w:rsidP="000E1C17">
      <w:pPr>
        <w:spacing w:before="60" w:after="0" w:line="240" w:lineRule="auto"/>
        <w:rPr>
          <w:rFonts w:ascii="Trebuchet MS" w:hAnsi="Trebuchet MS" w:cs="Arial"/>
          <w:sz w:val="20"/>
          <w:szCs w:val="20"/>
          <w:lang w:val="en-GB"/>
        </w:rPr>
      </w:pPr>
      <w:r w:rsidRPr="000E1C17">
        <w:rPr>
          <w:rFonts w:ascii="Trebuchet MS" w:hAnsi="Trebuchet MS" w:cs="Arial"/>
          <w:sz w:val="20"/>
          <w:szCs w:val="20"/>
          <w:lang w:val="en-GB"/>
        </w:rPr>
        <w:t xml:space="preserve">Name(s) and status of </w:t>
      </w:r>
      <w:proofErr w:type="gramStart"/>
      <w:r w:rsidRPr="000E1C17">
        <w:rPr>
          <w:rFonts w:ascii="Trebuchet MS" w:hAnsi="Trebuchet MS" w:cs="Arial"/>
          <w:sz w:val="20"/>
          <w:szCs w:val="20"/>
          <w:lang w:val="en-GB"/>
        </w:rPr>
        <w:t>signatory(</w:t>
      </w:r>
      <w:proofErr w:type="gramEnd"/>
      <w:r w:rsidRPr="000E1C17">
        <w:rPr>
          <w:rFonts w:ascii="Trebuchet MS" w:hAnsi="Trebuchet MS" w:cs="Arial"/>
          <w:sz w:val="20"/>
          <w:szCs w:val="20"/>
          <w:lang w:val="en-GB"/>
        </w:rPr>
        <w:t>ies)</w:t>
      </w:r>
      <w:r w:rsidRPr="000E1C17">
        <w:rPr>
          <w:rFonts w:ascii="Trebuchet MS" w:hAnsi="Trebuchet MS" w:cs="Arial"/>
          <w:sz w:val="20"/>
          <w:szCs w:val="20"/>
          <w:lang w:val="en-GB"/>
        </w:rPr>
        <w:br/>
        <w:t>(Legal representative)</w:t>
      </w:r>
      <w:r w:rsidR="00264222" w:rsidRPr="00CD61E8">
        <w:rPr>
          <w:rFonts w:ascii="Trebuchet MS" w:hAnsi="Trebuchet MS" w:cs="Arial"/>
          <w:sz w:val="20"/>
          <w:szCs w:val="20"/>
          <w:vertAlign w:val="superscript"/>
          <w:lang w:val="en-GB"/>
        </w:rPr>
        <w:t>14</w:t>
      </w:r>
      <w:r w:rsidRPr="000E1C17">
        <w:rPr>
          <w:rFonts w:ascii="Trebuchet MS" w:hAnsi="Trebuchet MS" w:cs="Arial"/>
          <w:sz w:val="20"/>
          <w:szCs w:val="20"/>
          <w:lang w:val="en-GB"/>
        </w:rPr>
        <w:t xml:space="preserve">: </w:t>
      </w:r>
    </w:p>
    <w:p w14:paraId="2FEF19E6" w14:textId="77777777" w:rsidR="000E1C17" w:rsidRPr="000E1C17" w:rsidRDefault="000E1C17" w:rsidP="000E1C17">
      <w:pPr>
        <w:spacing w:before="60" w:after="0" w:line="240" w:lineRule="auto"/>
        <w:rPr>
          <w:rFonts w:ascii="Trebuchet MS" w:hAnsi="Trebuchet MS" w:cs="Arial"/>
          <w:sz w:val="20"/>
          <w:szCs w:val="20"/>
          <w:lang w:val="en-GB"/>
        </w:rPr>
      </w:pPr>
    </w:p>
    <w:p w14:paraId="02C15F48" w14:textId="77777777" w:rsidR="000E1C17" w:rsidRPr="004E2999" w:rsidRDefault="000E1C17" w:rsidP="000E1C17">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4F70EEA6" w14:textId="77777777" w:rsidR="000E1C17" w:rsidRPr="004E2999" w:rsidRDefault="000E1C17" w:rsidP="000E1C17">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A803791" w14:textId="77777777" w:rsidR="000E1C17" w:rsidRPr="004E2999" w:rsidRDefault="000E1C17" w:rsidP="000E1C17">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3F5FC8D1" w14:textId="093FC116" w:rsidR="000E1C17" w:rsidRDefault="000E1C17">
      <w:pPr>
        <w:rPr>
          <w:rFonts w:ascii="Trebuchet MS" w:hAnsi="Trebuchet MS" w:cs="Arial"/>
          <w:lang w:val="en-GB"/>
        </w:rPr>
      </w:pPr>
      <w:r>
        <w:rPr>
          <w:rFonts w:ascii="Trebuchet MS" w:hAnsi="Trebuchet MS" w:cs="Arial"/>
          <w:lang w:val="en-GB"/>
        </w:rPr>
        <w:br w:type="page"/>
      </w:r>
    </w:p>
    <w:p w14:paraId="6DDF16EC" w14:textId="77777777" w:rsidR="00441818" w:rsidRDefault="00441818" w:rsidP="00EC13CE">
      <w:pPr>
        <w:spacing w:before="60" w:after="0" w:line="240" w:lineRule="auto"/>
        <w:jc w:val="both"/>
        <w:rPr>
          <w:rFonts w:ascii="Trebuchet MS" w:hAnsi="Trebuchet MS" w:cs="Arial"/>
          <w:lang w:val="en-GB"/>
        </w:rPr>
      </w:pPr>
    </w:p>
    <w:tbl>
      <w:tblPr>
        <w:tblStyle w:val="TableGrid"/>
        <w:tblW w:w="0" w:type="auto"/>
        <w:tblLook w:val="04A0" w:firstRow="1" w:lastRow="0" w:firstColumn="1" w:lastColumn="0" w:noHBand="0" w:noVBand="1"/>
      </w:tblPr>
      <w:tblGrid>
        <w:gridCol w:w="9212"/>
      </w:tblGrid>
      <w:tr w:rsidR="00EC13CE" w:rsidRPr="008C2E6A" w14:paraId="4811FBA2" w14:textId="77777777" w:rsidTr="00ED1520">
        <w:tc>
          <w:tcPr>
            <w:tcW w:w="9212" w:type="dxa"/>
            <w:shd w:val="clear" w:color="auto" w:fill="F2F2F2" w:themeFill="background1" w:themeFillShade="F2"/>
          </w:tcPr>
          <w:p w14:paraId="6694722E" w14:textId="77777777" w:rsidR="00EC13CE" w:rsidRPr="00B213EE" w:rsidRDefault="00EC13CE" w:rsidP="00ED1520">
            <w:pPr>
              <w:spacing w:before="60"/>
              <w:jc w:val="both"/>
              <w:rPr>
                <w:rFonts w:ascii="Trebuchet MS" w:hAnsi="Trebuchet MS" w:cs="Arial"/>
                <w:b/>
                <w:i/>
                <w:sz w:val="20"/>
                <w:szCs w:val="20"/>
                <w:lang w:val="en-GB"/>
              </w:rPr>
            </w:pPr>
            <w:r w:rsidRPr="00B213EE">
              <w:rPr>
                <w:rFonts w:ascii="Trebuchet MS" w:hAnsi="Trebuchet MS" w:cs="Arial"/>
                <w:b/>
                <w:i/>
                <w:sz w:val="20"/>
                <w:szCs w:val="20"/>
                <w:lang w:val="en-GB"/>
              </w:rPr>
              <w:t xml:space="preserve">Notes </w:t>
            </w:r>
          </w:p>
          <w:p w14:paraId="67ED3536" w14:textId="77777777" w:rsidR="00EC13CE" w:rsidRPr="00B213EE" w:rsidRDefault="00EC13CE"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Interreg CENTRAL EUROPE Cooperation Programme, the programme implementation manual and the standard template of subsidy contract are available for download at </w:t>
            </w:r>
            <w:r w:rsidR="001843F6">
              <w:fldChar w:fldCharType="begin"/>
            </w:r>
            <w:r w:rsidR="001843F6" w:rsidRPr="008C2E6A">
              <w:rPr>
                <w:lang w:val="en-GB"/>
              </w:rPr>
              <w:instrText xml:space="preserve"> HYPERLINK "http://www.interreg-central.eu" </w:instrText>
            </w:r>
            <w:r w:rsidR="001843F6">
              <w:fldChar w:fldCharType="separate"/>
            </w:r>
            <w:r w:rsidRPr="00C14FED">
              <w:rPr>
                <w:rStyle w:val="Hyperlink"/>
                <w:rFonts w:ascii="Trebuchet MS" w:hAnsi="Trebuchet MS" w:cs="Arial"/>
                <w:i/>
                <w:sz w:val="18"/>
                <w:szCs w:val="20"/>
                <w:lang w:val="en-GB"/>
              </w:rPr>
              <w:t>www.interreg-central.eu</w:t>
            </w:r>
            <w:r w:rsidR="001843F6">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121F450B" w14:textId="77777777" w:rsidR="00EC13CE" w:rsidRPr="00B213EE" w:rsidRDefault="00EC13CE"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standard template of partnership agreement is available for download at </w:t>
            </w:r>
            <w:r w:rsidR="001843F6">
              <w:fldChar w:fldCharType="begin"/>
            </w:r>
            <w:r w:rsidR="001843F6" w:rsidRPr="008C2E6A">
              <w:rPr>
                <w:lang w:val="en-GB"/>
              </w:rPr>
              <w:instrText xml:space="preserve"> HYPERLINK "http://www.interreg-central.eu" </w:instrText>
            </w:r>
            <w:r w:rsidR="001843F6">
              <w:fldChar w:fldCharType="separate"/>
            </w:r>
            <w:r w:rsidRPr="00C14FED">
              <w:rPr>
                <w:rStyle w:val="Hyperlink"/>
                <w:rFonts w:ascii="Trebuchet MS" w:hAnsi="Trebuchet MS" w:cs="Arial"/>
                <w:i/>
                <w:sz w:val="18"/>
                <w:szCs w:val="20"/>
                <w:lang w:val="en-GB"/>
              </w:rPr>
              <w:t>www.interreg-central.eu</w:t>
            </w:r>
            <w:r w:rsidR="001843F6">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54A8641A" w14:textId="77777777" w:rsidR="00EC13CE" w:rsidRPr="00B213EE" w:rsidRDefault="00EC13CE"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programme implementation manual is available for download at </w:t>
            </w:r>
            <w:r w:rsidR="001843F6">
              <w:fldChar w:fldCharType="begin"/>
            </w:r>
            <w:r w:rsidR="001843F6" w:rsidRPr="008C2E6A">
              <w:rPr>
                <w:lang w:val="en-GB"/>
              </w:rPr>
              <w:instrText xml:space="preserve"> HYPERLINK "http://www.interreg-central.eu" </w:instrText>
            </w:r>
            <w:r w:rsidR="001843F6">
              <w:fldChar w:fldCharType="separate"/>
            </w:r>
            <w:r w:rsidRPr="00C14FED">
              <w:rPr>
                <w:rStyle w:val="Hyperlink"/>
                <w:rFonts w:ascii="Trebuchet MS" w:hAnsi="Trebuchet MS" w:cs="Arial"/>
                <w:i/>
                <w:sz w:val="18"/>
                <w:szCs w:val="20"/>
                <w:lang w:val="en-GB"/>
              </w:rPr>
              <w:t>www.interreg-central.eu</w:t>
            </w:r>
            <w:r w:rsidR="001843F6">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5B15209F" w14:textId="77777777" w:rsidR="00EC13CE" w:rsidRPr="00B213EE" w:rsidRDefault="00EC13CE"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p w14:paraId="5491522C"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The future use of infrastructure (for an economic activity or not) determines whether the funding of its construction falls within the scope of State aid. The construction of any type of infrastructure that is meant to be exploited </w:t>
            </w:r>
            <w:proofErr w:type="gramStart"/>
            <w:r w:rsidRPr="00CD0C00">
              <w:rPr>
                <w:rFonts w:ascii="Trebuchet MS" w:hAnsi="Trebuchet MS" w:cs="Arial"/>
                <w:i/>
                <w:sz w:val="18"/>
                <w:szCs w:val="20"/>
                <w:lang w:val="en-GB"/>
              </w:rPr>
              <w:t>economically,</w:t>
            </w:r>
            <w:proofErr w:type="gramEnd"/>
            <w:r w:rsidRPr="00CD0C00">
              <w:rPr>
                <w:rFonts w:ascii="Trebuchet MS" w:hAnsi="Trebuchet MS" w:cs="Arial"/>
                <w:i/>
                <w:sz w:val="18"/>
                <w:szCs w:val="20"/>
                <w:lang w:val="en-GB"/>
              </w:rPr>
              <w:t xml:space="preserve">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p w14:paraId="660A36BA"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As provided for in Regulation (EU) No 1407/2013 on de minimis aid.</w:t>
            </w:r>
          </w:p>
          <w:p w14:paraId="30E2681F"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Date of signature of the subsidy contract.</w:t>
            </w:r>
          </w:p>
          <w:p w14:paraId="78C12BF9"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The European Court of Justice has ruled that all entities which are controlled (on a legal or on a de facto basis) by the same entity should be considered as a single undertaking [Case C-382/99 Netherlands v Commission [2002] ECR I-5163].</w:t>
            </w:r>
          </w:p>
          <w:p w14:paraId="25C0F0EF"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Please note that the provision of an integrated service where the actual transportation is only one element such as removal services, postal or courier services or waste collection or processing services, should not be considered a transport service.</w:t>
            </w:r>
          </w:p>
          <w:p w14:paraId="75E7D5DD"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Agricultural products means products listed in Annex I to the Treaty, with the exception of fishery and aquaculture products covered by Regulation (EC) No 104/2000.</w:t>
            </w:r>
          </w:p>
          <w:p w14:paraId="5A0485B5"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Processing of agricultural products means any operation on an agricultural product resulting in a product which is also an agricultural product, except on-farm activities necessary for preparing an animal or plant product for the first sale.</w:t>
            </w:r>
          </w:p>
          <w:p w14:paraId="7A8A457F" w14:textId="77777777" w:rsidR="00EC13C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p w14:paraId="259903B0" w14:textId="77777777" w:rsidR="00EC13C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As defined in point 24 (in conjunction with point 20) of the “Guidelines on State aid for rescuing and restructuring non-financial undertakings in difficulty” (Communication from the Commission No. 2014/C 249/01 of 31.07.2014).</w:t>
            </w:r>
          </w:p>
          <w:p w14:paraId="7A2F35CD" w14:textId="77777777" w:rsidR="00EC13CE" w:rsidRPr="00B213EE" w:rsidRDefault="00EC13CE"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In case the Signatory is different than the legal representative, an official delegation has to be provided.</w:t>
            </w:r>
          </w:p>
          <w:p w14:paraId="002FE287" w14:textId="77777777" w:rsidR="00EC13CE" w:rsidRPr="00B213EE" w:rsidRDefault="00EC13CE" w:rsidP="00ED1520">
            <w:pPr>
              <w:spacing w:before="60"/>
              <w:jc w:val="both"/>
              <w:rPr>
                <w:rFonts w:ascii="Trebuchet MS" w:hAnsi="Trebuchet MS" w:cs="Arial"/>
                <w:i/>
                <w:sz w:val="18"/>
                <w:szCs w:val="20"/>
                <w:lang w:val="en-GB"/>
              </w:rPr>
            </w:pPr>
          </w:p>
        </w:tc>
      </w:tr>
    </w:tbl>
    <w:p w14:paraId="0B81AF50" w14:textId="77777777" w:rsidR="00EC13CE" w:rsidRDefault="00EC13CE" w:rsidP="007C44FB">
      <w:pPr>
        <w:spacing w:before="60" w:after="0" w:line="240" w:lineRule="auto"/>
        <w:jc w:val="both"/>
        <w:rPr>
          <w:rFonts w:ascii="Trebuchet MS" w:hAnsi="Trebuchet MS" w:cs="Arial"/>
          <w:lang w:val="en-GB"/>
        </w:rPr>
      </w:pPr>
    </w:p>
    <w:p w14:paraId="586A47EC" w14:textId="77777777" w:rsidR="006F4212" w:rsidRDefault="006F4212" w:rsidP="006F4212">
      <w:pPr>
        <w:spacing w:before="120" w:after="0" w:line="240" w:lineRule="auto"/>
        <w:jc w:val="center"/>
        <w:rPr>
          <w:rFonts w:ascii="Trebuchet MS" w:hAnsi="Trebuchet MS"/>
          <w:b/>
          <w:sz w:val="24"/>
          <w:szCs w:val="20"/>
          <w:lang w:val="en-GB"/>
        </w:rPr>
        <w:sectPr w:rsidR="006F4212" w:rsidSect="003636D1">
          <w:headerReference w:type="default" r:id="rId12"/>
          <w:footerReference w:type="default" r:id="rId13"/>
          <w:headerReference w:type="first" r:id="rId14"/>
          <w:footerReference w:type="first" r:id="rId15"/>
          <w:pgSz w:w="11906" w:h="16838"/>
          <w:pgMar w:top="1417" w:right="1417" w:bottom="1134" w:left="1417" w:header="708" w:footer="708" w:gutter="0"/>
          <w:pgNumType w:start="1"/>
          <w:cols w:space="708"/>
          <w:titlePg/>
          <w:docGrid w:linePitch="360"/>
        </w:sectPr>
      </w:pPr>
    </w:p>
    <w:p w14:paraId="00561562" w14:textId="77777777" w:rsidR="006F4212" w:rsidRPr="0063458D"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lastRenderedPageBreak/>
        <w:t>Abstract</w:t>
      </w:r>
      <w:r>
        <w:rPr>
          <w:rStyle w:val="FootnoteReference"/>
          <w:rFonts w:ascii="Trebuchet MS" w:hAnsi="Trebuchet MS"/>
          <w:b/>
          <w:sz w:val="24"/>
          <w:szCs w:val="20"/>
          <w:lang w:val="en-GB"/>
        </w:rPr>
        <w:footnoteReference w:id="1"/>
      </w:r>
      <w:r w:rsidRPr="0063458D">
        <w:rPr>
          <w:rFonts w:ascii="Trebuchet MS" w:hAnsi="Trebuchet MS"/>
          <w:b/>
          <w:sz w:val="24"/>
          <w:szCs w:val="20"/>
          <w:lang w:val="en-GB"/>
        </w:rPr>
        <w:t xml:space="preserve"> of the</w:t>
      </w:r>
    </w:p>
    <w:p w14:paraId="017F129E" w14:textId="77777777" w:rsidR="006F4212"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t>Regulation (EU, Euratom) 966/2012</w:t>
      </w:r>
      <w:r>
        <w:rPr>
          <w:rFonts w:ascii="Trebuchet MS" w:hAnsi="Trebuchet MS"/>
          <w:b/>
          <w:sz w:val="24"/>
          <w:szCs w:val="20"/>
          <w:lang w:val="en-GB"/>
        </w:rPr>
        <w:t xml:space="preserve"> </w:t>
      </w:r>
      <w:r>
        <w:rPr>
          <w:rFonts w:ascii="Trebuchet MS" w:hAnsi="Trebuchet MS"/>
          <w:b/>
          <w:sz w:val="24"/>
          <w:szCs w:val="20"/>
          <w:lang w:val="en-GB"/>
        </w:rPr>
        <w:br/>
      </w:r>
      <w:r w:rsidRPr="0063458D">
        <w:rPr>
          <w:rFonts w:ascii="Trebuchet MS" w:hAnsi="Trebuchet MS"/>
          <w:b/>
          <w:sz w:val="24"/>
          <w:szCs w:val="20"/>
          <w:lang w:val="en-GB"/>
        </w:rPr>
        <w:t>of the European Parliament and of the Council of 25 October 2012 on</w:t>
      </w:r>
      <w:r>
        <w:rPr>
          <w:rFonts w:ascii="Trebuchet MS" w:hAnsi="Trebuchet MS"/>
          <w:b/>
          <w:sz w:val="24"/>
          <w:szCs w:val="20"/>
          <w:lang w:val="en-GB"/>
        </w:rPr>
        <w:t xml:space="preserve"> </w:t>
      </w:r>
      <w:r w:rsidRPr="0063458D">
        <w:rPr>
          <w:rFonts w:ascii="Trebuchet MS" w:hAnsi="Trebuchet MS"/>
          <w:b/>
          <w:sz w:val="24"/>
          <w:szCs w:val="20"/>
          <w:lang w:val="en-GB"/>
        </w:rPr>
        <w:t>the financial rules applicable to the general budget of the Union and repealing Council Regulation (EC, Euratom)</w:t>
      </w:r>
      <w:r>
        <w:rPr>
          <w:rFonts w:ascii="Trebuchet MS" w:hAnsi="Trebuchet MS"/>
          <w:b/>
          <w:sz w:val="24"/>
          <w:szCs w:val="20"/>
          <w:lang w:val="en-GB"/>
        </w:rPr>
        <w:t xml:space="preserve"> </w:t>
      </w:r>
      <w:r w:rsidRPr="0063458D">
        <w:rPr>
          <w:rFonts w:ascii="Trebuchet MS" w:hAnsi="Trebuchet MS"/>
          <w:b/>
          <w:sz w:val="24"/>
          <w:szCs w:val="20"/>
          <w:lang w:val="en-GB"/>
        </w:rPr>
        <w:t>No 1605/2002</w:t>
      </w:r>
      <w:r>
        <w:rPr>
          <w:rFonts w:ascii="Trebuchet MS" w:hAnsi="Trebuchet MS"/>
          <w:b/>
          <w:sz w:val="24"/>
          <w:szCs w:val="20"/>
          <w:lang w:val="en-GB"/>
        </w:rPr>
        <w:t xml:space="preserve"> </w:t>
      </w:r>
    </w:p>
    <w:p w14:paraId="02F9EBDB" w14:textId="77777777" w:rsidR="006F4212" w:rsidRPr="00F60E75" w:rsidRDefault="006F4212" w:rsidP="006F4212">
      <w:pPr>
        <w:spacing w:before="120" w:after="0" w:line="240" w:lineRule="auto"/>
        <w:jc w:val="center"/>
        <w:rPr>
          <w:rFonts w:ascii="Trebuchet MS" w:hAnsi="Trebuchet MS" w:cs="Arial"/>
          <w:b/>
          <w:lang w:val="en-GB"/>
        </w:rPr>
      </w:pPr>
      <w:r>
        <w:rPr>
          <w:rFonts w:ascii="Trebuchet MS" w:hAnsi="Trebuchet MS"/>
          <w:b/>
          <w:sz w:val="24"/>
          <w:szCs w:val="20"/>
          <w:lang w:val="en-GB"/>
        </w:rPr>
        <w:t>(</w:t>
      </w:r>
      <w:r w:rsidRPr="00F60E75">
        <w:rPr>
          <w:rFonts w:ascii="Trebuchet MS" w:hAnsi="Trebuchet MS"/>
          <w:b/>
          <w:sz w:val="24"/>
          <w:szCs w:val="20"/>
          <w:lang w:val="en-GB"/>
        </w:rPr>
        <w:t>OJ L 298 of 26/10/2012, p.1.</w:t>
      </w:r>
      <w:r>
        <w:rPr>
          <w:rFonts w:ascii="Trebuchet MS" w:hAnsi="Trebuchet MS"/>
          <w:b/>
          <w:sz w:val="24"/>
          <w:szCs w:val="20"/>
          <w:lang w:val="en-GB"/>
        </w:rPr>
        <w:t>)</w:t>
      </w:r>
    </w:p>
    <w:p w14:paraId="48D9D1BD" w14:textId="77777777" w:rsidR="006F4212" w:rsidRPr="0063458D" w:rsidRDefault="006F4212" w:rsidP="006F4212">
      <w:pPr>
        <w:spacing w:before="120" w:after="0" w:line="240" w:lineRule="auto"/>
        <w:jc w:val="center"/>
        <w:rPr>
          <w:rFonts w:ascii="Trebuchet MS" w:hAnsi="Trebuchet MS" w:cs="Arial"/>
          <w:b/>
          <w:lang w:val="en-GB"/>
        </w:rPr>
      </w:pPr>
      <w:r w:rsidRPr="0063458D">
        <w:rPr>
          <w:rFonts w:ascii="Trebuchet MS" w:hAnsi="Trebuchet MS"/>
          <w:b/>
          <w:sz w:val="24"/>
          <w:szCs w:val="20"/>
          <w:lang w:val="en-GB"/>
        </w:rPr>
        <w:t>Articles 106(1) and 107</w:t>
      </w:r>
    </w:p>
    <w:p w14:paraId="67502005" w14:textId="77777777" w:rsidR="006F4212" w:rsidRDefault="006F4212" w:rsidP="006F4212">
      <w:pPr>
        <w:spacing w:before="120" w:after="0" w:line="240" w:lineRule="auto"/>
        <w:jc w:val="both"/>
        <w:rPr>
          <w:rFonts w:ascii="Trebuchet MS" w:hAnsi="Trebuchet MS" w:cs="Arial"/>
          <w:sz w:val="20"/>
          <w:lang w:val="en-GB"/>
        </w:rPr>
      </w:pPr>
    </w:p>
    <w:p w14:paraId="07E940ED" w14:textId="77777777" w:rsidR="006F4212" w:rsidRPr="00F60E75"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Article 106</w:t>
      </w:r>
    </w:p>
    <w:p w14:paraId="1A6C8729" w14:textId="77777777" w:rsidR="006F4212"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Exclusion criteria applicable for participation in procurement procedures</w:t>
      </w:r>
    </w:p>
    <w:p w14:paraId="5089F92C" w14:textId="77777777" w:rsidR="006F4212" w:rsidRPr="00F60E75" w:rsidRDefault="006F4212" w:rsidP="006F4212">
      <w:pPr>
        <w:spacing w:before="120" w:after="0" w:line="240" w:lineRule="auto"/>
        <w:jc w:val="center"/>
        <w:rPr>
          <w:rFonts w:ascii="Trebuchet MS" w:hAnsi="Trebuchet MS" w:cs="Arial"/>
          <w:i/>
          <w:sz w:val="20"/>
          <w:lang w:val="en-GB"/>
        </w:rPr>
      </w:pPr>
    </w:p>
    <w:p w14:paraId="5828FF8C" w14:textId="77777777" w:rsidR="006F4212" w:rsidRPr="00F60E75" w:rsidRDefault="006F4212" w:rsidP="006F4212">
      <w:pPr>
        <w:pStyle w:val="ListParagraph"/>
        <w:numPr>
          <w:ilvl w:val="0"/>
          <w:numId w:val="16"/>
        </w:numPr>
        <w:spacing w:before="120" w:after="0" w:line="240" w:lineRule="auto"/>
        <w:jc w:val="both"/>
        <w:rPr>
          <w:rFonts w:ascii="Trebuchet MS" w:hAnsi="Trebuchet MS" w:cs="Arial"/>
          <w:sz w:val="20"/>
          <w:lang w:val="en-GB"/>
        </w:rPr>
      </w:pPr>
      <w:r w:rsidRPr="00F60E75">
        <w:rPr>
          <w:rFonts w:ascii="Trebuchet MS" w:hAnsi="Trebuchet MS" w:cs="Arial"/>
          <w:sz w:val="20"/>
          <w:lang w:val="en-GB"/>
        </w:rPr>
        <w:t>Candidates or tenderers shall be excluded from participation in procurement procedures if:</w:t>
      </w:r>
    </w:p>
    <w:p w14:paraId="37E093A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D8D0F7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convicted of an offence concerning their professional conduct by a judgment of a competent authority of a Member State which has the force of res judicata;</w:t>
      </w:r>
    </w:p>
    <w:p w14:paraId="6796F8A2"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have been guilty of grave professional misconduct proven by any means which the contracting authority can justify including by decisions of the EIB and international organisations;</w:t>
      </w:r>
    </w:p>
    <w:p w14:paraId="25CD45BB"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4EF8D978"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the subject of a judgment which has the force of res judicata for fraud, corruption, involvement in a criminal organisation, money laundering or any other illegal activity, where such illegal activity is detrimental to the Union's financial interests;</w:t>
      </w:r>
    </w:p>
    <w:p w14:paraId="3BBBB5D3"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they</w:t>
      </w:r>
      <w:proofErr w:type="gramEnd"/>
      <w:r w:rsidRPr="00F60E75">
        <w:rPr>
          <w:rFonts w:ascii="Trebuchet MS" w:hAnsi="Trebuchet MS" w:cs="Arial"/>
          <w:sz w:val="20"/>
          <w:lang w:val="en-GB"/>
        </w:rPr>
        <w:t xml:space="preserve"> are subject to an administrative penalty referred to in Article 109(1).</w:t>
      </w:r>
    </w:p>
    <w:p w14:paraId="2B3B2257"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(a) to (d) of the first subparagraph shall not apply in the case of the purchase of supplies on particularly advantageous terms from a supplier which is definitively winding up its business activities or from the receivers or liquidators of a bankruptcy, through an arrangement with creditors, or through a similar procedure under national law.</w:t>
      </w:r>
    </w:p>
    <w:p w14:paraId="16A13069"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(b) and (e) of the first subparagraph shall not apply where the candidates or tenderers can demonstrate that adequate measures have been adopted against the persons having powers of representation, decision making or control over them, who are subject to a judgement as referred to in points (b) or (e) of the first subparagraph.</w:t>
      </w:r>
    </w:p>
    <w:p w14:paraId="40CAE697"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In the case of a negotiated procedure where, for technical or artistic reasons, or for reasons connected with the protection of exclusive rights, the contract can be awarded only to a particular economic operator, the institution may decide not to exclude the economic operator concerned on the grounds referred to in points (a), (c) and (d) of the first subparagraph of paragraph 1, if it is indispensable to do so in order to ensure the continuity of service of the institution. In such cases, the institution shall duly justify its decision.</w:t>
      </w:r>
    </w:p>
    <w:p w14:paraId="42FCFC68"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lastRenderedPageBreak/>
        <w:t>Candidates or tenderers shall certify that they are not in one of the situations listed in paragraph 1. However, the contracting authority may refrain from requiring such certification for very low value contracts.</w:t>
      </w:r>
    </w:p>
    <w:p w14:paraId="7E6BFB8B"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For the purpose of the correct application of paragraph 1, the candidate or tenderer, whenever requested by the contracting authority, shall:</w:t>
      </w:r>
    </w:p>
    <w:p w14:paraId="0F9DF491"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r w:rsidRPr="00F60E75">
        <w:rPr>
          <w:rFonts w:ascii="Trebuchet MS" w:hAnsi="Trebuchet MS" w:cs="Arial"/>
          <w:sz w:val="20"/>
          <w:lang w:val="en-GB"/>
        </w:rPr>
        <w:t>where the candidate or tenderer is a legal person, provide information on the ownership or on the management, control and power of representation of the legal person and certify that they are not in one of the situations referred to in paragraph 1;</w:t>
      </w:r>
    </w:p>
    <w:p w14:paraId="39BC15E6"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where</w:t>
      </w:r>
      <w:proofErr w:type="gramEnd"/>
      <w:r w:rsidRPr="00F60E75">
        <w:rPr>
          <w:rFonts w:ascii="Trebuchet MS" w:hAnsi="Trebuchet MS" w:cs="Arial"/>
          <w:sz w:val="20"/>
          <w:lang w:val="en-GB"/>
        </w:rPr>
        <w:t xml:space="preserve"> subcontracting is envisaged, certify that the subcontractor is not in one of the situations referred to in paragraph 1.</w:t>
      </w:r>
    </w:p>
    <w:p w14:paraId="7FA0ED5F"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 Commission shall be empowered to adopt delegated acts in accordance with Article 210 concerning detailed rules on:</w:t>
      </w:r>
    </w:p>
    <w:p w14:paraId="5BBF4707"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the exclusion criteria applicable for participation in calls for tenders, including rules on illegal activities giving rise to exclusion;</w:t>
      </w:r>
    </w:p>
    <w:p w14:paraId="5414B893"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what evidence may be satisfactory to show that an exclusion situation does not exist;</w:t>
      </w:r>
    </w:p>
    <w:p w14:paraId="39F9C1DC"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proofErr w:type="gramStart"/>
      <w:r w:rsidRPr="00F60E75">
        <w:rPr>
          <w:rFonts w:ascii="Trebuchet MS" w:hAnsi="Trebuchet MS" w:cs="Arial"/>
          <w:sz w:val="20"/>
          <w:lang w:val="en-GB"/>
        </w:rPr>
        <w:t>the</w:t>
      </w:r>
      <w:proofErr w:type="gramEnd"/>
      <w:r w:rsidRPr="00F60E75">
        <w:rPr>
          <w:rFonts w:ascii="Trebuchet MS" w:hAnsi="Trebuchet MS" w:cs="Arial"/>
          <w:sz w:val="20"/>
          <w:lang w:val="en-GB"/>
        </w:rPr>
        <w:t xml:space="preserve"> duration of an exclusion. Such exclusion shall not exceed 10 years.</w:t>
      </w:r>
    </w:p>
    <w:p w14:paraId="3D8EE253" w14:textId="77777777" w:rsidR="006F4212" w:rsidRDefault="006F4212" w:rsidP="006F4212">
      <w:pPr>
        <w:spacing w:before="120" w:after="0" w:line="240" w:lineRule="auto"/>
        <w:jc w:val="both"/>
        <w:rPr>
          <w:rFonts w:ascii="Trebuchet MS" w:hAnsi="Trebuchet MS" w:cs="Arial"/>
          <w:sz w:val="20"/>
          <w:lang w:val="en-GB"/>
        </w:rPr>
      </w:pPr>
    </w:p>
    <w:p w14:paraId="2D8D55FB" w14:textId="77777777" w:rsidR="006F4212" w:rsidRDefault="006F4212" w:rsidP="006F4212">
      <w:pPr>
        <w:spacing w:before="120" w:after="0" w:line="240" w:lineRule="auto"/>
        <w:jc w:val="both"/>
        <w:rPr>
          <w:rFonts w:ascii="Trebuchet MS" w:hAnsi="Trebuchet MS" w:cs="Arial"/>
          <w:sz w:val="20"/>
          <w:lang w:val="en-GB"/>
        </w:rPr>
      </w:pPr>
    </w:p>
    <w:p w14:paraId="22285122" w14:textId="77777777" w:rsidR="006F4212" w:rsidRDefault="006F4212" w:rsidP="006F4212">
      <w:pPr>
        <w:spacing w:before="120" w:after="0" w:line="240" w:lineRule="auto"/>
        <w:jc w:val="both"/>
        <w:rPr>
          <w:rFonts w:ascii="Trebuchet MS" w:hAnsi="Trebuchet MS" w:cs="Arial"/>
          <w:sz w:val="20"/>
          <w:lang w:val="en-GB"/>
        </w:rPr>
      </w:pPr>
    </w:p>
    <w:p w14:paraId="7FBD3BBF" w14:textId="77777777" w:rsidR="006F4212" w:rsidRPr="00C32CB8"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Article 107</w:t>
      </w:r>
    </w:p>
    <w:p w14:paraId="19AA09A5" w14:textId="77777777" w:rsidR="006F4212"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Exclusion criteria applicable to awards</w:t>
      </w:r>
    </w:p>
    <w:p w14:paraId="2B40D124" w14:textId="77777777" w:rsidR="006F4212" w:rsidRPr="00C32CB8" w:rsidRDefault="006F4212" w:rsidP="006F4212">
      <w:pPr>
        <w:spacing w:before="120" w:after="0" w:line="240" w:lineRule="auto"/>
        <w:jc w:val="center"/>
        <w:rPr>
          <w:rFonts w:ascii="Trebuchet MS" w:hAnsi="Trebuchet MS" w:cs="Arial"/>
          <w:i/>
          <w:sz w:val="20"/>
          <w:lang w:val="en-GB"/>
        </w:rPr>
      </w:pPr>
    </w:p>
    <w:p w14:paraId="70A40F84" w14:textId="77777777" w:rsidR="006F4212" w:rsidRPr="00C32CB8"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A contract shall not be awarded to candidates or tenderers who, during the procurement procedure for that contract:</w:t>
      </w:r>
    </w:p>
    <w:p w14:paraId="60F4390E"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subject to a conflict of interests;</w:t>
      </w:r>
    </w:p>
    <w:p w14:paraId="143DC2E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guilty of misrepresenting</w:t>
      </w:r>
      <w:r>
        <w:rPr>
          <w:rFonts w:ascii="Trebuchet MS" w:hAnsi="Trebuchet MS" w:cs="Arial"/>
          <w:sz w:val="20"/>
          <w:lang w:val="en-GB"/>
        </w:rPr>
        <w:t xml:space="preserve"> </w:t>
      </w:r>
      <w:r w:rsidRPr="00C32CB8">
        <w:rPr>
          <w:rFonts w:ascii="Trebuchet MS" w:hAnsi="Trebuchet MS" w:cs="Arial"/>
          <w:sz w:val="20"/>
          <w:lang w:val="en-GB"/>
        </w:rPr>
        <w:t>the information required by the contracting authority as a condition of participation in the procurement procedure or fail to supply that information;</w:t>
      </w:r>
    </w:p>
    <w:p w14:paraId="206AD23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proofErr w:type="gramStart"/>
      <w:r w:rsidRPr="00C32CB8">
        <w:rPr>
          <w:rFonts w:ascii="Trebuchet MS" w:hAnsi="Trebuchet MS" w:cs="Arial"/>
          <w:sz w:val="20"/>
          <w:lang w:val="en-GB"/>
        </w:rPr>
        <w:t>find</w:t>
      </w:r>
      <w:proofErr w:type="gramEnd"/>
      <w:r w:rsidRPr="00C32CB8">
        <w:rPr>
          <w:rFonts w:ascii="Trebuchet MS" w:hAnsi="Trebuchet MS" w:cs="Arial"/>
          <w:sz w:val="20"/>
          <w:lang w:val="en-GB"/>
        </w:rPr>
        <w:t xml:space="preserve"> themselves in one of the situations of exclusion, referred to in Article 106(1), for the procurement procedure.</w:t>
      </w:r>
    </w:p>
    <w:p w14:paraId="3D0F4798" w14:textId="77777777" w:rsidR="006F4212"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The Commission shall be empowered to adopt delegated acts in accordance with Article 210 concerning detailed rules on the exclusion criteria applicable during the procurement procedure, and the establishment of what evidence may be considered satisfactory to show that an exclusion situation</w:t>
      </w:r>
      <w:r>
        <w:rPr>
          <w:rFonts w:ascii="Trebuchet MS" w:hAnsi="Trebuchet MS" w:cs="Arial"/>
          <w:sz w:val="20"/>
          <w:lang w:val="en-GB"/>
        </w:rPr>
        <w:t xml:space="preserve"> </w:t>
      </w:r>
      <w:r w:rsidRPr="00C32CB8">
        <w:rPr>
          <w:rFonts w:ascii="Trebuchet MS" w:hAnsi="Trebuchet MS" w:cs="Arial"/>
          <w:sz w:val="20"/>
          <w:lang w:val="en-GB"/>
        </w:rPr>
        <w:t xml:space="preserve">does not exist. Furthermore, the Commission shall be empowered to adopt delegated acts in accordance with Article 210 concerning the duration of </w:t>
      </w:r>
      <w:proofErr w:type="gramStart"/>
      <w:r w:rsidRPr="00C32CB8">
        <w:rPr>
          <w:rFonts w:ascii="Trebuchet MS" w:hAnsi="Trebuchet MS" w:cs="Arial"/>
          <w:sz w:val="20"/>
          <w:lang w:val="en-GB"/>
        </w:rPr>
        <w:t>an exclusion</w:t>
      </w:r>
      <w:proofErr w:type="gramEnd"/>
      <w:r w:rsidRPr="00C32CB8">
        <w:rPr>
          <w:rFonts w:ascii="Trebuchet MS" w:hAnsi="Trebuchet MS" w:cs="Arial"/>
          <w:sz w:val="20"/>
          <w:lang w:val="en-GB"/>
        </w:rPr>
        <w:t>.</w:t>
      </w:r>
    </w:p>
    <w:p w14:paraId="0E3A743A" w14:textId="77777777" w:rsidR="006F4212" w:rsidRDefault="006F4212" w:rsidP="006F4212">
      <w:pPr>
        <w:spacing w:before="120" w:after="0" w:line="240" w:lineRule="auto"/>
        <w:jc w:val="both"/>
        <w:rPr>
          <w:rFonts w:ascii="Trebuchet MS" w:hAnsi="Trebuchet MS" w:cs="Arial"/>
          <w:sz w:val="20"/>
          <w:lang w:val="en-GB"/>
        </w:rPr>
      </w:pPr>
    </w:p>
    <w:p w14:paraId="73899F06" w14:textId="77777777" w:rsidR="006F4212" w:rsidRPr="00F60E75" w:rsidRDefault="006F4212" w:rsidP="006F4212">
      <w:pPr>
        <w:spacing w:before="120" w:after="0" w:line="240" w:lineRule="auto"/>
        <w:jc w:val="both"/>
        <w:rPr>
          <w:rFonts w:ascii="Trebuchet MS" w:hAnsi="Trebuchet MS" w:cs="Arial"/>
          <w:sz w:val="20"/>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6"/>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65F37" w14:textId="77777777" w:rsidR="001843F6" w:rsidRDefault="001843F6" w:rsidP="00BB2A3C">
      <w:pPr>
        <w:spacing w:after="0" w:line="240" w:lineRule="auto"/>
      </w:pPr>
      <w:r>
        <w:separator/>
      </w:r>
    </w:p>
  </w:endnote>
  <w:endnote w:type="continuationSeparator" w:id="0">
    <w:p w14:paraId="372F4DB1" w14:textId="77777777" w:rsidR="001843F6" w:rsidRDefault="001843F6"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C7361" w14:textId="77777777" w:rsidR="00391A19" w:rsidRPr="000D1884" w:rsidRDefault="00391A19">
    <w:pPr>
      <w:pStyle w:val="Footer"/>
      <w:jc w:val="right"/>
      <w:rPr>
        <w:rFonts w:ascii="Trebuchet MS" w:hAnsi="Trebuchet MS"/>
        <w:sz w:val="20"/>
      </w:rPr>
    </w:pPr>
  </w:p>
  <w:p w14:paraId="15B331DF" w14:textId="77777777" w:rsidR="00391A19" w:rsidRDefault="00391A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26422"/>
      <w:docPartObj>
        <w:docPartGallery w:val="Page Numbers (Bottom of Page)"/>
        <w:docPartUnique/>
      </w:docPartObj>
    </w:sdtPr>
    <w:sdtEndPr>
      <w:rPr>
        <w:noProof/>
      </w:rPr>
    </w:sdtEndPr>
    <w:sdtContent>
      <w:p w14:paraId="4B5F3367" w14:textId="77777777" w:rsidR="00391A19" w:rsidRDefault="00391A19">
        <w:pPr>
          <w:pStyle w:val="Footer"/>
          <w:jc w:val="right"/>
        </w:pPr>
        <w:r>
          <w:fldChar w:fldCharType="begin"/>
        </w:r>
        <w:r>
          <w:instrText xml:space="preserve"> PAGE   \* MERGEFORMAT </w:instrText>
        </w:r>
        <w:r>
          <w:fldChar w:fldCharType="separate"/>
        </w:r>
        <w:r w:rsidR="0095611E">
          <w:rPr>
            <w:noProof/>
          </w:rPr>
          <w:t>2</w:t>
        </w:r>
        <w:r>
          <w:rPr>
            <w:noProof/>
          </w:rPr>
          <w:fldChar w:fldCharType="end"/>
        </w:r>
      </w:p>
    </w:sdtContent>
  </w:sdt>
  <w:p w14:paraId="1E43C7CB" w14:textId="77777777" w:rsidR="00391A19" w:rsidRDefault="00391A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840060"/>
      <w:docPartObj>
        <w:docPartGallery w:val="Page Numbers (Bottom of Page)"/>
        <w:docPartUnique/>
      </w:docPartObj>
    </w:sdtPr>
    <w:sdtEndPr>
      <w:rPr>
        <w:rFonts w:ascii="Trebuchet MS" w:hAnsi="Trebuchet MS"/>
        <w:noProof/>
        <w:sz w:val="18"/>
      </w:rPr>
    </w:sdtEndPr>
    <w:sdtContent>
      <w:p w14:paraId="0ABCD1E3" w14:textId="77777777" w:rsidR="00391A19" w:rsidRPr="003636D1" w:rsidRDefault="00391A19">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95611E">
          <w:rPr>
            <w:rFonts w:ascii="Trebuchet MS" w:hAnsi="Trebuchet MS"/>
            <w:noProof/>
            <w:sz w:val="18"/>
          </w:rPr>
          <w:t>1</w:t>
        </w:r>
        <w:r w:rsidRPr="003636D1">
          <w:rPr>
            <w:rFonts w:ascii="Trebuchet MS" w:hAnsi="Trebuchet MS"/>
            <w:noProof/>
            <w:sz w:val="18"/>
          </w:rPr>
          <w:fldChar w:fldCharType="end"/>
        </w:r>
      </w:p>
    </w:sdtContent>
  </w:sdt>
  <w:p w14:paraId="08CCB1AF" w14:textId="77777777" w:rsidR="00391A19" w:rsidRDefault="0039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837939" w14:textId="77777777" w:rsidR="001843F6" w:rsidRDefault="001843F6" w:rsidP="00BB2A3C">
      <w:pPr>
        <w:spacing w:after="0" w:line="240" w:lineRule="auto"/>
      </w:pPr>
      <w:r>
        <w:separator/>
      </w:r>
    </w:p>
  </w:footnote>
  <w:footnote w:type="continuationSeparator" w:id="0">
    <w:p w14:paraId="19843C9F" w14:textId="77777777" w:rsidR="001843F6" w:rsidRDefault="001843F6" w:rsidP="00BB2A3C">
      <w:pPr>
        <w:spacing w:after="0" w:line="240" w:lineRule="auto"/>
      </w:pPr>
      <w:r>
        <w:continuationSeparator/>
      </w:r>
    </w:p>
  </w:footnote>
  <w:footnote w:id="1">
    <w:p w14:paraId="66CF0E39" w14:textId="77777777" w:rsidR="00391A19" w:rsidRPr="00F60E75" w:rsidRDefault="00391A19" w:rsidP="006F4212">
      <w:pPr>
        <w:pStyle w:val="FootnoteText"/>
        <w:jc w:val="both"/>
        <w:rPr>
          <w:rFonts w:ascii="Trebuchet MS" w:hAnsi="Trebuchet MS"/>
          <w:sz w:val="18"/>
          <w:lang w:val="en-GB"/>
        </w:rPr>
      </w:pPr>
      <w:r w:rsidRPr="00F60E75">
        <w:rPr>
          <w:rStyle w:val="FootnoteReference"/>
          <w:rFonts w:ascii="Trebuchet MS" w:hAnsi="Trebuchet MS"/>
          <w:sz w:val="18"/>
        </w:rPr>
        <w:footnoteRef/>
      </w:r>
      <w:r w:rsidRPr="00F60E75">
        <w:rPr>
          <w:rFonts w:ascii="Trebuchet MS" w:hAnsi="Trebuchet MS"/>
          <w:sz w:val="18"/>
          <w:lang w:val="en-GB"/>
        </w:rPr>
        <w:t xml:space="preserve"> This is a complimentary abstract for information purposes only. The only legally valid text is the one published on the Official Journal of the European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B4E5" w14:textId="77777777" w:rsidR="00391A19" w:rsidRPr="00F217B2" w:rsidRDefault="001843F6" w:rsidP="004D53E9">
    <w:pPr>
      <w:pStyle w:val="HeaderEven"/>
      <w:rPr>
        <w:rFonts w:ascii="Trebuchet MS" w:hAnsi="Trebuchet MS"/>
        <w:szCs w:val="20"/>
        <w:lang w:val="en-GB"/>
      </w:rPr>
    </w:pPr>
    <w:sdt>
      <w:sdtPr>
        <w:rPr>
          <w:rFonts w:ascii="Trebuchet MS" w:hAnsi="Trebuchet MS"/>
          <w:sz w:val="24"/>
          <w:szCs w:val="20"/>
          <w:lang w:val="en-GB"/>
        </w:rPr>
        <w:alias w:val="Titel"/>
        <w:id w:val="-1126393740"/>
        <w:dataBinding w:prefixMappings="xmlns:ns0='http://schemas.openxmlformats.org/package/2006/metadata/core-properties' xmlns:ns1='http://purl.org/dc/elements/1.1/'" w:xpath="/ns0:coreProperties[1]/ns1:title[1]" w:storeItemID="{6C3C8BC8-F283-45AE-878A-BAB7291924A1}"/>
        <w:text/>
      </w:sdtPr>
      <w:sdtEndPr/>
      <w:sdtContent>
        <w:r w:rsidR="00391A19">
          <w:rPr>
            <w:rFonts w:ascii="Trebuchet MS" w:hAnsi="Trebuchet MS"/>
            <w:sz w:val="24"/>
            <w:szCs w:val="20"/>
            <w:lang w:val="de-AT"/>
          </w:rPr>
          <w:t>Lead applicant declaration – step 1</w:t>
        </w:r>
      </w:sdtContent>
    </w:sdt>
    <w:r w:rsidR="00391A19">
      <w:rPr>
        <w:noProof/>
        <w:lang w:val="en-GB" w:eastAsia="en-GB"/>
      </w:rPr>
      <w:drawing>
        <wp:anchor distT="0" distB="0" distL="114300" distR="114300" simplePos="0" relativeHeight="251658240" behindDoc="0" locked="0" layoutInCell="1" allowOverlap="1" wp14:anchorId="2CA81237" wp14:editId="46CF8E0A">
          <wp:simplePos x="0" y="0"/>
          <wp:positionH relativeFrom="column">
            <wp:posOffset>4253230</wp:posOffset>
          </wp:positionH>
          <wp:positionV relativeFrom="paragraph">
            <wp:posOffset>-109220</wp:posOffset>
          </wp:positionV>
          <wp:extent cx="1501140" cy="464185"/>
          <wp:effectExtent l="0" t="0" r="381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464185"/>
                  </a:xfrm>
                  <a:prstGeom prst="rect">
                    <a:avLst/>
                  </a:prstGeom>
                </pic:spPr>
              </pic:pic>
            </a:graphicData>
          </a:graphic>
          <wp14:sizeRelH relativeFrom="margin">
            <wp14:pctWidth>0</wp14:pctWidth>
          </wp14:sizeRelH>
          <wp14:sizeRelV relativeFrom="margin">
            <wp14:pctHeight>0</wp14:pctHeight>
          </wp14:sizeRelV>
        </wp:anchor>
      </w:drawing>
    </w:r>
  </w:p>
  <w:p w14:paraId="1FF672A3" w14:textId="77777777" w:rsidR="00391A19" w:rsidRPr="00F217B2" w:rsidRDefault="00391A19" w:rsidP="00BB2A3C">
    <w:pPr>
      <w:pStyle w:val="HeaderEven"/>
      <w:jc w:val="right"/>
      <w:rPr>
        <w:rFonts w:ascii="Trebuchet MS" w:hAnsi="Trebuchet MS"/>
        <w:szCs w:val="20"/>
        <w:lang w:val="en-GB"/>
      </w:rPr>
    </w:pPr>
  </w:p>
  <w:p w14:paraId="4C988898" w14:textId="77777777" w:rsidR="00391A19" w:rsidRPr="00F217B2" w:rsidRDefault="00391A19" w:rsidP="00BB2A3C">
    <w:pPr>
      <w:pStyle w:val="HeaderEven"/>
      <w:rPr>
        <w:rFonts w:ascii="Trebuchet MS" w:hAnsi="Trebuchet MS"/>
        <w:szCs w:val="20"/>
        <w:lang w:val="en-GB"/>
      </w:rPr>
    </w:pPr>
  </w:p>
  <w:p w14:paraId="12BCFD99" w14:textId="77777777" w:rsidR="00391A19" w:rsidRPr="00F217B2" w:rsidRDefault="00391A19">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85F35" w14:textId="4FAF2ED0" w:rsidR="00391A19" w:rsidRPr="00EC13CE" w:rsidRDefault="00D07B4A" w:rsidP="00C32CB8">
    <w:pPr>
      <w:pStyle w:val="Header"/>
      <w:rPr>
        <w:lang w:val="en-GB"/>
      </w:rPr>
    </w:pPr>
    <w:r>
      <w:rPr>
        <w:rFonts w:ascii="Trebuchet MS" w:hAnsi="Trebuchet MS"/>
        <w:sz w:val="18"/>
        <w:lang w:val="en-GB"/>
      </w:rPr>
      <w:t xml:space="preserve">Second call (2016) </w:t>
    </w:r>
    <w:r w:rsidR="005222B7">
      <w:rPr>
        <w:rFonts w:ascii="Trebuchet MS" w:hAnsi="Trebuchet MS"/>
        <w:sz w:val="18"/>
        <w:lang w:val="en-GB"/>
      </w:rPr>
      <w:t>–</w:t>
    </w:r>
    <w:r>
      <w:rPr>
        <w:rFonts w:ascii="Trebuchet MS" w:hAnsi="Trebuchet MS"/>
        <w:sz w:val="18"/>
        <w:lang w:val="en-GB"/>
      </w:rPr>
      <w:t xml:space="preserve"> </w:t>
    </w:r>
    <w:r w:rsidR="005222B7">
      <w:rPr>
        <w:rFonts w:ascii="Trebuchet MS" w:hAnsi="Trebuchet MS"/>
        <w:sz w:val="18"/>
        <w:lang w:val="en-GB"/>
      </w:rPr>
      <w:t xml:space="preserve">V.2 </w:t>
    </w:r>
    <w:r w:rsidR="00EC13CE" w:rsidRPr="003636D1">
      <w:rPr>
        <w:rFonts w:ascii="Trebuchet MS" w:hAnsi="Trebuchet MS"/>
        <w:sz w:val="18"/>
        <w:lang w:val="en-GB"/>
      </w:rPr>
      <w:t xml:space="preserve">Lead applicant declaration </w:t>
    </w:r>
    <w:r w:rsidR="00EC13CE">
      <w:rPr>
        <w:rFonts w:ascii="Trebuchet MS" w:hAnsi="Trebuchet MS"/>
        <w:sz w:val="18"/>
        <w:lang w:val="en-GB"/>
      </w:rPr>
      <w:t>for private institutions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D0D0D" w14:textId="7D9CBF3E" w:rsidR="00391A19" w:rsidRPr="003636D1" w:rsidRDefault="00D07B4A">
    <w:pPr>
      <w:pStyle w:val="Header"/>
      <w:rPr>
        <w:rFonts w:ascii="Trebuchet MS" w:hAnsi="Trebuchet MS"/>
        <w:sz w:val="18"/>
        <w:lang w:val="en-GB"/>
      </w:rPr>
    </w:pPr>
    <w:r>
      <w:rPr>
        <w:rFonts w:ascii="Trebuchet MS" w:hAnsi="Trebuchet MS"/>
        <w:sz w:val="18"/>
        <w:lang w:val="en-GB"/>
      </w:rPr>
      <w:t xml:space="preserve">Second call (2016) </w:t>
    </w:r>
    <w:r w:rsidR="005222B7">
      <w:rPr>
        <w:rFonts w:ascii="Trebuchet MS" w:hAnsi="Trebuchet MS"/>
        <w:sz w:val="18"/>
        <w:lang w:val="en-GB"/>
      </w:rPr>
      <w:t>–</w:t>
    </w:r>
    <w:r>
      <w:rPr>
        <w:rFonts w:ascii="Trebuchet MS" w:hAnsi="Trebuchet MS"/>
        <w:sz w:val="18"/>
        <w:lang w:val="en-GB"/>
      </w:rPr>
      <w:t xml:space="preserve"> </w:t>
    </w:r>
    <w:r w:rsidR="005222B7">
      <w:rPr>
        <w:rFonts w:ascii="Trebuchet MS" w:hAnsi="Trebuchet MS"/>
        <w:sz w:val="18"/>
        <w:lang w:val="en-GB"/>
      </w:rPr>
      <w:t xml:space="preserve">V.2 </w:t>
    </w:r>
    <w:r w:rsidR="00391A19" w:rsidRPr="003636D1">
      <w:rPr>
        <w:rFonts w:ascii="Trebuchet MS" w:hAnsi="Trebuchet MS"/>
        <w:sz w:val="18"/>
        <w:lang w:val="en-GB"/>
      </w:rPr>
      <w:t xml:space="preserve">Lead applicant declaration </w:t>
    </w:r>
    <w:r w:rsidR="00EC13CE">
      <w:rPr>
        <w:rFonts w:ascii="Trebuchet MS" w:hAnsi="Trebuchet MS"/>
        <w:sz w:val="18"/>
        <w:lang w:val="en-GB"/>
      </w:rPr>
      <w:t>for private institutions</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94C82" w14:textId="77777777" w:rsidR="00391A19" w:rsidRPr="006F4212" w:rsidRDefault="00391A19" w:rsidP="006F4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rarese Luca">
    <w15:presenceInfo w15:providerId="AD" w15:userId="S-1-5-21-725345543-842925246-2146567445-3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ls/HsQYxzRsf/qXwJky2ODTgCJQ=" w:salt="ouyk1iayBxrPb2nnlTOQ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13F19"/>
    <w:rsid w:val="000149AE"/>
    <w:rsid w:val="00024681"/>
    <w:rsid w:val="00030BEE"/>
    <w:rsid w:val="0004183D"/>
    <w:rsid w:val="00054EB8"/>
    <w:rsid w:val="00061CF2"/>
    <w:rsid w:val="00071858"/>
    <w:rsid w:val="000768CC"/>
    <w:rsid w:val="000859C1"/>
    <w:rsid w:val="0009239C"/>
    <w:rsid w:val="0009467B"/>
    <w:rsid w:val="00097E4E"/>
    <w:rsid w:val="000B0EA3"/>
    <w:rsid w:val="000B2FCA"/>
    <w:rsid w:val="000C1EA4"/>
    <w:rsid w:val="000D0D80"/>
    <w:rsid w:val="000D1884"/>
    <w:rsid w:val="000E1C17"/>
    <w:rsid w:val="000E343A"/>
    <w:rsid w:val="000F2C23"/>
    <w:rsid w:val="000F6A68"/>
    <w:rsid w:val="000F7587"/>
    <w:rsid w:val="0011700B"/>
    <w:rsid w:val="0015322D"/>
    <w:rsid w:val="00156285"/>
    <w:rsid w:val="00162251"/>
    <w:rsid w:val="001737E1"/>
    <w:rsid w:val="00173D0B"/>
    <w:rsid w:val="00183B4D"/>
    <w:rsid w:val="001843F6"/>
    <w:rsid w:val="001A4A40"/>
    <w:rsid w:val="001A4FD5"/>
    <w:rsid w:val="001B5556"/>
    <w:rsid w:val="001B7924"/>
    <w:rsid w:val="001D4492"/>
    <w:rsid w:val="001E06CF"/>
    <w:rsid w:val="001E480F"/>
    <w:rsid w:val="001F1BB3"/>
    <w:rsid w:val="001F43E2"/>
    <w:rsid w:val="001F5ECC"/>
    <w:rsid w:val="0021140A"/>
    <w:rsid w:val="0022076A"/>
    <w:rsid w:val="00225E6F"/>
    <w:rsid w:val="00230C84"/>
    <w:rsid w:val="00231A76"/>
    <w:rsid w:val="00253805"/>
    <w:rsid w:val="00260BC8"/>
    <w:rsid w:val="00264222"/>
    <w:rsid w:val="00264728"/>
    <w:rsid w:val="00266C09"/>
    <w:rsid w:val="002A5EE0"/>
    <w:rsid w:val="002B7395"/>
    <w:rsid w:val="002D3B5E"/>
    <w:rsid w:val="002E0466"/>
    <w:rsid w:val="002E0545"/>
    <w:rsid w:val="002E08E0"/>
    <w:rsid w:val="002E253C"/>
    <w:rsid w:val="002F0430"/>
    <w:rsid w:val="002F2DAF"/>
    <w:rsid w:val="002F52D2"/>
    <w:rsid w:val="003075CE"/>
    <w:rsid w:val="00342A36"/>
    <w:rsid w:val="00345E65"/>
    <w:rsid w:val="00361AFD"/>
    <w:rsid w:val="003636D1"/>
    <w:rsid w:val="00375566"/>
    <w:rsid w:val="00391A19"/>
    <w:rsid w:val="003E2BD5"/>
    <w:rsid w:val="003E5745"/>
    <w:rsid w:val="003F01E4"/>
    <w:rsid w:val="00420DB1"/>
    <w:rsid w:val="00441818"/>
    <w:rsid w:val="0045667A"/>
    <w:rsid w:val="004A3A6F"/>
    <w:rsid w:val="004C62DB"/>
    <w:rsid w:val="004D53E9"/>
    <w:rsid w:val="005130F9"/>
    <w:rsid w:val="005222B7"/>
    <w:rsid w:val="00554331"/>
    <w:rsid w:val="005706E7"/>
    <w:rsid w:val="00570A39"/>
    <w:rsid w:val="00572E20"/>
    <w:rsid w:val="00573FFE"/>
    <w:rsid w:val="0058480A"/>
    <w:rsid w:val="00586B06"/>
    <w:rsid w:val="005A1448"/>
    <w:rsid w:val="005B699E"/>
    <w:rsid w:val="005B7D8C"/>
    <w:rsid w:val="005C1535"/>
    <w:rsid w:val="005C19AE"/>
    <w:rsid w:val="005E044F"/>
    <w:rsid w:val="006013A0"/>
    <w:rsid w:val="00604B36"/>
    <w:rsid w:val="00620EA9"/>
    <w:rsid w:val="006276D1"/>
    <w:rsid w:val="0063333B"/>
    <w:rsid w:val="0063458D"/>
    <w:rsid w:val="006564F9"/>
    <w:rsid w:val="00666D97"/>
    <w:rsid w:val="006809A4"/>
    <w:rsid w:val="006A2A5F"/>
    <w:rsid w:val="006A7CAF"/>
    <w:rsid w:val="006E40C4"/>
    <w:rsid w:val="006E6ED7"/>
    <w:rsid w:val="006E7B8D"/>
    <w:rsid w:val="006F1FD2"/>
    <w:rsid w:val="006F22F9"/>
    <w:rsid w:val="006F4212"/>
    <w:rsid w:val="00701AF0"/>
    <w:rsid w:val="00713F80"/>
    <w:rsid w:val="007476AB"/>
    <w:rsid w:val="007676A7"/>
    <w:rsid w:val="007757B4"/>
    <w:rsid w:val="007807B8"/>
    <w:rsid w:val="007840FC"/>
    <w:rsid w:val="007924AC"/>
    <w:rsid w:val="00793AEE"/>
    <w:rsid w:val="007A080C"/>
    <w:rsid w:val="007A18DE"/>
    <w:rsid w:val="007A278F"/>
    <w:rsid w:val="007B0386"/>
    <w:rsid w:val="007C44FB"/>
    <w:rsid w:val="007D20F3"/>
    <w:rsid w:val="007E76EF"/>
    <w:rsid w:val="007F092B"/>
    <w:rsid w:val="007F428F"/>
    <w:rsid w:val="007F496E"/>
    <w:rsid w:val="008019D6"/>
    <w:rsid w:val="0080467C"/>
    <w:rsid w:val="00806CDB"/>
    <w:rsid w:val="008301CF"/>
    <w:rsid w:val="00832122"/>
    <w:rsid w:val="00836FEA"/>
    <w:rsid w:val="008550B1"/>
    <w:rsid w:val="00863713"/>
    <w:rsid w:val="00872EBD"/>
    <w:rsid w:val="008731A7"/>
    <w:rsid w:val="00876375"/>
    <w:rsid w:val="008A2055"/>
    <w:rsid w:val="008C2E6A"/>
    <w:rsid w:val="008C32EF"/>
    <w:rsid w:val="008D2FD3"/>
    <w:rsid w:val="008F7677"/>
    <w:rsid w:val="00904FD9"/>
    <w:rsid w:val="00945DB4"/>
    <w:rsid w:val="00950198"/>
    <w:rsid w:val="0095611E"/>
    <w:rsid w:val="00957359"/>
    <w:rsid w:val="00974394"/>
    <w:rsid w:val="00982574"/>
    <w:rsid w:val="0098366A"/>
    <w:rsid w:val="009A03B9"/>
    <w:rsid w:val="009A61D1"/>
    <w:rsid w:val="009E3870"/>
    <w:rsid w:val="009E704B"/>
    <w:rsid w:val="009F2097"/>
    <w:rsid w:val="00A15314"/>
    <w:rsid w:val="00A4077E"/>
    <w:rsid w:val="00A526DE"/>
    <w:rsid w:val="00A605A4"/>
    <w:rsid w:val="00A86F6A"/>
    <w:rsid w:val="00A902C4"/>
    <w:rsid w:val="00A957D3"/>
    <w:rsid w:val="00A97192"/>
    <w:rsid w:val="00AC7C19"/>
    <w:rsid w:val="00AE2D23"/>
    <w:rsid w:val="00AE6C83"/>
    <w:rsid w:val="00AF2D75"/>
    <w:rsid w:val="00B05863"/>
    <w:rsid w:val="00B45C92"/>
    <w:rsid w:val="00B50E07"/>
    <w:rsid w:val="00B5676F"/>
    <w:rsid w:val="00B657A0"/>
    <w:rsid w:val="00B6716D"/>
    <w:rsid w:val="00B75961"/>
    <w:rsid w:val="00B87203"/>
    <w:rsid w:val="00BA001F"/>
    <w:rsid w:val="00BA4B24"/>
    <w:rsid w:val="00BA7CF5"/>
    <w:rsid w:val="00BB2A3C"/>
    <w:rsid w:val="00BC002B"/>
    <w:rsid w:val="00BC0F22"/>
    <w:rsid w:val="00C00E13"/>
    <w:rsid w:val="00C26744"/>
    <w:rsid w:val="00C326B7"/>
    <w:rsid w:val="00C32CB8"/>
    <w:rsid w:val="00C371E2"/>
    <w:rsid w:val="00C404CE"/>
    <w:rsid w:val="00C702B2"/>
    <w:rsid w:val="00C82525"/>
    <w:rsid w:val="00CB67E9"/>
    <w:rsid w:val="00CC26C9"/>
    <w:rsid w:val="00CF195F"/>
    <w:rsid w:val="00CF7EB7"/>
    <w:rsid w:val="00D027A2"/>
    <w:rsid w:val="00D07B4A"/>
    <w:rsid w:val="00D42993"/>
    <w:rsid w:val="00D45859"/>
    <w:rsid w:val="00D45D7B"/>
    <w:rsid w:val="00D56C4C"/>
    <w:rsid w:val="00D71F13"/>
    <w:rsid w:val="00D80D79"/>
    <w:rsid w:val="00D941E4"/>
    <w:rsid w:val="00DA399B"/>
    <w:rsid w:val="00DA4043"/>
    <w:rsid w:val="00DB64EE"/>
    <w:rsid w:val="00E07722"/>
    <w:rsid w:val="00E43878"/>
    <w:rsid w:val="00E544B6"/>
    <w:rsid w:val="00E611E7"/>
    <w:rsid w:val="00E6648D"/>
    <w:rsid w:val="00E6704C"/>
    <w:rsid w:val="00E7509E"/>
    <w:rsid w:val="00E84204"/>
    <w:rsid w:val="00EA51DF"/>
    <w:rsid w:val="00EB56E8"/>
    <w:rsid w:val="00EC13CE"/>
    <w:rsid w:val="00F0600A"/>
    <w:rsid w:val="00F137A9"/>
    <w:rsid w:val="00F20C03"/>
    <w:rsid w:val="00F217B2"/>
    <w:rsid w:val="00F24C83"/>
    <w:rsid w:val="00F3260C"/>
    <w:rsid w:val="00F356C0"/>
    <w:rsid w:val="00F36D1A"/>
    <w:rsid w:val="00F54B8E"/>
    <w:rsid w:val="00F60E75"/>
    <w:rsid w:val="00F6368E"/>
    <w:rsid w:val="00F74AB2"/>
    <w:rsid w:val="00F77D00"/>
    <w:rsid w:val="00FC53A8"/>
    <w:rsid w:val="00FC722B"/>
    <w:rsid w:val="00FD3FD0"/>
    <w:rsid w:val="00FE567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C5EE8-3D7F-463C-BE42-96187556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4421</Words>
  <Characters>25205</Characters>
  <Application>Microsoft Office Word</Application>
  <DocSecurity>0</DocSecurity>
  <Lines>210</Lines>
  <Paragraphs>59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29567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4</cp:revision>
  <dcterms:created xsi:type="dcterms:W3CDTF">2016-05-04T12:45:00Z</dcterms:created>
  <dcterms:modified xsi:type="dcterms:W3CDTF">2016-05-04T12:46:00Z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