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10" w:rsidRPr="00470610" w:rsidRDefault="003F06B4" w:rsidP="00470610">
      <w:pPr>
        <w:shd w:val="clear" w:color="auto" w:fill="A6A6A6" w:themeFill="background1" w:themeFillShade="A6"/>
        <w:spacing w:before="240" w:after="240"/>
        <w:rPr>
          <w:b/>
          <w:color w:val="FFFFFF" w:themeColor="background1"/>
          <w:lang w:val="en-GB"/>
        </w:rPr>
      </w:pPr>
      <w:r>
        <w:rPr>
          <w:b/>
          <w:color w:val="FFFFFF" w:themeColor="background1"/>
          <w:lang w:val="en-GB"/>
        </w:rPr>
        <w:t>Training curricula</w:t>
      </w:r>
    </w:p>
    <w:p w:rsidR="000014D7" w:rsidRPr="00470610" w:rsidRDefault="00470610">
      <w:pPr>
        <w:rPr>
          <w:b/>
          <w:lang w:val="en-GB"/>
        </w:rPr>
      </w:pPr>
      <w:r w:rsidRPr="00470610">
        <w:rPr>
          <w:b/>
          <w:lang w:val="en-GB"/>
        </w:rPr>
        <w:t>Description of the tool:</w:t>
      </w:r>
    </w:p>
    <w:p w:rsidR="00470610" w:rsidRDefault="00CD3DA2">
      <w:pPr>
        <w:rPr>
          <w:lang w:val="en-GB"/>
        </w:rPr>
      </w:pPr>
      <w:r>
        <w:rPr>
          <w:lang w:val="en-GB"/>
        </w:rPr>
        <w:t>The training scheme for public and private management of a Smart Re-Use Park has defined 6 different modules</w:t>
      </w:r>
      <w:r w:rsidR="00945AA6">
        <w:rPr>
          <w:lang w:val="en-GB"/>
        </w:rPr>
        <w:t>.</w:t>
      </w:r>
      <w:r>
        <w:rPr>
          <w:lang w:val="en-GB"/>
        </w:rPr>
        <w:t xml:space="preserve"> Those modules are:</w:t>
      </w:r>
    </w:p>
    <w:p w:rsidR="00CD3DA2" w:rsidRDefault="00CD3DA2" w:rsidP="00CD3DA2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General overview on waste prevention and re-use</w:t>
      </w:r>
    </w:p>
    <w:p w:rsidR="00CD3DA2" w:rsidRDefault="00CD3DA2" w:rsidP="00CD3DA2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Collection, sorting and logistics</w:t>
      </w:r>
    </w:p>
    <w:p w:rsidR="00CD3DA2" w:rsidRDefault="00CD3DA2" w:rsidP="00CD3DA2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Preparation for re-use</w:t>
      </w:r>
    </w:p>
    <w:p w:rsidR="00CD3DA2" w:rsidRDefault="00CD3DA2" w:rsidP="00CD3DA2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Strategies for re-use shops</w:t>
      </w:r>
    </w:p>
    <w:p w:rsidR="00CD3DA2" w:rsidRDefault="00CD3DA2" w:rsidP="00CD3DA2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Communication plan for SRPs</w:t>
      </w:r>
    </w:p>
    <w:p w:rsidR="00CD3DA2" w:rsidRDefault="00CD3DA2" w:rsidP="00CD3DA2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Innovation management for re-use providers</w:t>
      </w:r>
    </w:p>
    <w:p w:rsidR="00CD3DA2" w:rsidRPr="00CD3DA2" w:rsidRDefault="00CD3DA2" w:rsidP="00CD3DA2">
      <w:pPr>
        <w:rPr>
          <w:lang w:val="en-GB"/>
        </w:rPr>
      </w:pPr>
      <w:r>
        <w:rPr>
          <w:lang w:val="en-GB"/>
        </w:rPr>
        <w:t xml:space="preserve">Each module comprises description on learning target, target group, format of training, schedule and setting of the training, materials as well as topics and content in brief. Therefore, the curricula 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a basis for the later carrying out of the trainings itself.</w:t>
      </w:r>
    </w:p>
    <w:p w:rsidR="00470610" w:rsidRPr="00470610" w:rsidRDefault="00470610">
      <w:pPr>
        <w:rPr>
          <w:b/>
          <w:lang w:val="en-GB"/>
        </w:rPr>
      </w:pPr>
      <w:r w:rsidRPr="00470610">
        <w:rPr>
          <w:b/>
          <w:lang w:val="en-GB"/>
        </w:rPr>
        <w:t>How to use it:</w:t>
      </w:r>
    </w:p>
    <w:p w:rsidR="00C24AB5" w:rsidRPr="00BE4D92" w:rsidRDefault="00CD3DA2" w:rsidP="00C24AB5">
      <w:pPr>
        <w:rPr>
          <w:lang w:val="en-GB"/>
        </w:rPr>
      </w:pPr>
      <w:r>
        <w:rPr>
          <w:lang w:val="en-GB"/>
        </w:rPr>
        <w:t>As mentioned in the description the curricula are brief descriptions of the intended content and set-up of the trainings</w:t>
      </w:r>
      <w:r w:rsidR="00945AA6">
        <w:rPr>
          <w:lang w:val="en-GB"/>
        </w:rPr>
        <w:t xml:space="preserve">. </w:t>
      </w:r>
      <w:r>
        <w:rPr>
          <w:lang w:val="en-GB"/>
        </w:rPr>
        <w:t xml:space="preserve">Those who want to implement a SRP and have need to train the management of participating actors can use it as basis for offering a training/course. As during SURFACE pilot trainings will be conducted even more materials (like </w:t>
      </w:r>
      <w:proofErr w:type="spellStart"/>
      <w:r>
        <w:rPr>
          <w:lang w:val="en-GB"/>
        </w:rPr>
        <w:t>ppt</w:t>
      </w:r>
      <w:proofErr w:type="spellEnd"/>
      <w:r>
        <w:rPr>
          <w:lang w:val="en-GB"/>
        </w:rPr>
        <w:t xml:space="preserve">-presentations, handouts, </w:t>
      </w:r>
      <w:proofErr w:type="spellStart"/>
      <w:r>
        <w:rPr>
          <w:lang w:val="en-GB"/>
        </w:rPr>
        <w:t>etc</w:t>
      </w:r>
      <w:proofErr w:type="spellEnd"/>
      <w:r>
        <w:rPr>
          <w:lang w:val="en-GB"/>
        </w:rPr>
        <w:t>) can be found from project partners or website.</w:t>
      </w:r>
      <w:bookmarkStart w:id="0" w:name="_GoBack"/>
      <w:bookmarkEnd w:id="0"/>
      <w:r w:rsidR="00945AA6">
        <w:rPr>
          <w:lang w:val="en-GB"/>
        </w:rPr>
        <w:t xml:space="preserve"> </w:t>
      </w:r>
    </w:p>
    <w:p w:rsidR="00C24AB5" w:rsidRPr="00BE4D92" w:rsidRDefault="00C24AB5" w:rsidP="00BE4D92">
      <w:pPr>
        <w:rPr>
          <w:lang w:val="en-GB"/>
        </w:rPr>
      </w:pPr>
    </w:p>
    <w:sectPr w:rsidR="00C24AB5" w:rsidRPr="00BE4D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68CA"/>
    <w:multiLevelType w:val="hybridMultilevel"/>
    <w:tmpl w:val="B5BEE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72"/>
    <w:rsid w:val="000014D7"/>
    <w:rsid w:val="002340E6"/>
    <w:rsid w:val="002523FD"/>
    <w:rsid w:val="003F06B4"/>
    <w:rsid w:val="004268EF"/>
    <w:rsid w:val="00464616"/>
    <w:rsid w:val="00470610"/>
    <w:rsid w:val="00765772"/>
    <w:rsid w:val="007A21EC"/>
    <w:rsid w:val="007D349D"/>
    <w:rsid w:val="00945AA6"/>
    <w:rsid w:val="00B62BE1"/>
    <w:rsid w:val="00BE4D92"/>
    <w:rsid w:val="00C24AB5"/>
    <w:rsid w:val="00C4752F"/>
    <w:rsid w:val="00CA5EBF"/>
    <w:rsid w:val="00CD3DA2"/>
    <w:rsid w:val="00CF4874"/>
    <w:rsid w:val="00DD2609"/>
    <w:rsid w:val="00E55888"/>
    <w:rsid w:val="00E63131"/>
    <w:rsid w:val="00F2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FBE7"/>
  <w15:chartTrackingRefBased/>
  <w15:docId w15:val="{F0404A5D-D820-43FE-B32B-B4CDE661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ZAK Kempten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Leonhartsberger Christian</dc:creator>
  <cp:keywords/>
  <dc:description/>
  <cp:lastModifiedBy>Leonhartsberger Christian</cp:lastModifiedBy>
  <cp:revision>16</cp:revision>
  <dcterms:created xsi:type="dcterms:W3CDTF">2020-01-30T13:54:00Z</dcterms:created>
  <dcterms:modified xsi:type="dcterms:W3CDTF">2020-02-10T08:37:00Z</dcterms:modified>
</cp:coreProperties>
</file>