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noProof/>
          <w:lang w:eastAsia="de-AT"/>
        </w:rPr>
        <w:id w:val="1949882721"/>
        <w:docPartObj>
          <w:docPartGallery w:val="Cover Pages"/>
          <w:docPartUnique/>
        </w:docPartObj>
      </w:sdtPr>
      <w:sdtEndPr>
        <w:rPr>
          <w:noProof w:val="0"/>
          <w:lang w:eastAsia="en-US"/>
        </w:rPr>
      </w:sdtEndPr>
      <w:sdtContent>
        <w:p w:rsidR="00731BF8" w:rsidRDefault="00731BF8" w:rsidP="00925544">
          <w:pPr>
            <w:pStyle w:val="CE-StandardText"/>
          </w:pPr>
        </w:p>
        <w:p w:rsidR="00731BF8" w:rsidRDefault="004B32B2">
          <w:pPr>
            <w:spacing w:before="0" w:line="240" w:lineRule="auto"/>
            <w:ind w:left="0" w:right="0"/>
            <w:jc w:val="left"/>
            <w:rPr>
              <w:lang w:val="en-GB"/>
            </w:rPr>
          </w:pPr>
          <w:r>
            <w:rPr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AE5480" wp14:editId="19ECB64D">
                    <wp:simplePos x="0" y="0"/>
                    <wp:positionH relativeFrom="column">
                      <wp:posOffset>-126412</wp:posOffset>
                    </wp:positionH>
                    <wp:positionV relativeFrom="paragraph">
                      <wp:posOffset>111040</wp:posOffset>
                    </wp:positionV>
                    <wp:extent cx="5953125" cy="1446662"/>
                    <wp:effectExtent l="0" t="0" r="0" b="127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5953125" cy="14466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E0584" w:rsidRPr="00834BDF" w:rsidRDefault="00CE0584" w:rsidP="00834BDF">
                                <w:pPr>
                                  <w:pStyle w:val="CE-HeadlineTitle"/>
                                  <w:spacing w:after="0"/>
                                  <w:rPr>
                                    <w:sz w:val="48"/>
                                    <w:lang w:val="en-US"/>
                                  </w:rPr>
                                </w:pPr>
                              </w:p>
                              <w:p w:rsidR="00CE0584" w:rsidRPr="00834BDF" w:rsidRDefault="00CE0584" w:rsidP="004B32B2">
                                <w:pPr>
                                  <w:pStyle w:val="CE-HeadlineTitle"/>
                                  <w:rPr>
                                    <w:sz w:val="48"/>
                                    <w:lang w:val="en-US"/>
                                  </w:rPr>
                                </w:pPr>
                                <w:r w:rsidRPr="00834BDF">
                                  <w:rPr>
                                    <w:sz w:val="48"/>
                                    <w:lang w:val="en-US"/>
                                  </w:rPr>
                                  <w:t>Action Plan for the implementation of a SRP in FUA XY</w:t>
                                </w:r>
                              </w:p>
                              <w:p w:rsidR="00CE0584" w:rsidRPr="00834BDF" w:rsidRDefault="00CE0584">
                                <w:pPr>
                                  <w:rPr>
                                    <w:sz w:val="1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E54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-9.95pt;margin-top:8.75pt;width:468.75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" filled="f" stroked="f" strokeweight=".5pt">
                    <v:textbox>
                      <w:txbxContent>
                        <w:p w:rsidR="00CE0584" w:rsidRPr="00834BDF" w:rsidRDefault="00CE0584" w:rsidP="00834BDF">
                          <w:pPr>
                            <w:pStyle w:val="CE-HeadlineTitle"/>
                            <w:spacing w:after="0"/>
                            <w:rPr>
                              <w:sz w:val="48"/>
                              <w:lang w:val="en-US"/>
                            </w:rPr>
                          </w:pPr>
                        </w:p>
                        <w:p w:rsidR="00CE0584" w:rsidRPr="00834BDF" w:rsidRDefault="00CE0584" w:rsidP="004B32B2">
                          <w:pPr>
                            <w:pStyle w:val="CE-HeadlineTitle"/>
                            <w:rPr>
                              <w:sz w:val="48"/>
                              <w:lang w:val="en-US"/>
                            </w:rPr>
                          </w:pPr>
                          <w:r w:rsidRPr="00834BDF">
                            <w:rPr>
                              <w:sz w:val="48"/>
                              <w:lang w:val="en-US"/>
                            </w:rPr>
                            <w:t>Action Plan for the implementation of a SRP in FUA XY</w:t>
                          </w:r>
                        </w:p>
                        <w:p w:rsidR="00CE0584" w:rsidRPr="00834BDF" w:rsidRDefault="00CE058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8D61D5" w:rsidRPr="00E61DDB" w:rsidRDefault="008D61D5" w:rsidP="00B34F51">
          <w:pPr>
            <w:pStyle w:val="Funotentext"/>
          </w:pPr>
        </w:p>
        <w:p w:rsidR="008D61D5" w:rsidRDefault="008D61D5" w:rsidP="00B34F51">
          <w:pPr>
            <w:pStyle w:val="CE-StandardText"/>
          </w:pPr>
        </w:p>
        <w:p w:rsidR="008D61D5" w:rsidRDefault="008D61D5" w:rsidP="00B34F51">
          <w:pPr>
            <w:pStyle w:val="CE-StandardText"/>
          </w:pPr>
        </w:p>
        <w:p w:rsidR="00B0262B" w:rsidRDefault="00B0262B" w:rsidP="004B21FD">
          <w:pPr>
            <w:pStyle w:val="CE-StandardText"/>
          </w:pPr>
        </w:p>
        <w:p w:rsidR="00D96441" w:rsidRDefault="00D96441" w:rsidP="004B21FD">
          <w:pPr>
            <w:pStyle w:val="CE-StandardText"/>
          </w:pPr>
        </w:p>
        <w:p w:rsidR="00D96441" w:rsidRDefault="00D96441" w:rsidP="004B21FD">
          <w:pPr>
            <w:pStyle w:val="CE-StandardText"/>
          </w:pPr>
        </w:p>
        <w:tbl>
          <w:tblPr>
            <w:tblStyle w:val="Tabellenraster"/>
            <w:tblpPr w:leftFromText="141" w:rightFromText="141" w:vertAnchor="text" w:horzAnchor="margin" w:tblpY="200"/>
            <w:tblW w:w="0" w:type="auto"/>
            <w:tblBorders>
              <w:top w:val="single" w:sz="18" w:space="0" w:color="7E93A5" w:themeColor="background2"/>
              <w:left w:val="none" w:sz="0" w:space="0" w:color="auto"/>
              <w:bottom w:val="single" w:sz="18" w:space="0" w:color="7E93A5" w:themeColor="background2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391"/>
            <w:gridCol w:w="3107"/>
          </w:tblGrid>
          <w:tr w:rsidR="00D96441" w:rsidTr="00D96441">
            <w:tc>
              <w:tcPr>
                <w:tcW w:w="6391" w:type="dxa"/>
                <w:vAlign w:val="center"/>
              </w:tcPr>
              <w:p w:rsidR="00D96441" w:rsidRPr="00CB1929" w:rsidRDefault="00A74069" w:rsidP="008A2045">
                <w:pPr>
                  <w:pStyle w:val="CE-HeadlineSubtitle"/>
                  <w:rPr>
                    <w:lang w:val="de-DE"/>
                  </w:rPr>
                </w:pPr>
                <w:r>
                  <w:t xml:space="preserve">Template </w:t>
                </w:r>
              </w:p>
            </w:tc>
            <w:tc>
              <w:tcPr>
                <w:tcW w:w="3107" w:type="dxa"/>
                <w:vAlign w:val="center"/>
              </w:tcPr>
              <w:p w:rsidR="00D96441" w:rsidRDefault="00D96441" w:rsidP="00A74069">
                <w:pPr>
                  <w:pStyle w:val="CE-HeadlineSubtitle"/>
                  <w:jc w:val="center"/>
                </w:pPr>
              </w:p>
            </w:tc>
          </w:tr>
        </w:tbl>
        <w:p w:rsidR="003E7261" w:rsidRDefault="003E7261" w:rsidP="003E7261">
          <w:pPr>
            <w:pStyle w:val="CE-Headline2"/>
            <w:numPr>
              <w:ilvl w:val="0"/>
              <w:numId w:val="0"/>
            </w:numPr>
          </w:pPr>
        </w:p>
        <w:p w:rsidR="003E7261" w:rsidRPr="003E7261" w:rsidRDefault="003E7261" w:rsidP="003E7261">
          <w:pPr>
            <w:pStyle w:val="CE-Headline2"/>
            <w:numPr>
              <w:ilvl w:val="0"/>
              <w:numId w:val="0"/>
            </w:numPr>
          </w:pPr>
        </w:p>
        <w:p w:rsidR="00116A1D" w:rsidRPr="0041249F" w:rsidRDefault="000A43F3" w:rsidP="003E7261">
          <w:pPr>
            <w:pStyle w:val="CE-StandardText"/>
          </w:pPr>
          <w:r w:rsidRPr="0041249F">
            <w:t xml:space="preserve">This </w:t>
          </w:r>
          <w:r w:rsidR="0083363D" w:rsidRPr="0041249F">
            <w:t xml:space="preserve">template should guide </w:t>
          </w:r>
          <w:r w:rsidR="008A2045">
            <w:t xml:space="preserve">actors of a functional urban area (FUA) </w:t>
          </w:r>
          <w:r w:rsidR="0083363D" w:rsidRPr="0041249F">
            <w:t xml:space="preserve">to design </w:t>
          </w:r>
          <w:r w:rsidR="008A2045">
            <w:t>a</w:t>
          </w:r>
          <w:r w:rsidR="0083363D" w:rsidRPr="0041249F">
            <w:t xml:space="preserve"> regional action plan for setting-up and running a smart re-use park. </w:t>
          </w:r>
        </w:p>
        <w:p w:rsidR="00A74069" w:rsidRPr="0041249F" w:rsidRDefault="00A74069" w:rsidP="003E7261">
          <w:pPr>
            <w:pStyle w:val="CE-StandardText"/>
          </w:pPr>
        </w:p>
        <w:p w:rsidR="00A74069" w:rsidRPr="0041249F" w:rsidRDefault="0083363D" w:rsidP="003E7261">
          <w:pPr>
            <w:pStyle w:val="CE-StandardText"/>
          </w:pPr>
          <w:r w:rsidRPr="0041249F">
            <w:t>The template is structured in 4 sections</w:t>
          </w:r>
          <w:r w:rsidR="00274DD7" w:rsidRPr="0041249F">
            <w:t>:</w:t>
          </w:r>
        </w:p>
        <w:p w:rsidR="003542A8" w:rsidRPr="0041249F" w:rsidRDefault="003542A8" w:rsidP="003E7261">
          <w:pPr>
            <w:pStyle w:val="CE-StandardText"/>
          </w:pPr>
        </w:p>
        <w:p w:rsidR="003542A8" w:rsidRPr="0041249F" w:rsidRDefault="0083363D" w:rsidP="003542A8">
          <w:pPr>
            <w:pStyle w:val="CE-StandardText"/>
            <w:numPr>
              <w:ilvl w:val="0"/>
              <w:numId w:val="39"/>
            </w:numPr>
          </w:pPr>
          <w:r w:rsidRPr="0041249F">
            <w:t>Description of intended SRP</w:t>
          </w:r>
        </w:p>
        <w:p w:rsidR="003542A8" w:rsidRPr="0041249F" w:rsidRDefault="0083363D" w:rsidP="003542A8">
          <w:pPr>
            <w:pStyle w:val="CE-StandardText"/>
            <w:numPr>
              <w:ilvl w:val="0"/>
              <w:numId w:val="39"/>
            </w:numPr>
          </w:pPr>
          <w:r w:rsidRPr="0041249F">
            <w:t>Action steps during set-up phase (especially those partners on PA2)</w:t>
          </w:r>
        </w:p>
        <w:p w:rsidR="0083363D" w:rsidRPr="0041249F" w:rsidRDefault="0083363D" w:rsidP="003542A8">
          <w:pPr>
            <w:pStyle w:val="CE-StandardText"/>
            <w:numPr>
              <w:ilvl w:val="0"/>
              <w:numId w:val="39"/>
            </w:numPr>
          </w:pPr>
          <w:r w:rsidRPr="0041249F">
            <w:t>Action steps during implementation phase</w:t>
          </w:r>
        </w:p>
        <w:p w:rsidR="0083363D" w:rsidRPr="0041249F" w:rsidRDefault="0083363D" w:rsidP="003542A8">
          <w:pPr>
            <w:pStyle w:val="CE-StandardText"/>
            <w:numPr>
              <w:ilvl w:val="0"/>
              <w:numId w:val="39"/>
            </w:numPr>
          </w:pPr>
          <w:r w:rsidRPr="0041249F">
            <w:t>Gantt-Diagram</w:t>
          </w:r>
        </w:p>
        <w:p w:rsidR="00274DD7" w:rsidRDefault="00274DD7">
          <w:pPr>
            <w:spacing w:before="0" w:line="240" w:lineRule="auto"/>
            <w:ind w:left="0" w:right="0"/>
            <w:jc w:val="left"/>
            <w:rPr>
              <w:rFonts w:ascii="Trebuchet MS" w:hAnsi="Trebuchet MS"/>
              <w:color w:val="4D4D4E" w:themeColor="text2"/>
              <w:szCs w:val="18"/>
              <w:lang w:val="en-GB"/>
            </w:rPr>
          </w:pPr>
          <w:r w:rsidRPr="0083363D">
            <w:rPr>
              <w:lang w:val="en-US"/>
            </w:rPr>
            <w:br w:type="page"/>
          </w:r>
        </w:p>
        <w:p w:rsidR="00274DD7" w:rsidRDefault="00834BDF" w:rsidP="00A81EC1">
          <w:pPr>
            <w:pStyle w:val="CE-Headline1"/>
            <w:numPr>
              <w:ilvl w:val="0"/>
              <w:numId w:val="45"/>
            </w:numPr>
          </w:pPr>
          <w:r>
            <w:lastRenderedPageBreak/>
            <w:t xml:space="preserve">Description of the intended SRP </w:t>
          </w:r>
        </w:p>
        <w:p w:rsidR="00274DD7" w:rsidRDefault="00274DD7" w:rsidP="003E7261">
          <w:pPr>
            <w:pStyle w:val="CE-StandardText"/>
          </w:pPr>
        </w:p>
        <w:p w:rsidR="00274DD7" w:rsidRPr="00274DD7" w:rsidRDefault="00A44251" w:rsidP="003E7261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 xml:space="preserve">FUA, </w:t>
          </w:r>
          <w:r w:rsidR="00F51A65">
            <w:rPr>
              <w:i/>
              <w:color w:val="00B050"/>
            </w:rPr>
            <w:t>Actors, Activities, Organisation, Finances</w:t>
          </w:r>
          <w:r w:rsidR="00274DD7" w:rsidRPr="00274DD7">
            <w:rPr>
              <w:i/>
              <w:color w:val="00B050"/>
            </w:rPr>
            <w:t>.</w:t>
          </w:r>
        </w:p>
        <w:p w:rsidR="00274DD7" w:rsidRDefault="00274DD7" w:rsidP="003E7261">
          <w:pPr>
            <w:pStyle w:val="CE-StandardText"/>
          </w:pPr>
        </w:p>
        <w:p w:rsidR="00274DD7" w:rsidRDefault="00274DD7" w:rsidP="003E7261">
          <w:pPr>
            <w:pStyle w:val="CE-StandardText"/>
          </w:pPr>
        </w:p>
        <w:p w:rsidR="00A81EC1" w:rsidRDefault="00A81EC1" w:rsidP="003E7261">
          <w:pPr>
            <w:pStyle w:val="CE-StandardText"/>
          </w:pPr>
        </w:p>
        <w:p w:rsidR="00A81EC1" w:rsidRDefault="00A81EC1" w:rsidP="003E7261">
          <w:pPr>
            <w:pStyle w:val="CE-StandardText"/>
          </w:pPr>
        </w:p>
        <w:p w:rsidR="00A81EC1" w:rsidRDefault="00A81EC1">
          <w:pPr>
            <w:spacing w:before="0" w:line="240" w:lineRule="auto"/>
            <w:ind w:left="0" w:right="0"/>
            <w:jc w:val="left"/>
            <w:rPr>
              <w:rFonts w:ascii="Trebuchet MS" w:hAnsi="Trebuchet MS"/>
              <w:color w:val="4D4D4E" w:themeColor="text2"/>
              <w:szCs w:val="18"/>
              <w:lang w:val="en-GB"/>
            </w:rPr>
          </w:pPr>
          <w:r w:rsidRPr="00A81EC1">
            <w:rPr>
              <w:lang w:val="en-US"/>
            </w:rPr>
            <w:br w:type="page"/>
          </w:r>
        </w:p>
        <w:p w:rsidR="00A81EC1" w:rsidRDefault="00F51A65" w:rsidP="00A81EC1">
          <w:pPr>
            <w:pStyle w:val="CE-Headline1"/>
            <w:numPr>
              <w:ilvl w:val="0"/>
              <w:numId w:val="45"/>
            </w:numPr>
          </w:pPr>
          <w:r>
            <w:lastRenderedPageBreak/>
            <w:t>Steps within set-up phase</w:t>
          </w:r>
        </w:p>
        <w:p w:rsidR="00A81EC1" w:rsidRDefault="00A81EC1" w:rsidP="00A81EC1">
          <w:pPr>
            <w:pStyle w:val="CE-StandardText"/>
          </w:pPr>
        </w:p>
        <w:p w:rsidR="00A81EC1" w:rsidRPr="00A81EC1" w:rsidRDefault="00A81EC1" w:rsidP="00A81EC1">
          <w:pPr>
            <w:pStyle w:val="Listenabsatz"/>
            <w:keepNext/>
            <w:numPr>
              <w:ilvl w:val="0"/>
              <w:numId w:val="28"/>
            </w:numPr>
            <w:spacing w:before="0" w:after="240"/>
            <w:ind w:right="340"/>
            <w:contextualSpacing w:val="0"/>
            <w:outlineLvl w:val="1"/>
            <w:rPr>
              <w:rFonts w:ascii="Trebuchet MS" w:hAnsi="Trebuchet MS"/>
              <w:b/>
              <w:bCs/>
              <w:iCs/>
              <w:noProof/>
              <w:vanish/>
              <w:color w:val="7E93A5" w:themeColor="background2"/>
              <w:spacing w:val="-10"/>
              <w:sz w:val="36"/>
              <w:szCs w:val="32"/>
              <w:lang w:val="en-GB" w:eastAsia="de-AT"/>
            </w:rPr>
          </w:pPr>
        </w:p>
        <w:p w:rsidR="00A81EC1" w:rsidRDefault="00F51A65" w:rsidP="00A81EC1">
          <w:pPr>
            <w:pStyle w:val="CE-Headline2"/>
          </w:pPr>
          <w:r>
            <w:t>Organisation / Management</w:t>
          </w:r>
        </w:p>
        <w:p w:rsidR="00A81EC1" w:rsidRPr="00274DD7" w:rsidRDefault="000D709A" w:rsidP="00A81EC1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 xml:space="preserve">E.g.: Steps to set-up management / organisation structures like regular stakeholder meetings </w:t>
          </w:r>
        </w:p>
        <w:p w:rsidR="00A81EC1" w:rsidRDefault="00A81EC1" w:rsidP="00A81EC1">
          <w:pPr>
            <w:pStyle w:val="CE-StandardText"/>
          </w:pPr>
        </w:p>
        <w:p w:rsidR="00A81EC1" w:rsidRDefault="00A81EC1" w:rsidP="00A81EC1">
          <w:pPr>
            <w:pStyle w:val="CE-StandardText"/>
          </w:pPr>
        </w:p>
        <w:p w:rsidR="00F51A65" w:rsidRDefault="00F51A65" w:rsidP="00F51A65">
          <w:pPr>
            <w:pStyle w:val="CE-Headline2"/>
          </w:pPr>
          <w:r>
            <w:t>Activities</w:t>
          </w:r>
        </w:p>
        <w:p w:rsidR="00F51A65" w:rsidRDefault="000D709A" w:rsidP="00F51A65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>E.g.: Creation of a concrete list of activities that should be carried out during implementation phase; eventually steps to set-up certain activities to bring actors together etc…</w:t>
          </w:r>
          <w:r w:rsidR="00F51A65">
            <w:rPr>
              <w:i/>
              <w:color w:val="00B050"/>
            </w:rPr>
            <w:t xml:space="preserve"> </w:t>
          </w:r>
        </w:p>
        <w:p w:rsidR="00F51A65" w:rsidRPr="00F51A65" w:rsidRDefault="00F51A65" w:rsidP="00F51A65">
          <w:pPr>
            <w:pStyle w:val="CE-StandardText"/>
          </w:pPr>
        </w:p>
        <w:p w:rsidR="00F51A65" w:rsidRPr="00F51A65" w:rsidRDefault="00F51A65" w:rsidP="00F51A65">
          <w:pPr>
            <w:pStyle w:val="CE-StandardText"/>
          </w:pPr>
        </w:p>
        <w:p w:rsidR="00A81EC1" w:rsidRDefault="00F51A65" w:rsidP="00A81EC1">
          <w:pPr>
            <w:pStyle w:val="CE-Headline2"/>
          </w:pPr>
          <w:r>
            <w:t>Marketing / Public relation</w:t>
          </w:r>
        </w:p>
        <w:p w:rsidR="00A81EC1" w:rsidRPr="00A81EC1" w:rsidRDefault="000D709A" w:rsidP="00A81EC1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 xml:space="preserve">E.g.: preparation of a platform / website; creation of PR materials to be ready at start of SRP implementation </w:t>
          </w:r>
        </w:p>
        <w:p w:rsidR="00A81EC1" w:rsidRDefault="00A81EC1" w:rsidP="00A81EC1">
          <w:pPr>
            <w:pStyle w:val="CE-StandardText"/>
          </w:pPr>
        </w:p>
        <w:p w:rsidR="00A81EC1" w:rsidRDefault="00A81EC1" w:rsidP="00A81EC1">
          <w:pPr>
            <w:pStyle w:val="CE-StandardText"/>
          </w:pPr>
        </w:p>
        <w:p w:rsidR="00A81EC1" w:rsidRDefault="00F51A65" w:rsidP="00A81EC1">
          <w:pPr>
            <w:pStyle w:val="CE-Headline2"/>
          </w:pPr>
          <w:r>
            <w:t>Finances</w:t>
          </w:r>
        </w:p>
        <w:p w:rsidR="00F51A65" w:rsidRDefault="00245120" w:rsidP="00A81EC1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>E.g.: steps to acquire funds according</w:t>
          </w:r>
          <w:r w:rsidR="00CE0584">
            <w:rPr>
              <w:i/>
              <w:color w:val="00B050"/>
            </w:rPr>
            <w:t xml:space="preserve"> to foreseen budget like applications at ministries etc.; establishing of a business / financial plan </w:t>
          </w:r>
          <w:bookmarkStart w:id="0" w:name="_GoBack"/>
          <w:bookmarkEnd w:id="0"/>
        </w:p>
        <w:p w:rsidR="00F51A65" w:rsidRPr="00F51A65" w:rsidRDefault="00F51A65" w:rsidP="00A81EC1">
          <w:pPr>
            <w:pStyle w:val="CE-StandardText"/>
          </w:pPr>
        </w:p>
        <w:p w:rsidR="00A81EC1" w:rsidRPr="00F51A65" w:rsidRDefault="00B341C2" w:rsidP="00A81EC1">
          <w:pPr>
            <w:pStyle w:val="CE-StandardText"/>
          </w:pPr>
          <w:r w:rsidRPr="00F51A65">
            <w:t xml:space="preserve"> </w:t>
          </w:r>
        </w:p>
        <w:p w:rsidR="00A81EC1" w:rsidRDefault="00A81EC1" w:rsidP="00A81EC1">
          <w:pPr>
            <w:pStyle w:val="CE-StandardText"/>
          </w:pPr>
        </w:p>
        <w:p w:rsidR="00F51A65" w:rsidRDefault="00F51A65" w:rsidP="00A81EC1">
          <w:pPr>
            <w:pStyle w:val="CE-StandardText"/>
          </w:pPr>
        </w:p>
        <w:p w:rsidR="00F51A65" w:rsidRDefault="00F51A65">
          <w:pPr>
            <w:spacing w:before="0" w:line="240" w:lineRule="auto"/>
            <w:ind w:left="0" w:right="0"/>
            <w:jc w:val="left"/>
            <w:rPr>
              <w:rFonts w:ascii="Trebuchet MS" w:hAnsi="Trebuchet MS"/>
              <w:color w:val="4D4D4E" w:themeColor="text2"/>
              <w:szCs w:val="18"/>
              <w:lang w:val="en-GB"/>
            </w:rPr>
          </w:pPr>
          <w:r w:rsidRPr="0083363D">
            <w:rPr>
              <w:lang w:val="en-US"/>
            </w:rPr>
            <w:br w:type="page"/>
          </w:r>
        </w:p>
        <w:p w:rsidR="00F51A65" w:rsidRDefault="00F51A65" w:rsidP="00F51A65">
          <w:pPr>
            <w:pStyle w:val="CE-Headline1"/>
            <w:numPr>
              <w:ilvl w:val="0"/>
              <w:numId w:val="45"/>
            </w:numPr>
          </w:pPr>
          <w:r>
            <w:lastRenderedPageBreak/>
            <w:t>Actions during implementation phase</w:t>
          </w:r>
        </w:p>
        <w:p w:rsidR="00F51A65" w:rsidRDefault="00F51A65" w:rsidP="00F51A65">
          <w:pPr>
            <w:pStyle w:val="CE-StandardText"/>
          </w:pPr>
        </w:p>
        <w:p w:rsidR="00F51A65" w:rsidRPr="00A81EC1" w:rsidRDefault="00F51A65" w:rsidP="00F51A65">
          <w:pPr>
            <w:pStyle w:val="Listenabsatz"/>
            <w:keepNext/>
            <w:numPr>
              <w:ilvl w:val="0"/>
              <w:numId w:val="28"/>
            </w:numPr>
            <w:spacing w:before="0" w:after="240"/>
            <w:ind w:right="340"/>
            <w:contextualSpacing w:val="0"/>
            <w:outlineLvl w:val="1"/>
            <w:rPr>
              <w:rFonts w:ascii="Trebuchet MS" w:hAnsi="Trebuchet MS"/>
              <w:b/>
              <w:bCs/>
              <w:iCs/>
              <w:noProof/>
              <w:vanish/>
              <w:color w:val="7E93A5" w:themeColor="background2"/>
              <w:spacing w:val="-10"/>
              <w:sz w:val="36"/>
              <w:szCs w:val="32"/>
              <w:lang w:val="en-GB" w:eastAsia="de-AT"/>
            </w:rPr>
          </w:pPr>
        </w:p>
        <w:p w:rsidR="00F51A65" w:rsidRDefault="00F51A65" w:rsidP="00F51A65">
          <w:pPr>
            <w:pStyle w:val="CE-Headline2"/>
          </w:pPr>
          <w:r>
            <w:t>Organisation / Management</w:t>
          </w:r>
        </w:p>
        <w:p w:rsidR="00F51A65" w:rsidRPr="00274DD7" w:rsidRDefault="00CE0584" w:rsidP="00F51A65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 xml:space="preserve">E.g. Describe which actions / activities will be carried out with regard to organisation / managing the SRP. Should there be a SRP-manager? What are his tasks? Will there be </w:t>
          </w:r>
          <w:proofErr w:type="gramStart"/>
          <w:r>
            <w:rPr>
              <w:i/>
              <w:color w:val="00B050"/>
            </w:rPr>
            <w:t>a</w:t>
          </w:r>
          <w:proofErr w:type="gramEnd"/>
          <w:r>
            <w:rPr>
              <w:i/>
              <w:color w:val="00B050"/>
            </w:rPr>
            <w:t xml:space="preserve"> advisory board that meets regularly? …</w:t>
          </w:r>
        </w:p>
        <w:p w:rsidR="00F51A65" w:rsidRDefault="00F51A65" w:rsidP="00F51A65">
          <w:pPr>
            <w:pStyle w:val="CE-StandardText"/>
          </w:pPr>
        </w:p>
        <w:p w:rsidR="00F51A65" w:rsidRDefault="00F51A65" w:rsidP="00F51A65">
          <w:pPr>
            <w:pStyle w:val="CE-StandardText"/>
          </w:pPr>
        </w:p>
        <w:p w:rsidR="00F51A65" w:rsidRDefault="00F51A65" w:rsidP="00F51A65">
          <w:pPr>
            <w:pStyle w:val="CE-Headline2"/>
          </w:pPr>
          <w:r>
            <w:t>Activities</w:t>
          </w:r>
        </w:p>
        <w:p w:rsidR="00F51A65" w:rsidRDefault="00CE0584" w:rsidP="00F51A65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 xml:space="preserve">E.g. Plan the foreseen activities within the implementation phase: collection of re-useable goods, retail of re-use goods, repair activities, upcycling activities, workshops that will be carried </w:t>
          </w:r>
          <w:proofErr w:type="gramStart"/>
          <w:r>
            <w:rPr>
              <w:i/>
              <w:color w:val="00B050"/>
            </w:rPr>
            <w:t>out,…</w:t>
          </w:r>
          <w:proofErr w:type="gramEnd"/>
          <w:r>
            <w:rPr>
              <w:i/>
              <w:color w:val="00B050"/>
            </w:rPr>
            <w:t xml:space="preserve">; </w:t>
          </w:r>
          <w:r w:rsidR="00F51A65">
            <w:rPr>
              <w:i/>
              <w:color w:val="00B050"/>
            </w:rPr>
            <w:t xml:space="preserve"> </w:t>
          </w:r>
        </w:p>
        <w:p w:rsidR="00F51A65" w:rsidRPr="00F51A65" w:rsidRDefault="00F51A65" w:rsidP="00F51A65">
          <w:pPr>
            <w:pStyle w:val="CE-StandardText"/>
          </w:pPr>
        </w:p>
        <w:p w:rsidR="00F51A65" w:rsidRPr="00F51A65" w:rsidRDefault="00F51A65" w:rsidP="00F51A65">
          <w:pPr>
            <w:pStyle w:val="CE-StandardText"/>
          </w:pPr>
        </w:p>
        <w:p w:rsidR="00F51A65" w:rsidRDefault="00F51A65" w:rsidP="00F51A65">
          <w:pPr>
            <w:pStyle w:val="CE-Headline2"/>
          </w:pPr>
          <w:r>
            <w:t>Marketing / Public relation</w:t>
          </w:r>
        </w:p>
        <w:p w:rsidR="00F51A65" w:rsidRPr="00A81EC1" w:rsidRDefault="00CE0584" w:rsidP="00F51A65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>E.g.: Planning events, PR-</w:t>
          </w:r>
          <w:proofErr w:type="gramStart"/>
          <w:r>
            <w:rPr>
              <w:i/>
              <w:color w:val="00B050"/>
            </w:rPr>
            <w:t>measures,…</w:t>
          </w:r>
          <w:proofErr w:type="gramEnd"/>
          <w:r>
            <w:rPr>
              <w:i/>
              <w:color w:val="00B050"/>
            </w:rPr>
            <w:t xml:space="preserve"> What will be done (reflect with financial budget)?</w:t>
          </w:r>
        </w:p>
        <w:p w:rsidR="00F51A65" w:rsidRDefault="00F51A65" w:rsidP="00F51A65">
          <w:pPr>
            <w:pStyle w:val="CE-StandardText"/>
          </w:pPr>
        </w:p>
        <w:p w:rsidR="00F51A65" w:rsidRDefault="00F51A65" w:rsidP="00F51A65">
          <w:pPr>
            <w:pStyle w:val="CE-StandardText"/>
          </w:pPr>
        </w:p>
        <w:p w:rsidR="00F51A65" w:rsidRDefault="00F51A65" w:rsidP="00F51A65">
          <w:pPr>
            <w:pStyle w:val="CE-Headline2"/>
          </w:pPr>
          <w:r>
            <w:t>Finances</w:t>
          </w:r>
        </w:p>
        <w:p w:rsidR="00F51A65" w:rsidRDefault="00CE0584" w:rsidP="00F51A65">
          <w:pPr>
            <w:pStyle w:val="CE-StandardText"/>
            <w:rPr>
              <w:i/>
              <w:color w:val="00B050"/>
            </w:rPr>
          </w:pPr>
          <w:r>
            <w:rPr>
              <w:i/>
              <w:color w:val="00B050"/>
            </w:rPr>
            <w:t xml:space="preserve">E.g.: carrying out financial control and </w:t>
          </w:r>
          <w:proofErr w:type="gramStart"/>
          <w:r>
            <w:rPr>
              <w:i/>
              <w:color w:val="00B050"/>
            </w:rPr>
            <w:t>management,…</w:t>
          </w:r>
          <w:proofErr w:type="gramEnd"/>
        </w:p>
        <w:p w:rsidR="00F51A65" w:rsidRPr="00F51A65" w:rsidRDefault="00F51A65" w:rsidP="00F51A65">
          <w:pPr>
            <w:pStyle w:val="CE-StandardText"/>
          </w:pPr>
        </w:p>
        <w:p w:rsidR="00F51A65" w:rsidRPr="00F51A65" w:rsidRDefault="00F51A65" w:rsidP="00F51A65">
          <w:pPr>
            <w:pStyle w:val="CE-StandardText"/>
          </w:pPr>
          <w:r w:rsidRPr="00F51A65">
            <w:t xml:space="preserve"> </w:t>
          </w:r>
        </w:p>
        <w:p w:rsidR="00F51A65" w:rsidRDefault="00F51A65" w:rsidP="00A81EC1">
          <w:pPr>
            <w:pStyle w:val="CE-StandardText"/>
          </w:pPr>
        </w:p>
        <w:p w:rsidR="00A81EC1" w:rsidRDefault="00A81EC1" w:rsidP="003E7261">
          <w:pPr>
            <w:pStyle w:val="CE-StandardText"/>
          </w:pPr>
        </w:p>
        <w:p w:rsidR="00A81EC1" w:rsidRDefault="00A81EC1" w:rsidP="003E7261">
          <w:pPr>
            <w:pStyle w:val="CE-StandardText"/>
          </w:pPr>
        </w:p>
        <w:p w:rsidR="001801A3" w:rsidRPr="003E7261" w:rsidRDefault="00602082" w:rsidP="003E7261">
          <w:pPr>
            <w:pStyle w:val="CE-StandardText"/>
          </w:pPr>
        </w:p>
      </w:sdtContent>
    </w:sdt>
    <w:p w:rsidR="00EC4263" w:rsidRPr="004A7442" w:rsidRDefault="00EC4263" w:rsidP="009E1799">
      <w:pPr>
        <w:pStyle w:val="CE-StandardText"/>
      </w:pPr>
    </w:p>
    <w:p w:rsidR="00D96441" w:rsidRPr="004A7442" w:rsidRDefault="00D96441" w:rsidP="009E1799">
      <w:pPr>
        <w:pStyle w:val="CE-StandardText"/>
      </w:pPr>
    </w:p>
    <w:p w:rsidR="004C7AA1" w:rsidRPr="004A7442" w:rsidRDefault="004C7AA1" w:rsidP="004B21FD">
      <w:pPr>
        <w:pStyle w:val="CE-StandardText"/>
      </w:pPr>
    </w:p>
    <w:p w:rsidR="00F51A65" w:rsidRDefault="00F51A65">
      <w:pPr>
        <w:spacing w:before="0" w:line="240" w:lineRule="auto"/>
        <w:ind w:left="0" w:right="0"/>
        <w:jc w:val="left"/>
        <w:rPr>
          <w:rFonts w:ascii="Trebuchet MS" w:hAnsi="Trebuchet MS"/>
          <w:color w:val="4D4D4E" w:themeColor="text2"/>
          <w:szCs w:val="18"/>
          <w:lang w:val="en-GB"/>
        </w:rPr>
      </w:pPr>
      <w:r>
        <w:br w:type="page"/>
      </w:r>
    </w:p>
    <w:p w:rsidR="004C7AA1" w:rsidRDefault="00F51A65" w:rsidP="00F51A65">
      <w:pPr>
        <w:pStyle w:val="CE-Headline1"/>
        <w:numPr>
          <w:ilvl w:val="0"/>
          <w:numId w:val="45"/>
        </w:numPr>
      </w:pPr>
      <w:r>
        <w:lastRenderedPageBreak/>
        <w:t>Gantt-Diagram</w:t>
      </w:r>
    </w:p>
    <w:p w:rsidR="00F51A65" w:rsidRPr="0041249F" w:rsidRDefault="00CE0584" w:rsidP="004B21FD">
      <w:pPr>
        <w:pStyle w:val="CE-StandardText"/>
        <w:rPr>
          <w:i/>
          <w:color w:val="00B050"/>
        </w:rPr>
      </w:pPr>
      <w:r w:rsidRPr="0041249F">
        <w:rPr>
          <w:i/>
          <w:color w:val="00B050"/>
        </w:rPr>
        <w:t xml:space="preserve">Follow the steps defined under chapter 2 </w:t>
      </w:r>
      <w:r w:rsidR="0041249F" w:rsidRPr="0041249F">
        <w:rPr>
          <w:i/>
          <w:color w:val="00B050"/>
        </w:rPr>
        <w:t xml:space="preserve">(set-up phase) </w:t>
      </w:r>
      <w:r w:rsidRPr="0041249F">
        <w:rPr>
          <w:i/>
          <w:color w:val="00B050"/>
        </w:rPr>
        <w:t xml:space="preserve">and 3 </w:t>
      </w:r>
      <w:r w:rsidR="0041249F" w:rsidRPr="0041249F">
        <w:rPr>
          <w:i/>
          <w:color w:val="00B050"/>
        </w:rPr>
        <w:t xml:space="preserve">(implementation phase). </w:t>
      </w:r>
      <w:r w:rsidR="006566DB" w:rsidRPr="006566DB">
        <w:rPr>
          <w:i/>
          <w:color w:val="00B050"/>
        </w:rPr>
        <w:t>This diagram is an example, but you can also use your own diagrams that you prefer to schedu</w:t>
      </w:r>
      <w:r w:rsidR="006566DB">
        <w:rPr>
          <w:i/>
          <w:color w:val="00B050"/>
        </w:rPr>
        <w:t>le the steps in a timely manner</w:t>
      </w:r>
    </w:p>
    <w:p w:rsidR="0041249F" w:rsidRDefault="0041249F" w:rsidP="004B21FD">
      <w:pPr>
        <w:pStyle w:val="CE-StandardTex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41"/>
        <w:gridCol w:w="947"/>
        <w:gridCol w:w="908"/>
        <w:gridCol w:w="908"/>
        <w:gridCol w:w="908"/>
        <w:gridCol w:w="908"/>
        <w:gridCol w:w="933"/>
        <w:gridCol w:w="928"/>
        <w:gridCol w:w="925"/>
        <w:gridCol w:w="922"/>
      </w:tblGrid>
      <w:tr w:rsidR="0041249F" w:rsidRPr="0041249F" w:rsidTr="00C53DD9">
        <w:tc>
          <w:tcPr>
            <w:tcW w:w="977" w:type="dxa"/>
          </w:tcPr>
          <w:p w:rsidR="0041249F" w:rsidRPr="0041249F" w:rsidRDefault="0041249F" w:rsidP="004B21FD">
            <w:pPr>
              <w:pStyle w:val="CE-StandardText"/>
              <w:rPr>
                <w:b/>
              </w:rPr>
            </w:pPr>
            <w:r w:rsidRPr="0041249F">
              <w:rPr>
                <w:b/>
              </w:rPr>
              <w:t>Action</w:t>
            </w:r>
          </w:p>
        </w:tc>
        <w:tc>
          <w:tcPr>
            <w:tcW w:w="977" w:type="dxa"/>
          </w:tcPr>
          <w:p w:rsidR="0041249F" w:rsidRPr="0041249F" w:rsidRDefault="0041249F" w:rsidP="004B21FD">
            <w:pPr>
              <w:pStyle w:val="CE-StandardText"/>
              <w:rPr>
                <w:b/>
              </w:rPr>
            </w:pPr>
            <w:r w:rsidRPr="0041249F">
              <w:rPr>
                <w:b/>
              </w:rPr>
              <w:t>Task</w:t>
            </w:r>
          </w:p>
        </w:tc>
        <w:tc>
          <w:tcPr>
            <w:tcW w:w="3912" w:type="dxa"/>
            <w:gridSpan w:val="4"/>
          </w:tcPr>
          <w:p w:rsidR="0041249F" w:rsidRPr="0041249F" w:rsidRDefault="0041249F" w:rsidP="004B21FD">
            <w:pPr>
              <w:pStyle w:val="CE-StandardText"/>
              <w:rPr>
                <w:b/>
              </w:rPr>
            </w:pPr>
            <w:r w:rsidRPr="0041249F">
              <w:rPr>
                <w:b/>
              </w:rPr>
              <w:t>Set-up Phase</w:t>
            </w:r>
          </w:p>
        </w:tc>
        <w:tc>
          <w:tcPr>
            <w:tcW w:w="3912" w:type="dxa"/>
            <w:gridSpan w:val="4"/>
          </w:tcPr>
          <w:p w:rsidR="0041249F" w:rsidRPr="0041249F" w:rsidRDefault="0041249F" w:rsidP="004B21FD">
            <w:pPr>
              <w:pStyle w:val="CE-StandardText"/>
              <w:rPr>
                <w:b/>
              </w:rPr>
            </w:pPr>
            <w:r w:rsidRPr="0041249F">
              <w:rPr>
                <w:b/>
              </w:rPr>
              <w:t>Implementation Phase</w:t>
            </w:r>
          </w:p>
        </w:tc>
      </w:tr>
      <w:tr w:rsidR="0041249F" w:rsidTr="0041249F"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r>
              <w:t>Organisation</w:t>
            </w:r>
          </w:p>
        </w:tc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proofErr w:type="spellStart"/>
            <w:r>
              <w:t>Tbd</w:t>
            </w:r>
            <w:proofErr w:type="spellEnd"/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</w:tr>
      <w:tr w:rsidR="0041249F" w:rsidTr="0041249F"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r>
              <w:t>Activities</w:t>
            </w:r>
          </w:p>
        </w:tc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proofErr w:type="spellStart"/>
            <w:r>
              <w:t>Tbd</w:t>
            </w:r>
            <w:proofErr w:type="spellEnd"/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</w:tr>
      <w:tr w:rsidR="0041249F" w:rsidTr="0041249F"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r>
              <w:t>Marketing</w:t>
            </w:r>
          </w:p>
        </w:tc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proofErr w:type="spellStart"/>
            <w:r>
              <w:t>Tbd</w:t>
            </w:r>
            <w:proofErr w:type="spellEnd"/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</w:tr>
      <w:tr w:rsidR="0041249F" w:rsidTr="0041249F"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r>
              <w:t>Finances</w:t>
            </w:r>
          </w:p>
        </w:tc>
        <w:tc>
          <w:tcPr>
            <w:tcW w:w="977" w:type="dxa"/>
          </w:tcPr>
          <w:p w:rsidR="0041249F" w:rsidRDefault="0041249F" w:rsidP="004B21FD">
            <w:pPr>
              <w:pStyle w:val="CE-StandardText"/>
            </w:pPr>
            <w:proofErr w:type="spellStart"/>
            <w:r>
              <w:t>Tbd</w:t>
            </w:r>
            <w:proofErr w:type="spellEnd"/>
            <w:r>
              <w:t xml:space="preserve"> </w:t>
            </w: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B1BEC9" w:themeFill="background2" w:themeFillTint="99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</w:tcPr>
          <w:p w:rsidR="0041249F" w:rsidRDefault="0041249F" w:rsidP="004B21FD">
            <w:pPr>
              <w:pStyle w:val="CE-StandardText"/>
            </w:pPr>
          </w:p>
        </w:tc>
        <w:tc>
          <w:tcPr>
            <w:tcW w:w="978" w:type="dxa"/>
            <w:shd w:val="clear" w:color="auto" w:fill="596E80" w:themeFill="background2" w:themeFillShade="BF"/>
          </w:tcPr>
          <w:p w:rsidR="0041249F" w:rsidRDefault="0041249F" w:rsidP="004B21FD">
            <w:pPr>
              <w:pStyle w:val="CE-StandardText"/>
            </w:pPr>
          </w:p>
        </w:tc>
      </w:tr>
    </w:tbl>
    <w:p w:rsidR="0041249F" w:rsidRPr="004A7442" w:rsidRDefault="0041249F" w:rsidP="004B21FD">
      <w:pPr>
        <w:pStyle w:val="CE-StandardText"/>
      </w:pPr>
    </w:p>
    <w:sectPr w:rsidR="0041249F" w:rsidRPr="004A7442" w:rsidSect="004C7AA1">
      <w:headerReference w:type="default" r:id="rId8"/>
      <w:footerReference w:type="default" r:id="rId9"/>
      <w:headerReference w:type="first" r:id="rId10"/>
      <w:pgSz w:w="11906" w:h="16838" w:code="9"/>
      <w:pgMar w:top="1985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16" w:rsidRDefault="00C76F16" w:rsidP="00877C37">
      <w:r>
        <w:separator/>
      </w:r>
    </w:p>
    <w:p w:rsidR="00C76F16" w:rsidRDefault="00C76F16"/>
    <w:p w:rsidR="00C76F16" w:rsidRDefault="00C76F16"/>
    <w:p w:rsidR="00C76F16" w:rsidRDefault="00C76F16"/>
  </w:endnote>
  <w:endnote w:type="continuationSeparator" w:id="0">
    <w:p w:rsidR="00C76F16" w:rsidRDefault="00C76F16" w:rsidP="00877C37">
      <w:r>
        <w:continuationSeparator/>
      </w:r>
    </w:p>
    <w:p w:rsidR="00C76F16" w:rsidRDefault="00C76F16"/>
    <w:p w:rsidR="00C76F16" w:rsidRDefault="00C76F16"/>
    <w:p w:rsidR="00C76F16" w:rsidRDefault="00C76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17"/>
        <w:szCs w:val="17"/>
      </w:rPr>
      <w:id w:val="-1623063020"/>
      <w:docPartObj>
        <w:docPartGallery w:val="Page Numbers (Bottom of Page)"/>
        <w:docPartUnique/>
      </w:docPartObj>
    </w:sdtPr>
    <w:sdtEndPr/>
    <w:sdtContent>
      <w:p w:rsidR="00CE0584" w:rsidRPr="00956169" w:rsidRDefault="00CE0584" w:rsidP="00BD2130">
        <w:pPr>
          <w:pStyle w:val="CE-Headline4"/>
          <w:numPr>
            <w:ilvl w:val="0"/>
            <w:numId w:val="0"/>
          </w:numPr>
          <w:ind w:right="-1"/>
          <w:jc w:val="right"/>
          <w:rPr>
            <w:b w:val="0"/>
            <w:sz w:val="17"/>
            <w:szCs w:val="17"/>
          </w:rPr>
        </w:pPr>
        <w:r w:rsidRPr="00956169">
          <w:rPr>
            <w:b w:val="0"/>
            <w:sz w:val="17"/>
            <w:szCs w:val="17"/>
          </w:rPr>
          <w:t xml:space="preserve">Page </w:t>
        </w:r>
        <w:r w:rsidRPr="00956169">
          <w:rPr>
            <w:b w:val="0"/>
            <w:sz w:val="17"/>
            <w:szCs w:val="17"/>
          </w:rPr>
          <w:fldChar w:fldCharType="begin"/>
        </w:r>
        <w:r w:rsidRPr="00956169">
          <w:rPr>
            <w:b w:val="0"/>
            <w:sz w:val="17"/>
            <w:szCs w:val="17"/>
          </w:rPr>
          <w:instrText>PAGE   \* MERGEFORMAT</w:instrText>
        </w:r>
        <w:r w:rsidRPr="00956169">
          <w:rPr>
            <w:b w:val="0"/>
            <w:sz w:val="17"/>
            <w:szCs w:val="17"/>
          </w:rPr>
          <w:fldChar w:fldCharType="separate"/>
        </w:r>
        <w:r w:rsidR="00602082" w:rsidRPr="00602082">
          <w:rPr>
            <w:b w:val="0"/>
            <w:noProof/>
            <w:sz w:val="17"/>
            <w:szCs w:val="17"/>
            <w:lang w:val="de-DE"/>
          </w:rPr>
          <w:t>4</w:t>
        </w:r>
        <w:r w:rsidRPr="00956169">
          <w:rPr>
            <w:b w:val="0"/>
            <w:sz w:val="17"/>
            <w:szCs w:val="17"/>
          </w:rPr>
          <w:fldChar w:fldCharType="end"/>
        </w:r>
      </w:p>
    </w:sdtContent>
  </w:sdt>
  <w:p w:rsidR="00CE0584" w:rsidRPr="00956169" w:rsidRDefault="00CE0584" w:rsidP="00DA073A">
    <w:pPr>
      <w:pStyle w:val="Fuzeile"/>
      <w:tabs>
        <w:tab w:val="clear" w:pos="4536"/>
        <w:tab w:val="clear" w:pos="9072"/>
      </w:tabs>
      <w:ind w:left="0" w:right="-2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16" w:rsidRPr="007F69D3" w:rsidRDefault="00C76F16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:rsidR="00C76F16" w:rsidRDefault="00C76F16" w:rsidP="00924079">
      <w:pPr>
        <w:ind w:left="0"/>
      </w:pPr>
      <w:r>
        <w:continuationSeparator/>
      </w:r>
    </w:p>
    <w:p w:rsidR="00C76F16" w:rsidRDefault="00C76F16" w:rsidP="00C12DFF">
      <w:pPr>
        <w:ind w:left="0"/>
      </w:pPr>
    </w:p>
  </w:footnote>
  <w:footnote w:type="continuationNotice" w:id="1">
    <w:p w:rsidR="00C76F16" w:rsidRDefault="00C76F16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84" w:rsidRPr="00C8321B" w:rsidRDefault="00CE0584" w:rsidP="00C8321B">
    <w:pPr>
      <w:pStyle w:val="Kopfzeile"/>
      <w:jc w:val="center"/>
    </w:pPr>
    <w:r w:rsidRPr="004C7AA1">
      <w:rPr>
        <w:noProof/>
        <w:lang w:val="de-DE" w:eastAsia="de-DE"/>
      </w:rPr>
      <w:drawing>
        <wp:anchor distT="0" distB="0" distL="114300" distR="114300" simplePos="0" relativeHeight="251664384" behindDoc="1" locked="0" layoutInCell="1" allowOverlap="1" wp14:anchorId="02C3CFAE" wp14:editId="2D02FE69">
          <wp:simplePos x="0" y="0"/>
          <wp:positionH relativeFrom="column">
            <wp:posOffset>-396240</wp:posOffset>
          </wp:positionH>
          <wp:positionV relativeFrom="paragraph">
            <wp:posOffset>0</wp:posOffset>
          </wp:positionV>
          <wp:extent cx="6917055" cy="1438910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05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584" w:rsidRDefault="00CE0584">
    <w:r w:rsidRPr="004C7AA1">
      <w:rPr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66E6BE76" wp14:editId="3D25AE2D">
          <wp:simplePos x="0" y="0"/>
          <wp:positionH relativeFrom="column">
            <wp:posOffset>-1270</wp:posOffset>
          </wp:positionH>
          <wp:positionV relativeFrom="paragraph">
            <wp:posOffset>105410</wp:posOffset>
          </wp:positionV>
          <wp:extent cx="1647190" cy="71183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6997D11B" wp14:editId="003DF412">
          <wp:simplePos x="0" y="0"/>
          <wp:positionH relativeFrom="column">
            <wp:posOffset>5680075</wp:posOffset>
          </wp:positionH>
          <wp:positionV relativeFrom="paragraph">
            <wp:posOffset>95250</wp:posOffset>
          </wp:positionV>
          <wp:extent cx="638175" cy="638175"/>
          <wp:effectExtent l="0" t="0" r="952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584" w:rsidRDefault="00CE0584"/>
  <w:p w:rsidR="00CE0584" w:rsidRDefault="00CE058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84" w:rsidRDefault="00CE0584" w:rsidP="00D41EE5">
    <w:pPr>
      <w:pStyle w:val="Kopfzeile"/>
      <w:ind w:left="-1559"/>
    </w:pPr>
    <w:r w:rsidRPr="00941563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63C9024C" wp14:editId="3169FA73">
          <wp:simplePos x="0" y="0"/>
          <wp:positionH relativeFrom="column">
            <wp:posOffset>-775408</wp:posOffset>
          </wp:positionH>
          <wp:positionV relativeFrom="paragraph">
            <wp:posOffset>-9525</wp:posOffset>
          </wp:positionV>
          <wp:extent cx="7623263" cy="10783229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263" cy="107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A894B83"/>
    <w:multiLevelType w:val="multilevel"/>
    <w:tmpl w:val="684247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 w15:restartNumberingAfterBreak="0">
    <w:nsid w:val="2F1C75C1"/>
    <w:multiLevelType w:val="hybridMultilevel"/>
    <w:tmpl w:val="9418CF48"/>
    <w:lvl w:ilvl="0" w:tplc="7F6A85D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E64D8E"/>
    <w:multiLevelType w:val="hybridMultilevel"/>
    <w:tmpl w:val="24E00F8A"/>
    <w:lvl w:ilvl="0" w:tplc="0C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9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360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4779EA"/>
    <w:multiLevelType w:val="hybridMultilevel"/>
    <w:tmpl w:val="C4546FFC"/>
    <w:lvl w:ilvl="0" w:tplc="D5608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2140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2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1E655E7"/>
    <w:multiLevelType w:val="multilevel"/>
    <w:tmpl w:val="91B44958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86FE8"/>
    <w:multiLevelType w:val="multilevel"/>
    <w:tmpl w:val="1FE28E64"/>
    <w:numStyleLink w:val="CentralEuropeStandard"/>
  </w:abstractNum>
  <w:abstractNum w:abstractNumId="39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>
    <w:abstractNumId w:val="32"/>
  </w:num>
  <w:num w:numId="2">
    <w:abstractNumId w:val="34"/>
  </w:num>
  <w:num w:numId="3">
    <w:abstractNumId w:val="2"/>
  </w:num>
  <w:num w:numId="4">
    <w:abstractNumId w:val="37"/>
  </w:num>
  <w:num w:numId="5">
    <w:abstractNumId w:val="29"/>
  </w:num>
  <w:num w:numId="6">
    <w:abstractNumId w:val="17"/>
  </w:num>
  <w:num w:numId="7">
    <w:abstractNumId w:val="21"/>
  </w:num>
  <w:num w:numId="8">
    <w:abstractNumId w:val="26"/>
  </w:num>
  <w:num w:numId="9">
    <w:abstractNumId w:val="4"/>
  </w:num>
  <w:num w:numId="10">
    <w:abstractNumId w:val="30"/>
  </w:num>
  <w:num w:numId="11">
    <w:abstractNumId w:val="23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0"/>
  </w:num>
  <w:num w:numId="17">
    <w:abstractNumId w:val="15"/>
  </w:num>
  <w:num w:numId="18">
    <w:abstractNumId w:val="36"/>
  </w:num>
  <w:num w:numId="19">
    <w:abstractNumId w:val="5"/>
  </w:num>
  <w:num w:numId="20">
    <w:abstractNumId w:val="24"/>
  </w:num>
  <w:num w:numId="21">
    <w:abstractNumId w:val="6"/>
  </w:num>
  <w:num w:numId="22">
    <w:abstractNumId w:val="39"/>
  </w:num>
  <w:num w:numId="23">
    <w:abstractNumId w:val="31"/>
  </w:num>
  <w:num w:numId="24">
    <w:abstractNumId w:val="0"/>
  </w:num>
  <w:num w:numId="25">
    <w:abstractNumId w:val="18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33"/>
  </w:num>
  <w:num w:numId="31">
    <w:abstractNumId w:val="27"/>
  </w:num>
  <w:num w:numId="32">
    <w:abstractNumId w:val="14"/>
  </w:num>
  <w:num w:numId="33">
    <w:abstractNumId w:val="38"/>
  </w:num>
  <w:num w:numId="34">
    <w:abstractNumId w:val="9"/>
  </w:num>
  <w:num w:numId="35">
    <w:abstractNumId w:val="20"/>
  </w:num>
  <w:num w:numId="36">
    <w:abstractNumId w:val="28"/>
  </w:num>
  <w:num w:numId="37">
    <w:abstractNumId w:val="13"/>
  </w:num>
  <w:num w:numId="38">
    <w:abstractNumId w:val="20"/>
  </w:num>
  <w:num w:numId="39">
    <w:abstractNumId w:val="25"/>
  </w:num>
  <w:num w:numId="40">
    <w:abstractNumId w:val="12"/>
  </w:num>
  <w:num w:numId="41">
    <w:abstractNumId w:val="8"/>
  </w:num>
  <w:num w:numId="42">
    <w:abstractNumId w:val="35"/>
  </w:num>
  <w:num w:numId="43">
    <w:abstractNumId w:val="8"/>
  </w:num>
  <w:num w:numId="44">
    <w:abstractNumId w:val="8"/>
  </w:num>
  <w:num w:numId="45">
    <w:abstractNumId w:val="3"/>
  </w:num>
  <w:num w:numId="46">
    <w:abstractNumId w:val="8"/>
  </w:num>
  <w:num w:numId="4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C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4D38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EA0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4AB"/>
    <w:rsid w:val="000549A8"/>
    <w:rsid w:val="00055229"/>
    <w:rsid w:val="0005651B"/>
    <w:rsid w:val="00056BAE"/>
    <w:rsid w:val="00056D27"/>
    <w:rsid w:val="0005729C"/>
    <w:rsid w:val="00060902"/>
    <w:rsid w:val="00061BC6"/>
    <w:rsid w:val="00062D2C"/>
    <w:rsid w:val="00062EBF"/>
    <w:rsid w:val="00063313"/>
    <w:rsid w:val="00063D14"/>
    <w:rsid w:val="00063F35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3F3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A7A95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76"/>
    <w:rsid w:val="000C15AA"/>
    <w:rsid w:val="000C15F3"/>
    <w:rsid w:val="000C1BE7"/>
    <w:rsid w:val="000C1C3B"/>
    <w:rsid w:val="000C2AAD"/>
    <w:rsid w:val="000C3244"/>
    <w:rsid w:val="000C46F4"/>
    <w:rsid w:val="000C586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09A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4531"/>
    <w:rsid w:val="001149ED"/>
    <w:rsid w:val="00115050"/>
    <w:rsid w:val="00115498"/>
    <w:rsid w:val="001156CA"/>
    <w:rsid w:val="00115929"/>
    <w:rsid w:val="001161C3"/>
    <w:rsid w:val="00116269"/>
    <w:rsid w:val="00116A1D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3D53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EC9"/>
    <w:rsid w:val="001B21DF"/>
    <w:rsid w:val="001B25F6"/>
    <w:rsid w:val="001B2BD0"/>
    <w:rsid w:val="001B38F2"/>
    <w:rsid w:val="001B41F3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7E8"/>
    <w:rsid w:val="001C4BF7"/>
    <w:rsid w:val="001C4E39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2A10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85A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079A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CBA"/>
    <w:rsid w:val="00217E5B"/>
    <w:rsid w:val="002200AE"/>
    <w:rsid w:val="00220955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120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1A7"/>
    <w:rsid w:val="00255574"/>
    <w:rsid w:val="00255CB2"/>
    <w:rsid w:val="002562B2"/>
    <w:rsid w:val="0025633A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4DD7"/>
    <w:rsid w:val="002762C8"/>
    <w:rsid w:val="0027634F"/>
    <w:rsid w:val="002768BF"/>
    <w:rsid w:val="0027772C"/>
    <w:rsid w:val="002777AC"/>
    <w:rsid w:val="0028123D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799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48B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77B4"/>
    <w:rsid w:val="0032066B"/>
    <w:rsid w:val="00321B80"/>
    <w:rsid w:val="003228E3"/>
    <w:rsid w:val="00322BAA"/>
    <w:rsid w:val="0032363D"/>
    <w:rsid w:val="003236C2"/>
    <w:rsid w:val="003255C3"/>
    <w:rsid w:val="00326986"/>
    <w:rsid w:val="003271FE"/>
    <w:rsid w:val="003300FA"/>
    <w:rsid w:val="003302BC"/>
    <w:rsid w:val="0033036C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5E1"/>
    <w:rsid w:val="00344A4E"/>
    <w:rsid w:val="00345EEA"/>
    <w:rsid w:val="00346665"/>
    <w:rsid w:val="00350523"/>
    <w:rsid w:val="003505FB"/>
    <w:rsid w:val="00351640"/>
    <w:rsid w:val="00351C90"/>
    <w:rsid w:val="00351E31"/>
    <w:rsid w:val="00352596"/>
    <w:rsid w:val="0035361B"/>
    <w:rsid w:val="00353AEA"/>
    <w:rsid w:val="003542A8"/>
    <w:rsid w:val="00354D3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3ECE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93D"/>
    <w:rsid w:val="003E6D17"/>
    <w:rsid w:val="003E7261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261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4ACA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EB4"/>
    <w:rsid w:val="00412269"/>
    <w:rsid w:val="0041249F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BA5"/>
    <w:rsid w:val="004636E1"/>
    <w:rsid w:val="00463BC7"/>
    <w:rsid w:val="00464009"/>
    <w:rsid w:val="00464358"/>
    <w:rsid w:val="004643D8"/>
    <w:rsid w:val="00464595"/>
    <w:rsid w:val="0046527D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6290"/>
    <w:rsid w:val="004A68BF"/>
    <w:rsid w:val="004A7442"/>
    <w:rsid w:val="004A78F7"/>
    <w:rsid w:val="004B0137"/>
    <w:rsid w:val="004B0256"/>
    <w:rsid w:val="004B049D"/>
    <w:rsid w:val="004B06F7"/>
    <w:rsid w:val="004B12AF"/>
    <w:rsid w:val="004B13A8"/>
    <w:rsid w:val="004B1F8B"/>
    <w:rsid w:val="004B21FD"/>
    <w:rsid w:val="004B2659"/>
    <w:rsid w:val="004B2887"/>
    <w:rsid w:val="004B28FA"/>
    <w:rsid w:val="004B2BC2"/>
    <w:rsid w:val="004B31D1"/>
    <w:rsid w:val="004B32B2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C7AA1"/>
    <w:rsid w:val="004D04BC"/>
    <w:rsid w:val="004D2750"/>
    <w:rsid w:val="004D5BC9"/>
    <w:rsid w:val="004D5D63"/>
    <w:rsid w:val="004D67BA"/>
    <w:rsid w:val="004D69CB"/>
    <w:rsid w:val="004E020E"/>
    <w:rsid w:val="004E0652"/>
    <w:rsid w:val="004E0DB6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1FE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48E5"/>
    <w:rsid w:val="0055561A"/>
    <w:rsid w:val="00555634"/>
    <w:rsid w:val="00555836"/>
    <w:rsid w:val="00555DC9"/>
    <w:rsid w:val="00560D34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2BA6"/>
    <w:rsid w:val="00573081"/>
    <w:rsid w:val="005732CC"/>
    <w:rsid w:val="0057369C"/>
    <w:rsid w:val="00573DB3"/>
    <w:rsid w:val="00573EB7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9CD"/>
    <w:rsid w:val="005B03F2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44A"/>
    <w:rsid w:val="005C0C02"/>
    <w:rsid w:val="005C1E55"/>
    <w:rsid w:val="005C332A"/>
    <w:rsid w:val="005C38E9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044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082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ACB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6DB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1638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BD0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6AFF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2F1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1959"/>
    <w:rsid w:val="007C26CE"/>
    <w:rsid w:val="007C3C67"/>
    <w:rsid w:val="007C3DBC"/>
    <w:rsid w:val="007C3FAE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CF8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517"/>
    <w:rsid w:val="007D6E17"/>
    <w:rsid w:val="007D77CE"/>
    <w:rsid w:val="007D7F19"/>
    <w:rsid w:val="007D7F52"/>
    <w:rsid w:val="007E134D"/>
    <w:rsid w:val="007E1D2E"/>
    <w:rsid w:val="007E21C9"/>
    <w:rsid w:val="007E23DA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27803"/>
    <w:rsid w:val="00830AAE"/>
    <w:rsid w:val="00831D6C"/>
    <w:rsid w:val="0083217E"/>
    <w:rsid w:val="00832628"/>
    <w:rsid w:val="0083363D"/>
    <w:rsid w:val="00833CDD"/>
    <w:rsid w:val="008344E0"/>
    <w:rsid w:val="00834BDF"/>
    <w:rsid w:val="00835427"/>
    <w:rsid w:val="00835D45"/>
    <w:rsid w:val="0083650B"/>
    <w:rsid w:val="00840A6B"/>
    <w:rsid w:val="00840D02"/>
    <w:rsid w:val="0084130A"/>
    <w:rsid w:val="0084135F"/>
    <w:rsid w:val="00842E52"/>
    <w:rsid w:val="008449DB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9D9"/>
    <w:rsid w:val="008641FB"/>
    <w:rsid w:val="008643E1"/>
    <w:rsid w:val="0086487E"/>
    <w:rsid w:val="00864C95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E91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045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C8F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544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C2F"/>
    <w:rsid w:val="00947DC5"/>
    <w:rsid w:val="00947EE6"/>
    <w:rsid w:val="00950351"/>
    <w:rsid w:val="009507B6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169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3C7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C96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799"/>
    <w:rsid w:val="009E192E"/>
    <w:rsid w:val="009E1F5D"/>
    <w:rsid w:val="009E201C"/>
    <w:rsid w:val="009E25B6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34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251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DAF"/>
    <w:rsid w:val="00A61ED0"/>
    <w:rsid w:val="00A61F1C"/>
    <w:rsid w:val="00A6213F"/>
    <w:rsid w:val="00A62DDC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406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1EC1"/>
    <w:rsid w:val="00A823A4"/>
    <w:rsid w:val="00A82C05"/>
    <w:rsid w:val="00A82D02"/>
    <w:rsid w:val="00A82E72"/>
    <w:rsid w:val="00A83078"/>
    <w:rsid w:val="00A84CEF"/>
    <w:rsid w:val="00A85A6C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9F3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62B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1C2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37A10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3F2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4"/>
    <w:rsid w:val="00B537C6"/>
    <w:rsid w:val="00B53BC2"/>
    <w:rsid w:val="00B5492B"/>
    <w:rsid w:val="00B54B24"/>
    <w:rsid w:val="00B54C33"/>
    <w:rsid w:val="00B56420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1AD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105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B77ED"/>
    <w:rsid w:val="00BC002B"/>
    <w:rsid w:val="00BC01DC"/>
    <w:rsid w:val="00BC0602"/>
    <w:rsid w:val="00BC184C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BA9"/>
    <w:rsid w:val="00BE74C7"/>
    <w:rsid w:val="00BE75FF"/>
    <w:rsid w:val="00BE76B3"/>
    <w:rsid w:val="00BF04B6"/>
    <w:rsid w:val="00BF1465"/>
    <w:rsid w:val="00BF1B87"/>
    <w:rsid w:val="00BF24B4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1C3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84E"/>
    <w:rsid w:val="00C47BAD"/>
    <w:rsid w:val="00C47EFF"/>
    <w:rsid w:val="00C500A8"/>
    <w:rsid w:val="00C50490"/>
    <w:rsid w:val="00C507EA"/>
    <w:rsid w:val="00C50F2C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6F16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1929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3748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584"/>
    <w:rsid w:val="00CE06D8"/>
    <w:rsid w:val="00CE136A"/>
    <w:rsid w:val="00CE3A62"/>
    <w:rsid w:val="00CE4D9D"/>
    <w:rsid w:val="00CE5FC6"/>
    <w:rsid w:val="00CE6978"/>
    <w:rsid w:val="00CE6EC2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260"/>
    <w:rsid w:val="00D14539"/>
    <w:rsid w:val="00D1484D"/>
    <w:rsid w:val="00D14A57"/>
    <w:rsid w:val="00D15B07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100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441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2384"/>
    <w:rsid w:val="00DA32DC"/>
    <w:rsid w:val="00DA4399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CE2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DDA"/>
    <w:rsid w:val="00DD0F1A"/>
    <w:rsid w:val="00DD15C6"/>
    <w:rsid w:val="00DD1C5C"/>
    <w:rsid w:val="00DD31CF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5E76"/>
    <w:rsid w:val="00E27B82"/>
    <w:rsid w:val="00E30AE5"/>
    <w:rsid w:val="00E3180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C4B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5C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1CE5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247D"/>
    <w:rsid w:val="00EC3BFE"/>
    <w:rsid w:val="00EC3E8B"/>
    <w:rsid w:val="00EC4263"/>
    <w:rsid w:val="00EC4D6D"/>
    <w:rsid w:val="00EC5A71"/>
    <w:rsid w:val="00EC660C"/>
    <w:rsid w:val="00EC6EF9"/>
    <w:rsid w:val="00EC7A62"/>
    <w:rsid w:val="00EC7DDA"/>
    <w:rsid w:val="00ED042D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19CF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574"/>
    <w:rsid w:val="00F34A9B"/>
    <w:rsid w:val="00F369AE"/>
    <w:rsid w:val="00F3716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1A65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0C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B7A28"/>
    <w:rsid w:val="00FC0CFE"/>
    <w:rsid w:val="00FC1062"/>
    <w:rsid w:val="00FC14FA"/>
    <w:rsid w:val="00FC1566"/>
    <w:rsid w:val="00FC1E08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F382EF"/>
  <w15:docId w15:val="{A20F4B32-A60E-4E21-9B99-71B16B7B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styleId="HelleListe-Akzent1">
    <w:name w:val="Light List Accent 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styleId="MittlereSchattierung1-Akzent1">
    <w:name w:val="Medium Shading 1 Accent 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  <w14:ligatures w14:val="none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  <w14:ligatures w14:val="standard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  <w14:ligatures w14:val="standard"/>
      <w14:cntxtAlts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  <w14:ligatures w14:val="standard"/>
      <w14:cntxtAlts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  <w14:ligatures w14:val="standard"/>
      <w14:cntxtAlts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  <w14:ligatures w14:val="standard"/>
      <w14:cntxtAlts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  <w14:ligatures w14:val="standard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FB7A28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FB7A28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styleId="HelleListe">
    <w:name w:val="Light List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paragraph" w:customStyle="1" w:styleId="Formatvorlage3">
    <w:name w:val="Formatvorlage3"/>
    <w:basedOn w:val="Standard"/>
    <w:link w:val="Formatvorlage3Zchn"/>
    <w:qFormat/>
    <w:rsid w:val="00616ACB"/>
    <w:pPr>
      <w:keepNext/>
      <w:spacing w:before="0" w:after="240"/>
      <w:ind w:left="0" w:right="340"/>
      <w:outlineLvl w:val="1"/>
    </w:pPr>
    <w:rPr>
      <w:noProof/>
      <w:spacing w:val="-10"/>
      <w:sz w:val="24"/>
      <w:szCs w:val="24"/>
      <w:lang w:val="en-GB" w:eastAsia="de-AT"/>
    </w:rPr>
  </w:style>
  <w:style w:type="character" w:customStyle="1" w:styleId="Formatvorlage3Zchn">
    <w:name w:val="Formatvorlage3 Zchn"/>
    <w:basedOn w:val="Absatz-Standardschriftart"/>
    <w:link w:val="Formatvorlage3"/>
    <w:rsid w:val="00616ACB"/>
    <w:rPr>
      <w:noProof/>
      <w:spacing w:val="-10"/>
      <w:sz w:val="24"/>
      <w:szCs w:val="24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haber\Downloads\Word_Halfpage_cover_portrait_NaturalCulturalResource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A14C-32D2-4F65-949D-C57362C0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Word_Halfpage_cover_portrait_NaturalCulturalResources.dotx</Template>
  <TotalTime>0</TotalTime>
  <Pages>5</Pages>
  <Words>319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InterregCE_word_template</vt:lpstr>
      <vt:lpstr>InterregCE_word_template</vt:lpstr>
      <vt:lpstr>Implementation manual</vt:lpstr>
    </vt:vector>
  </TitlesOfParts>
  <Company>Magistrat der Stadt Wien, MA 14 - ADV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InterregCE_word_template</dc:title>
  <dc:subject>Part A</dc:subject>
  <dc:creator>Kascakova Dana</dc:creator>
  <cp:lastModifiedBy>Leonhartsberger Christian</cp:lastModifiedBy>
  <cp:revision>4</cp:revision>
  <cp:lastPrinted>2016-07-14T11:02:00Z</cp:lastPrinted>
  <dcterms:created xsi:type="dcterms:W3CDTF">2020-02-07T08:32:00Z</dcterms:created>
  <dcterms:modified xsi:type="dcterms:W3CDTF">2020-02-07T08:38:00Z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