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C08" w:rsidRDefault="0064612D" w:rsidP="001A593E">
      <w:pPr>
        <w:pStyle w:val="CE-StandardText"/>
      </w:pPr>
      <w:r>
        <w:rPr>
          <w:noProof/>
          <w:lang w:eastAsia="en-GB"/>
        </w:rPr>
        <w:drawing>
          <wp:anchor distT="0" distB="0" distL="114300" distR="114300" simplePos="0" relativeHeight="251671552" behindDoc="0" locked="0" layoutInCell="1" allowOverlap="1" wp14:anchorId="0CB572DB" wp14:editId="28040644">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r w:rsidR="00292333" w:rsidRPr="00290F2D">
        <w:rPr>
          <w:noProof/>
          <w:lang w:eastAsia="en-GB"/>
        </w:rPr>
        <w:drawing>
          <wp:anchor distT="0" distB="0" distL="114300" distR="114300" simplePos="0" relativeHeight="251673600" behindDoc="0" locked="0" layoutInCell="1" allowOverlap="1" wp14:anchorId="7B4FC237" wp14:editId="3DDAA12E">
            <wp:simplePos x="0" y="0"/>
            <wp:positionH relativeFrom="column">
              <wp:posOffset>223520</wp:posOffset>
            </wp:positionH>
            <wp:positionV relativeFrom="paragraph">
              <wp:posOffset>-746760</wp:posOffset>
            </wp:positionV>
            <wp:extent cx="2095700" cy="903249"/>
            <wp:effectExtent l="0" t="0" r="0" b="0"/>
            <wp:wrapNone/>
            <wp:docPr id="1" name="Kép 1" descr="cid:image001.png@01D2EAA1.A5EF3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EAA1.A5EF3F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12101" cy="910318"/>
                    </a:xfrm>
                    <a:prstGeom prst="rect">
                      <a:avLst/>
                    </a:prstGeom>
                    <a:noFill/>
                    <a:ln>
                      <a:noFill/>
                    </a:ln>
                  </pic:spPr>
                </pic:pic>
              </a:graphicData>
            </a:graphic>
            <wp14:sizeRelH relativeFrom="page">
              <wp14:pctWidth>0</wp14:pctWidth>
            </wp14:sizeRelH>
            <wp14:sizeRelV relativeFrom="page">
              <wp14:pctHeight>0</wp14:pctHeight>
            </wp14:sizeRelV>
          </wp:anchor>
        </w:drawing>
      </w:r>
      <w:r w:rsidR="003941E0">
        <w:rPr>
          <w:noProof/>
          <w:lang w:eastAsia="en-GB"/>
        </w:rPr>
        <mc:AlternateContent>
          <mc:Choice Requires="wps">
            <w:drawing>
              <wp:anchor distT="0" distB="0" distL="114300" distR="114300" simplePos="0" relativeHeight="251667456" behindDoc="0" locked="0" layoutInCell="1" allowOverlap="1">
                <wp:simplePos x="0" y="0"/>
                <wp:positionH relativeFrom="column">
                  <wp:posOffset>76835</wp:posOffset>
                </wp:positionH>
                <wp:positionV relativeFrom="paragraph">
                  <wp:posOffset>1048385</wp:posOffset>
                </wp:positionV>
                <wp:extent cx="4495800" cy="1019175"/>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95800" cy="1019175"/>
                        </a:xfrm>
                        <a:prstGeom prst="rect">
                          <a:avLst/>
                        </a:prstGeom>
                        <a:noFill/>
                        <a:ln w="6350">
                          <a:noFill/>
                        </a:ln>
                      </wps:spPr>
                      <wps:txbx>
                        <w:txbxContent>
                          <w:p w:rsidR="00292333" w:rsidRDefault="00292333" w:rsidP="00292333">
                            <w:pPr>
                              <w:pStyle w:val="CE-HeadlineTitle"/>
                            </w:pPr>
                            <w:r>
                              <w:t>SENTINEL – CE985</w:t>
                            </w:r>
                          </w:p>
                          <w:p w:rsidR="00A61094" w:rsidRDefault="00A61094" w:rsidP="001A593E">
                            <w:pPr>
                              <w:pStyle w:val="CE-HeadlineTitle"/>
                            </w:pPr>
                            <w:r>
                              <w:b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6.05pt;margin-top:82.55pt;width:354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" filled="f" stroked="f" strokeweight=".5pt">
                <v:textbox>
                  <w:txbxContent>
                    <w:p w:rsidR="00292333" w:rsidRDefault="00292333" w:rsidP="00292333">
                      <w:pPr>
                        <w:pStyle w:val="CE-HeadlineTitle"/>
                      </w:pPr>
                      <w:r>
                        <w:t>SENTINEL – CE985</w:t>
                      </w:r>
                    </w:p>
                    <w:p w:rsidR="00A61094" w:rsidRDefault="00A61094" w:rsidP="001A593E">
                      <w:pPr>
                        <w:pStyle w:val="CE-HeadlineTitle"/>
                      </w:pPr>
                      <w:r>
                        <w:br/>
                        <w:t>Title</w:t>
                      </w:r>
                    </w:p>
                  </w:txbxContent>
                </v:textbox>
              </v:shape>
            </w:pict>
          </mc:Fallback>
        </mc:AlternateContent>
      </w:r>
    </w:p>
    <w:p w:rsidR="00731BF8" w:rsidRDefault="00731BF8">
      <w:pPr>
        <w:spacing w:before="0" w:line="240" w:lineRule="auto"/>
        <w:ind w:left="0" w:right="0"/>
        <w:jc w:val="left"/>
        <w:rPr>
          <w:lang w:val="en-GB"/>
        </w:rPr>
      </w:pPr>
    </w:p>
    <w:p w:rsidR="00731BF8" w:rsidRDefault="00731BF8">
      <w:pPr>
        <w:spacing w:before="0" w:line="240" w:lineRule="auto"/>
        <w:ind w:left="0" w:right="0"/>
        <w:jc w:val="left"/>
        <w:rPr>
          <w:lang w:val="en-GB"/>
        </w:rPr>
      </w:pPr>
    </w:p>
    <w:p w:rsidR="008D61D5" w:rsidRPr="00E61DDB" w:rsidRDefault="008D61D5" w:rsidP="00B34F51">
      <w:pPr>
        <w:pStyle w:val="Lbjegyzetszveg"/>
      </w:pPr>
    </w:p>
    <w:p w:rsidR="008D61D5" w:rsidRDefault="008D61D5" w:rsidP="00B34F51">
      <w:pPr>
        <w:pStyle w:val="CE-StandardText"/>
      </w:pPr>
    </w:p>
    <w:p w:rsidR="008D61D5" w:rsidRDefault="008D61D5" w:rsidP="00B34F51">
      <w:pPr>
        <w:pStyle w:val="CE-StandardText"/>
      </w:pPr>
    </w:p>
    <w:p w:rsidR="008D61D5" w:rsidRDefault="008D61D5"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tbl>
      <w:tblPr>
        <w:tblStyle w:val="Rcsostblzat"/>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2B109E" w:rsidTr="002B109E">
        <w:tc>
          <w:tcPr>
            <w:tcW w:w="6391" w:type="dxa"/>
            <w:vAlign w:val="center"/>
          </w:tcPr>
          <w:p w:rsidR="002B109E" w:rsidRDefault="008F1435" w:rsidP="002B109E">
            <w:pPr>
              <w:pStyle w:val="CE-HeadlineSubtitle"/>
              <w:rPr>
                <w:sz w:val="52"/>
              </w:rPr>
            </w:pPr>
            <w:r w:rsidRPr="008F1435">
              <w:rPr>
                <w:sz w:val="52"/>
              </w:rPr>
              <w:t>O.T3.2 – Policy recommendations targeted at national level</w:t>
            </w:r>
          </w:p>
          <w:p w:rsidR="008F1435" w:rsidRDefault="008F1435" w:rsidP="002B109E">
            <w:pPr>
              <w:pStyle w:val="CE-HeadlineSubtitle"/>
              <w:rPr>
                <w:sz w:val="52"/>
              </w:rPr>
            </w:pPr>
          </w:p>
          <w:p w:rsidR="008F1435" w:rsidRPr="004C693F" w:rsidRDefault="004C693F" w:rsidP="002B109E">
            <w:pPr>
              <w:pStyle w:val="CE-HeadlineSubtitle"/>
              <w:rPr>
                <w:i/>
                <w:sz w:val="44"/>
                <w:u w:val="single"/>
              </w:rPr>
            </w:pPr>
            <w:r w:rsidRPr="004C693F">
              <w:rPr>
                <w:i/>
                <w:sz w:val="44"/>
                <w:u w:val="single"/>
              </w:rPr>
              <w:t>Executive summary in English</w:t>
            </w:r>
          </w:p>
          <w:p w:rsidR="008F1435" w:rsidRDefault="008F1435" w:rsidP="002B109E">
            <w:pPr>
              <w:pStyle w:val="CE-HeadlineSubtitle"/>
              <w:rPr>
                <w:sz w:val="52"/>
              </w:rPr>
            </w:pPr>
          </w:p>
          <w:p w:rsidR="008F1435" w:rsidRDefault="008F1435" w:rsidP="002B109E">
            <w:pPr>
              <w:pStyle w:val="CE-HeadlineSubtitle"/>
            </w:pPr>
            <w:r w:rsidRPr="00BD1ED9">
              <w:rPr>
                <w:sz w:val="52"/>
              </w:rPr>
              <w:t>HUNGARY</w:t>
            </w:r>
          </w:p>
        </w:tc>
        <w:tc>
          <w:tcPr>
            <w:tcW w:w="2694" w:type="dxa"/>
            <w:vAlign w:val="center"/>
          </w:tcPr>
          <w:p w:rsidR="002B109E" w:rsidRDefault="002B109E" w:rsidP="002B109E">
            <w:pPr>
              <w:pStyle w:val="CE-HeadlineSubtitle"/>
              <w:jc w:val="right"/>
            </w:pPr>
            <w:r>
              <w:t>Version 1</w:t>
            </w:r>
          </w:p>
          <w:p w:rsidR="002B109E" w:rsidRDefault="00BD1ED9" w:rsidP="002B109E">
            <w:pPr>
              <w:pStyle w:val="CE-HeadlineSubtitle"/>
              <w:jc w:val="right"/>
            </w:pPr>
            <w:r>
              <w:t>March</w:t>
            </w:r>
            <w:r w:rsidR="008F1435">
              <w:t xml:space="preserve"> 2020</w:t>
            </w:r>
          </w:p>
        </w:tc>
      </w:tr>
    </w:tbl>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Pr="00BD1ED9" w:rsidRDefault="008F1435" w:rsidP="00B34F51">
      <w:pPr>
        <w:pStyle w:val="CE-StandardText"/>
        <w:rPr>
          <w:sz w:val="24"/>
        </w:rPr>
      </w:pPr>
      <w:r w:rsidRPr="00BD1ED9">
        <w:rPr>
          <w:sz w:val="24"/>
        </w:rPr>
        <w:t>Prepared by:</w:t>
      </w:r>
    </w:p>
    <w:p w:rsidR="008F1435" w:rsidRPr="00BD1ED9" w:rsidRDefault="00BD1ED9" w:rsidP="00B34F51">
      <w:pPr>
        <w:pStyle w:val="CE-StandardText"/>
        <w:rPr>
          <w:sz w:val="24"/>
        </w:rPr>
      </w:pPr>
      <w:r w:rsidRPr="00BD1ED9">
        <w:rPr>
          <w:sz w:val="24"/>
        </w:rPr>
        <w:t>Hungarian Charity Service of the Order of Malta</w:t>
      </w:r>
    </w:p>
    <w:p w:rsidR="008F1435" w:rsidRPr="00BD1ED9" w:rsidRDefault="008F1435" w:rsidP="008F1435">
      <w:pPr>
        <w:pStyle w:val="CE-StandardText"/>
        <w:ind w:firstLine="709"/>
        <w:rPr>
          <w:sz w:val="24"/>
        </w:rPr>
      </w:pPr>
      <w:r w:rsidRPr="00BD1ED9">
        <w:rPr>
          <w:sz w:val="24"/>
        </w:rPr>
        <w:t xml:space="preserve">in cooperation with </w:t>
      </w:r>
    </w:p>
    <w:p w:rsidR="008F1435" w:rsidRPr="008F1435" w:rsidRDefault="008F1435" w:rsidP="00B34F51">
      <w:pPr>
        <w:pStyle w:val="CE-StandardText"/>
        <w:rPr>
          <w:sz w:val="24"/>
        </w:rPr>
      </w:pPr>
      <w:r w:rsidRPr="00BD1ED9">
        <w:rPr>
          <w:sz w:val="24"/>
        </w:rPr>
        <w:t xml:space="preserve">KONETT </w:t>
      </w:r>
      <w:proofErr w:type="spellStart"/>
      <w:r w:rsidRPr="00BD1ED9">
        <w:rPr>
          <w:sz w:val="24"/>
        </w:rPr>
        <w:t>Hungaria</w:t>
      </w:r>
      <w:proofErr w:type="spellEnd"/>
      <w:r w:rsidRPr="00BD1ED9">
        <w:rPr>
          <w:sz w:val="24"/>
        </w:rPr>
        <w:t xml:space="preserve"> </w:t>
      </w:r>
      <w:proofErr w:type="spellStart"/>
      <w:r w:rsidRPr="00BD1ED9">
        <w:rPr>
          <w:sz w:val="24"/>
        </w:rPr>
        <w:t>Nonprofit</w:t>
      </w:r>
      <w:proofErr w:type="spellEnd"/>
      <w:r w:rsidRPr="00BD1ED9">
        <w:rPr>
          <w:sz w:val="24"/>
        </w:rPr>
        <w:t xml:space="preserve"> Kft</w:t>
      </w:r>
    </w:p>
    <w:p w:rsidR="00542334" w:rsidRDefault="00542334" w:rsidP="00B34F51">
      <w:pPr>
        <w:pStyle w:val="CE-StandardText"/>
      </w:pPr>
    </w:p>
    <w:p w:rsidR="00542334" w:rsidRDefault="004C693F" w:rsidP="004C693F">
      <w:pPr>
        <w:pStyle w:val="CE-HeadlineSubtitle"/>
        <w:jc w:val="both"/>
      </w:pPr>
      <w:r w:rsidRPr="004C693F">
        <w:lastRenderedPageBreak/>
        <w:t>National context/environment of social economy</w:t>
      </w:r>
      <w:r>
        <w:t xml:space="preserve"> and </w:t>
      </w:r>
      <w:r w:rsidRPr="004C693F">
        <w:t xml:space="preserve">description of the challenge/problem which the </w:t>
      </w:r>
      <w:r>
        <w:t>recommendations aim</w:t>
      </w:r>
      <w:r w:rsidRPr="004C693F">
        <w:t xml:space="preserve"> to tackle</w:t>
      </w:r>
      <w:r>
        <w:t xml:space="preserve"> </w:t>
      </w:r>
    </w:p>
    <w:p w:rsidR="00542334" w:rsidRDefault="00542334" w:rsidP="004C693F">
      <w:pPr>
        <w:pStyle w:val="CE-StandardText"/>
      </w:pPr>
    </w:p>
    <w:p w:rsidR="00EC61DE" w:rsidRDefault="00EC61DE" w:rsidP="00B70D97">
      <w:pPr>
        <w:pStyle w:val="CE-StandardText"/>
        <w:rPr>
          <w:sz w:val="24"/>
          <w:szCs w:val="24"/>
        </w:rPr>
      </w:pPr>
      <w:r w:rsidRPr="00EC61DE">
        <w:rPr>
          <w:sz w:val="24"/>
          <w:szCs w:val="24"/>
        </w:rPr>
        <w:t>The roots of social enterprises and the social economy in Hungary reach back to the 1990s, when</w:t>
      </w:r>
      <w:r w:rsidR="00B70D97">
        <w:rPr>
          <w:sz w:val="24"/>
          <w:szCs w:val="24"/>
        </w:rPr>
        <w:t xml:space="preserve"> the structural changes of comprehensive</w:t>
      </w:r>
      <w:r w:rsidRPr="00EC61DE">
        <w:rPr>
          <w:sz w:val="24"/>
          <w:szCs w:val="24"/>
        </w:rPr>
        <w:t xml:space="preserve"> systems resulted </w:t>
      </w:r>
      <w:r>
        <w:rPr>
          <w:sz w:val="24"/>
          <w:szCs w:val="24"/>
        </w:rPr>
        <w:t xml:space="preserve">in </w:t>
      </w:r>
      <w:r w:rsidR="00B70D97">
        <w:rPr>
          <w:sz w:val="24"/>
          <w:szCs w:val="24"/>
        </w:rPr>
        <w:t xml:space="preserve">major </w:t>
      </w:r>
      <w:r>
        <w:rPr>
          <w:sz w:val="24"/>
          <w:szCs w:val="24"/>
        </w:rPr>
        <w:t xml:space="preserve">social and economic tensions, among which more flexible responses were needed, than previously. </w:t>
      </w:r>
      <w:r w:rsidR="00B70D97">
        <w:rPr>
          <w:sz w:val="24"/>
          <w:szCs w:val="24"/>
        </w:rPr>
        <w:t>Due to this process the non-profit sector emerged and strengthened.</w:t>
      </w:r>
    </w:p>
    <w:p w:rsidR="00B70D97" w:rsidRDefault="005D1A77" w:rsidP="005D1A77">
      <w:pPr>
        <w:pStyle w:val="CE-StandardText"/>
        <w:rPr>
          <w:sz w:val="24"/>
          <w:szCs w:val="24"/>
        </w:rPr>
      </w:pPr>
      <w:r>
        <w:rPr>
          <w:sz w:val="24"/>
          <w:szCs w:val="24"/>
        </w:rPr>
        <w:t>In the aftermath of the economic crisis social enterprises played a major role, primarily locally, in managing the crisis. These organisations achieved significant results in coping with the challenges of employment in disadvantaged regions and among disadvantaged groups of society.</w:t>
      </w:r>
    </w:p>
    <w:p w:rsidR="005D1A77" w:rsidRDefault="005D1A77" w:rsidP="00DB2F2A">
      <w:pPr>
        <w:pStyle w:val="CE-StandardText"/>
        <w:rPr>
          <w:sz w:val="24"/>
          <w:szCs w:val="24"/>
        </w:rPr>
      </w:pPr>
      <w:r>
        <w:rPr>
          <w:sz w:val="24"/>
          <w:szCs w:val="24"/>
        </w:rPr>
        <w:t xml:space="preserve">In the past decade, in parallel </w:t>
      </w:r>
      <w:r w:rsidR="0028034A">
        <w:rPr>
          <w:sz w:val="24"/>
          <w:szCs w:val="24"/>
        </w:rPr>
        <w:t>to</w:t>
      </w:r>
      <w:r>
        <w:rPr>
          <w:sz w:val="24"/>
          <w:szCs w:val="24"/>
        </w:rPr>
        <w:t xml:space="preserve"> economic growth</w:t>
      </w:r>
      <w:r w:rsidR="007A5870">
        <w:rPr>
          <w:sz w:val="24"/>
          <w:szCs w:val="24"/>
        </w:rPr>
        <w:t>,</w:t>
      </w:r>
      <w:r>
        <w:rPr>
          <w:sz w:val="24"/>
          <w:szCs w:val="24"/>
        </w:rPr>
        <w:t xml:space="preserve"> positive changes </w:t>
      </w:r>
      <w:r w:rsidR="0028034A">
        <w:rPr>
          <w:sz w:val="24"/>
          <w:szCs w:val="24"/>
        </w:rPr>
        <w:t xml:space="preserve">happened in the area of employment, which brought results in the integration of previously inactive groups of society. This is partly the reason why the expansion of the social enterprise sector has </w:t>
      </w:r>
      <w:proofErr w:type="gramStart"/>
      <w:r w:rsidR="0028034A">
        <w:rPr>
          <w:sz w:val="24"/>
          <w:szCs w:val="24"/>
        </w:rPr>
        <w:t>stopped</w:t>
      </w:r>
      <w:proofErr w:type="gramEnd"/>
      <w:r w:rsidR="0028034A">
        <w:rPr>
          <w:sz w:val="24"/>
          <w:szCs w:val="24"/>
        </w:rPr>
        <w:t xml:space="preserve"> and it seems to have stabilised. Since in Hunga</w:t>
      </w:r>
      <w:r w:rsidR="00D30D04">
        <w:rPr>
          <w:sz w:val="24"/>
          <w:szCs w:val="24"/>
        </w:rPr>
        <w:t xml:space="preserve">ry </w:t>
      </w:r>
      <w:proofErr w:type="gramStart"/>
      <w:r w:rsidR="0028034A">
        <w:rPr>
          <w:sz w:val="24"/>
          <w:szCs w:val="24"/>
        </w:rPr>
        <w:t>the majority of</w:t>
      </w:r>
      <w:proofErr w:type="gramEnd"/>
      <w:r w:rsidR="0028034A">
        <w:rPr>
          <w:sz w:val="24"/>
          <w:szCs w:val="24"/>
        </w:rPr>
        <w:t xml:space="preserve"> social enterprises </w:t>
      </w:r>
      <w:r w:rsidR="00D30D04">
        <w:rPr>
          <w:sz w:val="24"/>
          <w:szCs w:val="24"/>
        </w:rPr>
        <w:t>deal with emplo</w:t>
      </w:r>
      <w:r w:rsidR="00DB2F2A">
        <w:rPr>
          <w:sz w:val="24"/>
          <w:szCs w:val="24"/>
        </w:rPr>
        <w:t>yment issues, their significance will obviously lie in helping disadvantaged groups of society, also in the future.</w:t>
      </w:r>
    </w:p>
    <w:p w:rsidR="00DB2F2A" w:rsidRDefault="00DB2F2A" w:rsidP="007A5870">
      <w:pPr>
        <w:pStyle w:val="CE-StandardText"/>
        <w:rPr>
          <w:sz w:val="24"/>
          <w:szCs w:val="24"/>
        </w:rPr>
      </w:pPr>
      <w:r>
        <w:rPr>
          <w:sz w:val="24"/>
          <w:szCs w:val="24"/>
        </w:rPr>
        <w:t xml:space="preserve">The main aim of the policy recommendations is the acknowledgement of </w:t>
      </w:r>
      <w:r w:rsidR="007A5870">
        <w:rPr>
          <w:sz w:val="24"/>
          <w:szCs w:val="24"/>
        </w:rPr>
        <w:t xml:space="preserve">the social enterprises’ </w:t>
      </w:r>
      <w:r>
        <w:rPr>
          <w:sz w:val="24"/>
          <w:szCs w:val="24"/>
        </w:rPr>
        <w:t>socio-political role</w:t>
      </w:r>
      <w:r w:rsidR="00711D12">
        <w:rPr>
          <w:sz w:val="24"/>
          <w:szCs w:val="24"/>
        </w:rPr>
        <w:t xml:space="preserve"> and their motivation</w:t>
      </w:r>
      <w:r>
        <w:rPr>
          <w:sz w:val="24"/>
          <w:szCs w:val="24"/>
        </w:rPr>
        <w:t xml:space="preserve">: </w:t>
      </w:r>
      <w:r w:rsidR="00711D12">
        <w:rPr>
          <w:sz w:val="24"/>
          <w:szCs w:val="24"/>
        </w:rPr>
        <w:t xml:space="preserve">to create a legal, institutional and financial framework which effectively helps the work of social enterprises – for which </w:t>
      </w:r>
      <w:r w:rsidR="00C93A52">
        <w:rPr>
          <w:sz w:val="24"/>
          <w:szCs w:val="24"/>
        </w:rPr>
        <w:t xml:space="preserve">the need is expected to increase after the pandemic. </w:t>
      </w:r>
    </w:p>
    <w:p w:rsidR="00C93A52" w:rsidRDefault="00C93A52" w:rsidP="007D2FBE">
      <w:pPr>
        <w:pStyle w:val="CE-StandardText"/>
        <w:rPr>
          <w:sz w:val="24"/>
          <w:szCs w:val="24"/>
        </w:rPr>
      </w:pPr>
      <w:r>
        <w:rPr>
          <w:sz w:val="24"/>
          <w:szCs w:val="24"/>
        </w:rPr>
        <w:t xml:space="preserve">Today, from an economic point of view social enterprises suffer from a disadvantage. They often </w:t>
      </w:r>
      <w:proofErr w:type="gramStart"/>
      <w:r>
        <w:rPr>
          <w:sz w:val="24"/>
          <w:szCs w:val="24"/>
        </w:rPr>
        <w:t>have to</w:t>
      </w:r>
      <w:proofErr w:type="gramEnd"/>
      <w:r>
        <w:rPr>
          <w:sz w:val="24"/>
          <w:szCs w:val="24"/>
        </w:rPr>
        <w:t xml:space="preserve"> comply with the regulations of both non-profit and for-profit systems, whereas their special status is not acknowledged. </w:t>
      </w:r>
      <w:proofErr w:type="gramStart"/>
      <w:r>
        <w:rPr>
          <w:sz w:val="24"/>
          <w:szCs w:val="24"/>
        </w:rPr>
        <w:t>Thus</w:t>
      </w:r>
      <w:proofErr w:type="gramEnd"/>
      <w:r>
        <w:rPr>
          <w:sz w:val="24"/>
          <w:szCs w:val="24"/>
        </w:rPr>
        <w:t xml:space="preserve"> </w:t>
      </w:r>
      <w:r w:rsidR="007D2FBE">
        <w:rPr>
          <w:sz w:val="24"/>
          <w:szCs w:val="24"/>
        </w:rPr>
        <w:t xml:space="preserve">they seldom benefit from the national credit market or economic incentives. This significantly hinders their economic stability, which ultimately causes harm to societal tasks they are called to fulfil. Therefore, the economic </w:t>
      </w:r>
      <w:r w:rsidR="008C1AE5">
        <w:rPr>
          <w:sz w:val="24"/>
          <w:szCs w:val="24"/>
        </w:rPr>
        <w:t xml:space="preserve">stabilisation of social enterprises should be considered a priority in the policy recommendations. </w:t>
      </w:r>
    </w:p>
    <w:p w:rsidR="008C1AE5" w:rsidRDefault="008C1AE5" w:rsidP="007D2FBE">
      <w:pPr>
        <w:pStyle w:val="CE-StandardText"/>
        <w:rPr>
          <w:sz w:val="24"/>
          <w:szCs w:val="24"/>
        </w:rPr>
      </w:pPr>
    </w:p>
    <w:p w:rsidR="005A1C94" w:rsidRDefault="005A1C94" w:rsidP="005A1C94">
      <w:pPr>
        <w:pStyle w:val="CE-HeadlineSubtitle"/>
        <w:jc w:val="both"/>
      </w:pPr>
      <w:r>
        <w:t xml:space="preserve">Main SENTINEL activities and results leading to the recommendations </w:t>
      </w:r>
    </w:p>
    <w:p w:rsidR="007A5870" w:rsidRDefault="007A5870" w:rsidP="007A5870">
      <w:pPr>
        <w:pStyle w:val="CE-StandardText"/>
        <w:rPr>
          <w:sz w:val="24"/>
          <w:szCs w:val="24"/>
        </w:rPr>
      </w:pPr>
      <w:r>
        <w:rPr>
          <w:sz w:val="24"/>
          <w:szCs w:val="24"/>
        </w:rPr>
        <w:t xml:space="preserve">As a result of the project the Hungarian partner organisations gained significant and useful knowledge in the field of social enterprise support and the development of service provision. During the Hungarian implementation of the SENTINEL project the Hungarian Charity Service of the Order of Malta and the KONETT </w:t>
      </w:r>
      <w:proofErr w:type="spellStart"/>
      <w:r>
        <w:rPr>
          <w:sz w:val="24"/>
          <w:szCs w:val="24"/>
        </w:rPr>
        <w:t>Hungaria</w:t>
      </w:r>
      <w:proofErr w:type="spellEnd"/>
      <w:r>
        <w:rPr>
          <w:sz w:val="24"/>
          <w:szCs w:val="24"/>
        </w:rPr>
        <w:t xml:space="preserve"> </w:t>
      </w:r>
      <w:proofErr w:type="spellStart"/>
      <w:r>
        <w:rPr>
          <w:sz w:val="24"/>
          <w:szCs w:val="24"/>
        </w:rPr>
        <w:t>Nonprofit</w:t>
      </w:r>
      <w:proofErr w:type="spellEnd"/>
      <w:r>
        <w:rPr>
          <w:sz w:val="24"/>
          <w:szCs w:val="24"/>
        </w:rPr>
        <w:t xml:space="preserve"> Ltd. assessed the challenges of the </w:t>
      </w:r>
      <w:proofErr w:type="gramStart"/>
      <w:r>
        <w:rPr>
          <w:sz w:val="24"/>
          <w:szCs w:val="24"/>
        </w:rPr>
        <w:t>secto</w:t>
      </w:r>
      <w:r w:rsidR="00660B21">
        <w:rPr>
          <w:sz w:val="24"/>
          <w:szCs w:val="24"/>
        </w:rPr>
        <w:t>r</w:t>
      </w:r>
      <w:r>
        <w:rPr>
          <w:sz w:val="24"/>
          <w:szCs w:val="24"/>
        </w:rPr>
        <w:t>, and</w:t>
      </w:r>
      <w:proofErr w:type="gramEnd"/>
      <w:r>
        <w:rPr>
          <w:sz w:val="24"/>
          <w:szCs w:val="24"/>
        </w:rPr>
        <w:t xml:space="preserve"> provided tailor-made support for seven social enterprises in organisational development and networking. </w:t>
      </w:r>
    </w:p>
    <w:p w:rsidR="004D660B" w:rsidRDefault="004D660B" w:rsidP="007A5870">
      <w:pPr>
        <w:pStyle w:val="CE-StandardText"/>
        <w:rPr>
          <w:sz w:val="24"/>
          <w:szCs w:val="24"/>
        </w:rPr>
      </w:pPr>
      <w:r>
        <w:rPr>
          <w:sz w:val="24"/>
          <w:szCs w:val="24"/>
        </w:rPr>
        <w:lastRenderedPageBreak/>
        <w:t xml:space="preserve">The policy recommendations formulated by these two organisations are based on the needs encountered during the project and the remarks of the social enterprises and stakeholders involved in the project and the pilot action. </w:t>
      </w:r>
    </w:p>
    <w:p w:rsidR="00542334" w:rsidRPr="00EC61DE" w:rsidRDefault="00542334" w:rsidP="004C693F">
      <w:pPr>
        <w:pStyle w:val="CE-StandardText"/>
        <w:rPr>
          <w:lang w:val="hu-HU"/>
        </w:rPr>
      </w:pPr>
    </w:p>
    <w:p w:rsidR="004C693F" w:rsidRPr="00EC61DE" w:rsidRDefault="004C693F" w:rsidP="005A1C94">
      <w:pPr>
        <w:pStyle w:val="CE-HeadlineSubtitle"/>
        <w:jc w:val="both"/>
        <w:rPr>
          <w:lang w:val="hu-HU"/>
        </w:rPr>
      </w:pPr>
      <w:r w:rsidRPr="00EC61DE">
        <w:rPr>
          <w:lang w:val="hu-HU"/>
        </w:rPr>
        <w:t>Summary of policy recommendations formulated</w:t>
      </w:r>
    </w:p>
    <w:p w:rsidR="004C693F" w:rsidRPr="00EC61DE" w:rsidRDefault="004C693F" w:rsidP="004C693F">
      <w:pPr>
        <w:pStyle w:val="CE-StandardText"/>
        <w:rPr>
          <w:lang w:val="hu-HU"/>
        </w:rPr>
      </w:pPr>
    </w:p>
    <w:p w:rsidR="00606889" w:rsidRPr="00F33D09" w:rsidRDefault="00606889" w:rsidP="000B51C3">
      <w:pPr>
        <w:pStyle w:val="CE-StandardText"/>
        <w:rPr>
          <w:rFonts w:asciiTheme="minorHAnsi" w:hAnsiTheme="minorHAnsi" w:cstheme="minorHAnsi"/>
          <w:sz w:val="24"/>
          <w:szCs w:val="24"/>
        </w:rPr>
      </w:pPr>
      <w:r w:rsidRPr="00F33D09">
        <w:rPr>
          <w:rFonts w:asciiTheme="minorHAnsi" w:hAnsiTheme="minorHAnsi" w:cstheme="minorHAnsi"/>
          <w:sz w:val="24"/>
          <w:szCs w:val="24"/>
        </w:rPr>
        <w:t xml:space="preserve">The factors hindering the effective operation of about 3-4000 Hungarian social enterprises </w:t>
      </w:r>
      <w:r w:rsidR="000B51C3" w:rsidRPr="00F33D09">
        <w:rPr>
          <w:rFonts w:asciiTheme="minorHAnsi" w:hAnsiTheme="minorHAnsi" w:cstheme="minorHAnsi"/>
          <w:sz w:val="24"/>
          <w:szCs w:val="24"/>
        </w:rPr>
        <w:t xml:space="preserve">that </w:t>
      </w:r>
      <w:r w:rsidRPr="00F33D09">
        <w:rPr>
          <w:rFonts w:asciiTheme="minorHAnsi" w:hAnsiTheme="minorHAnsi" w:cstheme="minorHAnsi"/>
          <w:sz w:val="24"/>
          <w:szCs w:val="24"/>
        </w:rPr>
        <w:t>play a significant role in the development of disadvantaged regions, in job creation and social inclusion</w:t>
      </w:r>
      <w:r w:rsidR="000B51C3" w:rsidRPr="00F33D09">
        <w:rPr>
          <w:rFonts w:asciiTheme="minorHAnsi" w:hAnsiTheme="minorHAnsi" w:cstheme="minorHAnsi"/>
          <w:sz w:val="24"/>
          <w:szCs w:val="24"/>
        </w:rPr>
        <w:t>,</w:t>
      </w:r>
      <w:r w:rsidRPr="00F33D09">
        <w:rPr>
          <w:rFonts w:asciiTheme="minorHAnsi" w:hAnsiTheme="minorHAnsi" w:cstheme="minorHAnsi"/>
          <w:sz w:val="24"/>
          <w:szCs w:val="24"/>
        </w:rPr>
        <w:t xml:space="preserve"> </w:t>
      </w:r>
      <w:r w:rsidR="0013580A" w:rsidRPr="00F33D09">
        <w:rPr>
          <w:rFonts w:asciiTheme="minorHAnsi" w:hAnsiTheme="minorHAnsi" w:cstheme="minorHAnsi"/>
          <w:sz w:val="24"/>
          <w:szCs w:val="24"/>
        </w:rPr>
        <w:t>are the following:</w:t>
      </w:r>
    </w:p>
    <w:p w:rsidR="0013580A" w:rsidRPr="00F33D09" w:rsidRDefault="0092769F" w:rsidP="00606889">
      <w:pPr>
        <w:pStyle w:val="CE-StandardText"/>
        <w:rPr>
          <w:rFonts w:asciiTheme="minorHAnsi" w:hAnsiTheme="minorHAnsi" w:cstheme="minorHAnsi"/>
          <w:sz w:val="24"/>
          <w:szCs w:val="24"/>
        </w:rPr>
      </w:pPr>
      <w:r w:rsidRPr="00F33D09">
        <w:rPr>
          <w:rFonts w:asciiTheme="minorHAnsi" w:hAnsiTheme="minorHAnsi" w:cstheme="minorHAnsi"/>
          <w:sz w:val="24"/>
          <w:szCs w:val="24"/>
        </w:rPr>
        <w:t>- P</w:t>
      </w:r>
      <w:r w:rsidR="0013580A" w:rsidRPr="00F33D09">
        <w:rPr>
          <w:rFonts w:asciiTheme="minorHAnsi" w:hAnsiTheme="minorHAnsi" w:cstheme="minorHAnsi"/>
          <w:sz w:val="24"/>
          <w:szCs w:val="24"/>
        </w:rPr>
        <w:t>artial lack of a supporting legal and strategic framework</w:t>
      </w:r>
    </w:p>
    <w:p w:rsidR="0013580A" w:rsidRPr="00F33D09" w:rsidRDefault="0013580A" w:rsidP="00606889">
      <w:pPr>
        <w:pStyle w:val="CE-StandardText"/>
        <w:rPr>
          <w:rFonts w:asciiTheme="minorHAnsi" w:hAnsiTheme="minorHAnsi" w:cstheme="minorHAnsi"/>
          <w:sz w:val="24"/>
          <w:szCs w:val="24"/>
        </w:rPr>
      </w:pPr>
      <w:r w:rsidRPr="00F33D09">
        <w:rPr>
          <w:rFonts w:asciiTheme="minorHAnsi" w:hAnsiTheme="minorHAnsi" w:cstheme="minorHAnsi"/>
          <w:sz w:val="24"/>
          <w:szCs w:val="24"/>
        </w:rPr>
        <w:t xml:space="preserve">- </w:t>
      </w:r>
      <w:r w:rsidR="0092769F" w:rsidRPr="00F33D09">
        <w:rPr>
          <w:rFonts w:asciiTheme="minorHAnsi" w:hAnsiTheme="minorHAnsi" w:cstheme="minorHAnsi"/>
          <w:sz w:val="24"/>
          <w:szCs w:val="24"/>
        </w:rPr>
        <w:t>L</w:t>
      </w:r>
      <w:r w:rsidRPr="00F33D09">
        <w:rPr>
          <w:rFonts w:asciiTheme="minorHAnsi" w:hAnsiTheme="minorHAnsi" w:cstheme="minorHAnsi"/>
          <w:sz w:val="24"/>
          <w:szCs w:val="24"/>
        </w:rPr>
        <w:t>ack of financial, tax, and administrative incentives and operational framework. The financing mechanism is primarily project-based.</w:t>
      </w:r>
    </w:p>
    <w:p w:rsidR="0013580A" w:rsidRPr="00F33D09" w:rsidRDefault="0013580A" w:rsidP="00606889">
      <w:pPr>
        <w:pStyle w:val="CE-StandardText"/>
        <w:rPr>
          <w:rFonts w:asciiTheme="minorHAnsi" w:hAnsiTheme="minorHAnsi" w:cstheme="minorHAnsi"/>
          <w:sz w:val="24"/>
          <w:szCs w:val="24"/>
        </w:rPr>
      </w:pPr>
      <w:r w:rsidRPr="00F33D09">
        <w:rPr>
          <w:rFonts w:asciiTheme="minorHAnsi" w:hAnsiTheme="minorHAnsi" w:cstheme="minorHAnsi"/>
          <w:sz w:val="24"/>
          <w:szCs w:val="24"/>
        </w:rPr>
        <w:t xml:space="preserve">- </w:t>
      </w:r>
      <w:r w:rsidR="000D7246" w:rsidRPr="00F33D09">
        <w:rPr>
          <w:rFonts w:asciiTheme="minorHAnsi" w:hAnsiTheme="minorHAnsi" w:cstheme="minorHAnsi"/>
          <w:sz w:val="24"/>
          <w:szCs w:val="24"/>
        </w:rPr>
        <w:t>There are not enough other, sectoral incentives and initiatives, which facilitate the survival and development of social enterprises (initiatives helping them to enter the market, organisational development initiatives)</w:t>
      </w:r>
      <w:r w:rsidR="000B51C3" w:rsidRPr="00F33D09">
        <w:rPr>
          <w:rFonts w:asciiTheme="minorHAnsi" w:hAnsiTheme="minorHAnsi" w:cstheme="minorHAnsi"/>
          <w:sz w:val="24"/>
          <w:szCs w:val="24"/>
        </w:rPr>
        <w:t>.</w:t>
      </w:r>
    </w:p>
    <w:p w:rsidR="000D7246" w:rsidRPr="00F33D09" w:rsidRDefault="00CB72FD" w:rsidP="000D7246">
      <w:pPr>
        <w:pStyle w:val="CE-StandardText"/>
        <w:rPr>
          <w:rFonts w:asciiTheme="minorHAnsi" w:hAnsiTheme="minorHAnsi" w:cstheme="minorHAnsi"/>
          <w:sz w:val="24"/>
          <w:szCs w:val="24"/>
        </w:rPr>
      </w:pPr>
      <w:r w:rsidRPr="00F33D09">
        <w:rPr>
          <w:rFonts w:asciiTheme="minorHAnsi" w:hAnsiTheme="minorHAnsi" w:cstheme="minorHAnsi"/>
          <w:sz w:val="24"/>
          <w:szCs w:val="24"/>
        </w:rPr>
        <w:t xml:space="preserve">In view of </w:t>
      </w:r>
      <w:r w:rsidR="000D7246" w:rsidRPr="00F33D09">
        <w:rPr>
          <w:rFonts w:asciiTheme="minorHAnsi" w:hAnsiTheme="minorHAnsi" w:cstheme="minorHAnsi"/>
          <w:sz w:val="24"/>
          <w:szCs w:val="24"/>
        </w:rPr>
        <w:t>these s</w:t>
      </w:r>
      <w:r w:rsidR="00D01903" w:rsidRPr="00F33D09">
        <w:rPr>
          <w:rFonts w:asciiTheme="minorHAnsi" w:hAnsiTheme="minorHAnsi" w:cstheme="minorHAnsi"/>
          <w:sz w:val="24"/>
          <w:szCs w:val="24"/>
        </w:rPr>
        <w:t>hortcomings and challenges the</w:t>
      </w:r>
      <w:r w:rsidR="000D7246" w:rsidRPr="00F33D09">
        <w:rPr>
          <w:rFonts w:asciiTheme="minorHAnsi" w:hAnsiTheme="minorHAnsi" w:cstheme="minorHAnsi"/>
          <w:sz w:val="24"/>
          <w:szCs w:val="24"/>
        </w:rPr>
        <w:t xml:space="preserve"> policy recommendations </w:t>
      </w:r>
      <w:r w:rsidR="00D01903" w:rsidRPr="00F33D09">
        <w:rPr>
          <w:rFonts w:asciiTheme="minorHAnsi" w:hAnsiTheme="minorHAnsi" w:cstheme="minorHAnsi"/>
          <w:sz w:val="24"/>
          <w:szCs w:val="24"/>
        </w:rPr>
        <w:t xml:space="preserve">presented here </w:t>
      </w:r>
      <w:r w:rsidR="000D7246" w:rsidRPr="00F33D09">
        <w:rPr>
          <w:rFonts w:asciiTheme="minorHAnsi" w:hAnsiTheme="minorHAnsi" w:cstheme="minorHAnsi"/>
          <w:sz w:val="24"/>
          <w:szCs w:val="24"/>
        </w:rPr>
        <w:t>aim to address the following:</w:t>
      </w:r>
    </w:p>
    <w:p w:rsidR="000D7246" w:rsidRPr="00F33D09" w:rsidRDefault="000D7246" w:rsidP="000D7246">
      <w:pPr>
        <w:pStyle w:val="CE-StandardText"/>
        <w:numPr>
          <w:ilvl w:val="0"/>
          <w:numId w:val="39"/>
        </w:numPr>
        <w:rPr>
          <w:rFonts w:asciiTheme="minorHAnsi" w:hAnsiTheme="minorHAnsi" w:cstheme="minorHAnsi"/>
          <w:sz w:val="24"/>
          <w:szCs w:val="24"/>
        </w:rPr>
      </w:pPr>
      <w:r w:rsidRPr="00F33D09">
        <w:rPr>
          <w:rFonts w:asciiTheme="minorHAnsi" w:hAnsiTheme="minorHAnsi" w:cstheme="minorHAnsi"/>
          <w:sz w:val="24"/>
          <w:szCs w:val="24"/>
        </w:rPr>
        <w:t>The establishment of a supporting legal and strategic framework</w:t>
      </w:r>
    </w:p>
    <w:p w:rsidR="000D7246" w:rsidRPr="00F33D09" w:rsidRDefault="000D7246" w:rsidP="000D7246">
      <w:pPr>
        <w:pStyle w:val="CE-StandardText"/>
        <w:numPr>
          <w:ilvl w:val="1"/>
          <w:numId w:val="39"/>
        </w:numPr>
        <w:rPr>
          <w:rFonts w:asciiTheme="minorHAnsi" w:hAnsiTheme="minorHAnsi" w:cstheme="minorHAnsi"/>
          <w:sz w:val="24"/>
          <w:szCs w:val="24"/>
        </w:rPr>
      </w:pPr>
      <w:r w:rsidRPr="00F33D09">
        <w:rPr>
          <w:rFonts w:asciiTheme="minorHAnsi" w:hAnsiTheme="minorHAnsi" w:cstheme="minorHAnsi"/>
          <w:sz w:val="24"/>
          <w:szCs w:val="24"/>
        </w:rPr>
        <w:t>Creating a conceptual and legal definition for social enterprises</w:t>
      </w:r>
    </w:p>
    <w:p w:rsidR="000D7246" w:rsidRPr="00F33D09" w:rsidRDefault="000D7246" w:rsidP="000D7246">
      <w:pPr>
        <w:pStyle w:val="CE-StandardText"/>
        <w:numPr>
          <w:ilvl w:val="1"/>
          <w:numId w:val="39"/>
        </w:numPr>
        <w:rPr>
          <w:rFonts w:asciiTheme="minorHAnsi" w:hAnsiTheme="minorHAnsi" w:cstheme="minorHAnsi"/>
          <w:sz w:val="24"/>
          <w:szCs w:val="24"/>
        </w:rPr>
      </w:pPr>
      <w:r w:rsidRPr="00F33D09">
        <w:rPr>
          <w:rFonts w:asciiTheme="minorHAnsi" w:hAnsiTheme="minorHAnsi" w:cstheme="minorHAnsi"/>
          <w:sz w:val="24"/>
          <w:szCs w:val="24"/>
        </w:rPr>
        <w:t>C</w:t>
      </w:r>
      <w:r w:rsidR="00BD75D6" w:rsidRPr="00F33D09">
        <w:rPr>
          <w:rFonts w:asciiTheme="minorHAnsi" w:hAnsiTheme="minorHAnsi" w:cstheme="minorHAnsi"/>
          <w:sz w:val="24"/>
          <w:szCs w:val="24"/>
        </w:rPr>
        <w:t xml:space="preserve">reating an accredited quality assurance and registration system </w:t>
      </w:r>
    </w:p>
    <w:p w:rsidR="00BD75D6" w:rsidRPr="00F33D09" w:rsidRDefault="00BD75D6" w:rsidP="000D7246">
      <w:pPr>
        <w:pStyle w:val="CE-StandardText"/>
        <w:numPr>
          <w:ilvl w:val="1"/>
          <w:numId w:val="39"/>
        </w:numPr>
        <w:rPr>
          <w:rFonts w:asciiTheme="minorHAnsi" w:hAnsiTheme="minorHAnsi" w:cstheme="minorHAnsi"/>
          <w:sz w:val="24"/>
          <w:szCs w:val="24"/>
        </w:rPr>
      </w:pPr>
      <w:r w:rsidRPr="00F33D09">
        <w:rPr>
          <w:rFonts w:asciiTheme="minorHAnsi" w:hAnsiTheme="minorHAnsi" w:cstheme="minorHAnsi"/>
          <w:sz w:val="24"/>
          <w:szCs w:val="24"/>
        </w:rPr>
        <w:t>Re</w:t>
      </w:r>
      <w:r w:rsidR="00660B21">
        <w:rPr>
          <w:rFonts w:asciiTheme="minorHAnsi" w:hAnsiTheme="minorHAnsi" w:cstheme="minorHAnsi"/>
          <w:sz w:val="24"/>
          <w:szCs w:val="24"/>
        </w:rPr>
        <w:t>vision</w:t>
      </w:r>
      <w:r w:rsidRPr="00F33D09">
        <w:rPr>
          <w:rFonts w:asciiTheme="minorHAnsi" w:hAnsiTheme="minorHAnsi" w:cstheme="minorHAnsi"/>
          <w:sz w:val="24"/>
          <w:szCs w:val="24"/>
        </w:rPr>
        <w:t xml:space="preserve"> and harmonis</w:t>
      </w:r>
      <w:r w:rsidR="00660B21">
        <w:rPr>
          <w:rFonts w:asciiTheme="minorHAnsi" w:hAnsiTheme="minorHAnsi" w:cstheme="minorHAnsi"/>
          <w:sz w:val="24"/>
          <w:szCs w:val="24"/>
        </w:rPr>
        <w:t>ation of</w:t>
      </w:r>
      <w:r w:rsidRPr="00F33D09">
        <w:rPr>
          <w:rFonts w:asciiTheme="minorHAnsi" w:hAnsiTheme="minorHAnsi" w:cstheme="minorHAnsi"/>
          <w:sz w:val="24"/>
          <w:szCs w:val="24"/>
        </w:rPr>
        <w:t xml:space="preserve"> other legislations.</w:t>
      </w:r>
    </w:p>
    <w:p w:rsidR="00BD75D6" w:rsidRPr="00F33D09" w:rsidRDefault="00BD75D6" w:rsidP="00BD75D6">
      <w:pPr>
        <w:pStyle w:val="CE-StandardText"/>
        <w:numPr>
          <w:ilvl w:val="0"/>
          <w:numId w:val="39"/>
        </w:numPr>
        <w:rPr>
          <w:rFonts w:asciiTheme="minorHAnsi" w:hAnsiTheme="minorHAnsi" w:cstheme="minorHAnsi"/>
          <w:sz w:val="24"/>
          <w:szCs w:val="24"/>
        </w:rPr>
      </w:pPr>
      <w:r w:rsidRPr="00F33D09">
        <w:rPr>
          <w:rFonts w:asciiTheme="minorHAnsi" w:hAnsiTheme="minorHAnsi" w:cstheme="minorHAnsi"/>
          <w:sz w:val="24"/>
          <w:szCs w:val="24"/>
        </w:rPr>
        <w:t>The establishment of a financial support system</w:t>
      </w:r>
    </w:p>
    <w:p w:rsidR="00BD75D6" w:rsidRPr="00F33D09" w:rsidRDefault="006236EC" w:rsidP="00BD75D6">
      <w:pPr>
        <w:pStyle w:val="CE-StandardText"/>
        <w:numPr>
          <w:ilvl w:val="1"/>
          <w:numId w:val="39"/>
        </w:numPr>
        <w:rPr>
          <w:rFonts w:asciiTheme="minorHAnsi" w:hAnsiTheme="minorHAnsi" w:cstheme="minorHAnsi"/>
          <w:sz w:val="24"/>
          <w:szCs w:val="24"/>
        </w:rPr>
      </w:pPr>
      <w:r w:rsidRPr="00F33D09">
        <w:rPr>
          <w:rFonts w:asciiTheme="minorHAnsi" w:hAnsiTheme="minorHAnsi" w:cstheme="minorHAnsi"/>
          <w:sz w:val="24"/>
          <w:szCs w:val="24"/>
        </w:rPr>
        <w:t>Establishing targeted financial, tax, and administrative incentives and operational funds.</w:t>
      </w:r>
    </w:p>
    <w:p w:rsidR="006236EC" w:rsidRPr="00F33D09" w:rsidRDefault="00B13D94" w:rsidP="00BD75D6">
      <w:pPr>
        <w:pStyle w:val="CE-StandardText"/>
        <w:numPr>
          <w:ilvl w:val="1"/>
          <w:numId w:val="39"/>
        </w:numPr>
        <w:rPr>
          <w:rFonts w:asciiTheme="minorHAnsi" w:hAnsiTheme="minorHAnsi" w:cstheme="minorHAnsi"/>
          <w:sz w:val="24"/>
          <w:szCs w:val="24"/>
        </w:rPr>
      </w:pPr>
      <w:r w:rsidRPr="00F33D09">
        <w:rPr>
          <w:rFonts w:asciiTheme="minorHAnsi" w:hAnsiTheme="minorHAnsi" w:cstheme="minorHAnsi"/>
          <w:sz w:val="24"/>
          <w:szCs w:val="24"/>
        </w:rPr>
        <w:t>Establishing a general credit portfolio, which aims to help the financing of social enterprises.</w:t>
      </w:r>
    </w:p>
    <w:p w:rsidR="000D7246" w:rsidRPr="00F33D09" w:rsidRDefault="00B13D94" w:rsidP="00A624BC">
      <w:pPr>
        <w:pStyle w:val="CE-StandardText"/>
        <w:numPr>
          <w:ilvl w:val="1"/>
          <w:numId w:val="39"/>
        </w:numPr>
        <w:rPr>
          <w:rFonts w:asciiTheme="minorHAnsi" w:hAnsiTheme="minorHAnsi" w:cstheme="minorHAnsi"/>
          <w:sz w:val="24"/>
          <w:szCs w:val="24"/>
        </w:rPr>
      </w:pPr>
      <w:r w:rsidRPr="00F33D09">
        <w:rPr>
          <w:rFonts w:asciiTheme="minorHAnsi" w:hAnsiTheme="minorHAnsi" w:cstheme="minorHAnsi"/>
          <w:sz w:val="24"/>
          <w:szCs w:val="24"/>
        </w:rPr>
        <w:t>Ensuring that social enterprises are eligible for national and EU funds targeted at business development, under the same conditions as SMEs.</w:t>
      </w:r>
      <w:r w:rsidR="00A624BC" w:rsidRPr="00F33D09">
        <w:rPr>
          <w:rFonts w:asciiTheme="minorHAnsi" w:hAnsiTheme="minorHAnsi" w:cstheme="minorHAnsi"/>
          <w:sz w:val="24"/>
          <w:szCs w:val="24"/>
        </w:rPr>
        <w:t xml:space="preserve"> EU funds currently available for social enterprises should not require an increase in the number of employees, since this often damages the efficiency of the enterprise.</w:t>
      </w:r>
    </w:p>
    <w:p w:rsidR="00A624BC" w:rsidRPr="00660B21" w:rsidRDefault="00A624BC" w:rsidP="00A624BC">
      <w:pPr>
        <w:pStyle w:val="CE-StandardText"/>
        <w:numPr>
          <w:ilvl w:val="0"/>
          <w:numId w:val="39"/>
        </w:numPr>
        <w:rPr>
          <w:rFonts w:asciiTheme="minorHAnsi" w:hAnsiTheme="minorHAnsi" w:cstheme="minorHAnsi"/>
          <w:sz w:val="24"/>
          <w:szCs w:val="24"/>
        </w:rPr>
      </w:pPr>
      <w:r w:rsidRPr="00660B21">
        <w:rPr>
          <w:rFonts w:asciiTheme="minorHAnsi" w:hAnsiTheme="minorHAnsi" w:cstheme="minorHAnsi"/>
          <w:sz w:val="24"/>
          <w:szCs w:val="24"/>
        </w:rPr>
        <w:t xml:space="preserve">The support of sectoral initiatives with </w:t>
      </w:r>
      <w:r w:rsidR="00660B21" w:rsidRPr="00660B21">
        <w:rPr>
          <w:rFonts w:asciiTheme="minorHAnsi" w:hAnsiTheme="minorHAnsi" w:cstheme="minorHAnsi"/>
          <w:sz w:val="24"/>
          <w:szCs w:val="24"/>
        </w:rPr>
        <w:t>grant application</w:t>
      </w:r>
      <w:r w:rsidR="00660B21">
        <w:rPr>
          <w:rFonts w:asciiTheme="minorHAnsi" w:hAnsiTheme="minorHAnsi" w:cstheme="minorHAnsi"/>
          <w:sz w:val="24"/>
          <w:szCs w:val="24"/>
        </w:rPr>
        <w:t>-</w:t>
      </w:r>
      <w:r w:rsidR="00660B21" w:rsidRPr="00660B21">
        <w:rPr>
          <w:rFonts w:asciiTheme="minorHAnsi" w:hAnsiTheme="minorHAnsi" w:cstheme="minorHAnsi"/>
          <w:sz w:val="24"/>
          <w:szCs w:val="24"/>
        </w:rPr>
        <w:t>based</w:t>
      </w:r>
      <w:r w:rsidRPr="00660B21">
        <w:rPr>
          <w:rFonts w:asciiTheme="minorHAnsi" w:hAnsiTheme="minorHAnsi" w:cstheme="minorHAnsi"/>
          <w:sz w:val="24"/>
          <w:szCs w:val="24"/>
        </w:rPr>
        <w:t xml:space="preserve"> financing</w:t>
      </w:r>
    </w:p>
    <w:p w:rsidR="00A624BC" w:rsidRPr="00F33D09" w:rsidRDefault="00A624BC" w:rsidP="00882BEE">
      <w:pPr>
        <w:pStyle w:val="CE-StandardText"/>
        <w:numPr>
          <w:ilvl w:val="1"/>
          <w:numId w:val="39"/>
        </w:numPr>
        <w:rPr>
          <w:rFonts w:asciiTheme="minorHAnsi" w:hAnsiTheme="minorHAnsi" w:cstheme="minorHAnsi"/>
          <w:sz w:val="24"/>
          <w:szCs w:val="24"/>
        </w:rPr>
      </w:pPr>
      <w:r w:rsidRPr="00F33D09">
        <w:rPr>
          <w:rFonts w:asciiTheme="minorHAnsi" w:hAnsiTheme="minorHAnsi" w:cstheme="minorHAnsi"/>
          <w:sz w:val="24"/>
          <w:szCs w:val="24"/>
        </w:rPr>
        <w:t>Supporting initiatives helping social enterprises to enter the market (branding, establish</w:t>
      </w:r>
      <w:r w:rsidR="00882BEE" w:rsidRPr="00F33D09">
        <w:rPr>
          <w:rFonts w:asciiTheme="minorHAnsi" w:hAnsiTheme="minorHAnsi" w:cstheme="minorHAnsi"/>
          <w:sz w:val="24"/>
          <w:szCs w:val="24"/>
        </w:rPr>
        <w:t>ing trademarks and quality assurance systems, running public awareness raising programmes, establishing logistical and distribution chains).</w:t>
      </w:r>
    </w:p>
    <w:p w:rsidR="00882BEE" w:rsidRPr="00F33D09" w:rsidRDefault="00882BEE" w:rsidP="00882BEE">
      <w:pPr>
        <w:pStyle w:val="CE-StandardText"/>
        <w:numPr>
          <w:ilvl w:val="1"/>
          <w:numId w:val="39"/>
        </w:numPr>
        <w:rPr>
          <w:rFonts w:asciiTheme="minorHAnsi" w:hAnsiTheme="minorHAnsi" w:cstheme="minorHAnsi"/>
          <w:sz w:val="24"/>
          <w:szCs w:val="24"/>
        </w:rPr>
      </w:pPr>
      <w:r w:rsidRPr="00F33D09">
        <w:rPr>
          <w:rFonts w:asciiTheme="minorHAnsi" w:hAnsiTheme="minorHAnsi" w:cstheme="minorHAnsi"/>
          <w:sz w:val="24"/>
          <w:szCs w:val="24"/>
        </w:rPr>
        <w:lastRenderedPageBreak/>
        <w:t>Supporting initiatives helping organisational development and management (organisational development and leadership skills</w:t>
      </w:r>
      <w:r w:rsidR="00833BA6" w:rsidRPr="00F33D09">
        <w:rPr>
          <w:rFonts w:asciiTheme="minorHAnsi" w:hAnsiTheme="minorHAnsi" w:cstheme="minorHAnsi"/>
          <w:sz w:val="24"/>
          <w:szCs w:val="24"/>
        </w:rPr>
        <w:t xml:space="preserve"> programmes, establishment of </w:t>
      </w:r>
      <w:r w:rsidR="008F6CF3" w:rsidRPr="00F33D09">
        <w:rPr>
          <w:rFonts w:asciiTheme="minorHAnsi" w:hAnsiTheme="minorHAnsi" w:cstheme="minorHAnsi"/>
          <w:sz w:val="24"/>
          <w:szCs w:val="24"/>
        </w:rPr>
        <w:t xml:space="preserve">a </w:t>
      </w:r>
      <w:r w:rsidR="00833BA6" w:rsidRPr="00F33D09">
        <w:rPr>
          <w:rFonts w:asciiTheme="minorHAnsi" w:hAnsiTheme="minorHAnsi" w:cstheme="minorHAnsi"/>
          <w:sz w:val="24"/>
          <w:szCs w:val="24"/>
        </w:rPr>
        <w:t>service provision system</w:t>
      </w:r>
      <w:r w:rsidR="008F6CF3" w:rsidRPr="00F33D09">
        <w:rPr>
          <w:rFonts w:asciiTheme="minorHAnsi" w:hAnsiTheme="minorHAnsi" w:cstheme="minorHAnsi"/>
          <w:sz w:val="24"/>
          <w:szCs w:val="24"/>
        </w:rPr>
        <w:t xml:space="preserve">, network-building, investment incentives, </w:t>
      </w:r>
      <w:r w:rsidR="003D16C8" w:rsidRPr="00F33D09">
        <w:rPr>
          <w:rFonts w:asciiTheme="minorHAnsi" w:hAnsiTheme="minorHAnsi" w:cstheme="minorHAnsi"/>
          <w:sz w:val="24"/>
          <w:szCs w:val="24"/>
        </w:rPr>
        <w:t xml:space="preserve">strengthening </w:t>
      </w:r>
      <w:r w:rsidR="00530E9E" w:rsidRPr="00F33D09">
        <w:rPr>
          <w:rFonts w:asciiTheme="minorHAnsi" w:hAnsiTheme="minorHAnsi" w:cstheme="minorHAnsi"/>
          <w:sz w:val="24"/>
          <w:szCs w:val="24"/>
        </w:rPr>
        <w:t xml:space="preserve">inter-sectoral relations </w:t>
      </w:r>
      <w:r w:rsidR="00D01903" w:rsidRPr="00F33D09">
        <w:rPr>
          <w:rFonts w:asciiTheme="minorHAnsi" w:hAnsiTheme="minorHAnsi" w:cstheme="minorHAnsi"/>
          <w:sz w:val="24"/>
          <w:szCs w:val="24"/>
        </w:rPr>
        <w:t>as a means of</w:t>
      </w:r>
      <w:r w:rsidR="003D16C8" w:rsidRPr="00F33D09">
        <w:rPr>
          <w:rFonts w:asciiTheme="minorHAnsi" w:hAnsiTheme="minorHAnsi" w:cstheme="minorHAnsi"/>
          <w:sz w:val="24"/>
          <w:szCs w:val="24"/>
        </w:rPr>
        <w:t xml:space="preserve"> social responsibility</w:t>
      </w:r>
      <w:r w:rsidR="00530E9E" w:rsidRPr="00F33D09">
        <w:rPr>
          <w:rFonts w:asciiTheme="minorHAnsi" w:hAnsiTheme="minorHAnsi" w:cstheme="minorHAnsi"/>
          <w:sz w:val="24"/>
          <w:szCs w:val="24"/>
        </w:rPr>
        <w:t>)</w:t>
      </w:r>
      <w:r w:rsidR="003D16C8" w:rsidRPr="00F33D09">
        <w:rPr>
          <w:rFonts w:asciiTheme="minorHAnsi" w:hAnsiTheme="minorHAnsi" w:cstheme="minorHAnsi"/>
          <w:sz w:val="24"/>
          <w:szCs w:val="24"/>
        </w:rPr>
        <w:t xml:space="preserve"> </w:t>
      </w:r>
    </w:p>
    <w:p w:rsidR="00530E9E" w:rsidRPr="00F33D09" w:rsidRDefault="00530E9E" w:rsidP="00530E9E">
      <w:pPr>
        <w:pStyle w:val="CE-StandardText"/>
        <w:numPr>
          <w:ilvl w:val="0"/>
          <w:numId w:val="39"/>
        </w:numPr>
        <w:rPr>
          <w:rFonts w:asciiTheme="minorHAnsi" w:hAnsiTheme="minorHAnsi" w:cstheme="minorHAnsi"/>
          <w:sz w:val="24"/>
          <w:szCs w:val="24"/>
        </w:rPr>
      </w:pPr>
      <w:r w:rsidRPr="00F33D09">
        <w:rPr>
          <w:rFonts w:asciiTheme="minorHAnsi" w:hAnsiTheme="minorHAnsi" w:cstheme="minorHAnsi"/>
          <w:sz w:val="24"/>
          <w:szCs w:val="24"/>
        </w:rPr>
        <w:t xml:space="preserve">Communication </w:t>
      </w:r>
      <w:r w:rsidR="008E1749" w:rsidRPr="00F33D09">
        <w:rPr>
          <w:rFonts w:asciiTheme="minorHAnsi" w:hAnsiTheme="minorHAnsi" w:cstheme="minorHAnsi"/>
          <w:sz w:val="24"/>
          <w:szCs w:val="24"/>
        </w:rPr>
        <w:t>conveying the value of social enterprises</w:t>
      </w:r>
    </w:p>
    <w:p w:rsidR="008E1749" w:rsidRDefault="008E1749" w:rsidP="00A03747">
      <w:pPr>
        <w:pStyle w:val="CE-StandardText"/>
        <w:ind w:left="1440"/>
        <w:rPr>
          <w:rFonts w:asciiTheme="minorHAnsi" w:hAnsiTheme="minorHAnsi" w:cstheme="minorHAnsi"/>
          <w:color w:val="auto"/>
          <w:sz w:val="24"/>
          <w:szCs w:val="24"/>
        </w:rPr>
      </w:pPr>
      <w:r w:rsidRPr="00F33D09">
        <w:rPr>
          <w:rFonts w:asciiTheme="minorHAnsi" w:hAnsiTheme="minorHAnsi" w:cstheme="minorHAnsi"/>
          <w:sz w:val="24"/>
          <w:szCs w:val="24"/>
        </w:rPr>
        <w:t>Various forms of coordinated communication targeting the wider public, business circles, suppliers, partners, related sectors, and the labour market on various channels</w:t>
      </w:r>
      <w:r w:rsidR="000B51C3" w:rsidRPr="00F33D09">
        <w:rPr>
          <w:rFonts w:asciiTheme="minorHAnsi" w:hAnsiTheme="minorHAnsi" w:cstheme="minorHAnsi"/>
          <w:sz w:val="24"/>
          <w:szCs w:val="24"/>
        </w:rPr>
        <w:t xml:space="preserve"> about the added value created by social enterprises, about the difficulties they face, and about their possibilities of connecting with other sectors, markets and developments</w:t>
      </w:r>
      <w:r w:rsidR="000B51C3">
        <w:rPr>
          <w:rFonts w:asciiTheme="minorHAnsi" w:hAnsiTheme="minorHAnsi" w:cstheme="minorHAnsi"/>
          <w:color w:val="auto"/>
          <w:sz w:val="24"/>
          <w:szCs w:val="24"/>
        </w:rPr>
        <w:t xml:space="preserve">. </w:t>
      </w:r>
    </w:p>
    <w:sectPr w:rsidR="008E1749" w:rsidSect="00AC7F08">
      <w:headerReference w:type="default" r:id="rId11"/>
      <w:footerReference w:type="default" r:id="rId12"/>
      <w:headerReference w:type="first" r:id="rId13"/>
      <w:footerReference w:type="first" r:id="rId14"/>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DD1" w:rsidRDefault="00A07DD1" w:rsidP="00877C37">
      <w:r>
        <w:separator/>
      </w:r>
    </w:p>
    <w:p w:rsidR="00A07DD1" w:rsidRDefault="00A07DD1"/>
    <w:p w:rsidR="00A07DD1" w:rsidRDefault="00A07DD1"/>
    <w:p w:rsidR="00A07DD1" w:rsidRDefault="00A07DD1"/>
  </w:endnote>
  <w:endnote w:type="continuationSeparator" w:id="0">
    <w:p w:rsidR="00A07DD1" w:rsidRDefault="00A07DD1" w:rsidP="00877C37">
      <w:r>
        <w:continuationSeparator/>
      </w:r>
    </w:p>
    <w:p w:rsidR="00A07DD1" w:rsidRDefault="00A07DD1"/>
    <w:p w:rsidR="00A07DD1" w:rsidRDefault="00A07DD1"/>
    <w:p w:rsidR="00A07DD1" w:rsidRDefault="00A07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094" w:rsidRPr="00E31FF3" w:rsidRDefault="00A61094"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A24D69" w:rsidRPr="00A24D69">
      <w:rPr>
        <w:b w:val="0"/>
        <w:noProof/>
        <w:sz w:val="17"/>
        <w:szCs w:val="17"/>
        <w:lang w:val="de-DE"/>
      </w:rPr>
      <w:t>2</w:t>
    </w:r>
    <w:r w:rsidRPr="00E31FF3">
      <w:rPr>
        <w:b w:val="0"/>
        <w:sz w:val="17"/>
        <w:szCs w:val="17"/>
      </w:rPr>
      <w:fldChar w:fldCharType="end"/>
    </w:r>
  </w:p>
  <w:p w:rsidR="00A61094" w:rsidRDefault="00A61094" w:rsidP="00DA073A">
    <w:pPr>
      <w:pStyle w:val="llb"/>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106" w:rsidRDefault="003941E0">
    <w:pPr>
      <w:pStyle w:val="llb"/>
    </w:pPr>
    <w:r>
      <w:rPr>
        <w:lang w:val="en-GB" w:eastAsia="en-GB"/>
      </w:rPr>
      <mc:AlternateContent>
        <mc:Choice Requires="wps">
          <w:drawing>
            <wp:anchor distT="0" distB="0" distL="114300" distR="114300" simplePos="0" relativeHeight="251665408" behindDoc="1" locked="0" layoutInCell="1" allowOverlap="1">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A2491B"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" fillcolor="#fdc608" stroked="f" strokeweight="1.5pt">
              <v:stroke endcap="round"/>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DD1" w:rsidRPr="007F69D3" w:rsidRDefault="00A07DD1" w:rsidP="007F69D3">
      <w:pPr>
        <w:spacing w:before="0" w:line="240" w:lineRule="auto"/>
        <w:ind w:left="0" w:right="340"/>
        <w:jc w:val="left"/>
      </w:pPr>
      <w:r>
        <w:separator/>
      </w:r>
    </w:p>
  </w:footnote>
  <w:footnote w:type="continuationSeparator" w:id="0">
    <w:p w:rsidR="00A07DD1" w:rsidRDefault="00A07DD1" w:rsidP="00924079">
      <w:pPr>
        <w:ind w:left="0"/>
      </w:pPr>
      <w:r>
        <w:continuationSeparator/>
      </w:r>
    </w:p>
    <w:p w:rsidR="00A07DD1" w:rsidRDefault="00A07DD1" w:rsidP="00C12DFF">
      <w:pPr>
        <w:ind w:left="0"/>
      </w:pPr>
    </w:p>
  </w:footnote>
  <w:footnote w:type="continuationNotice" w:id="1">
    <w:p w:rsidR="00A07DD1" w:rsidRDefault="00A07DD1"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094" w:rsidRPr="00C8321B" w:rsidRDefault="00A61094" w:rsidP="00C8321B">
    <w:pPr>
      <w:pStyle w:val="lfej"/>
      <w:jc w:val="center"/>
    </w:pPr>
    <w:r>
      <w:rPr>
        <w:noProof/>
        <w:lang w:val="en-GB" w:eastAsia="en-GB"/>
      </w:rPr>
      <w:drawing>
        <wp:anchor distT="0" distB="0" distL="114300" distR="114300" simplePos="0" relativeHeight="251660288" behindDoc="1" locked="0" layoutInCell="1" allowOverlap="1" wp14:anchorId="6D1EC3C6" wp14:editId="50497BA3">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094" w:rsidRDefault="00292333">
    <w:r w:rsidRPr="00290F2D">
      <w:rPr>
        <w:noProof/>
        <w:lang w:val="en-GB" w:eastAsia="en-GB"/>
      </w:rPr>
      <w:drawing>
        <wp:anchor distT="0" distB="0" distL="114300" distR="114300" simplePos="0" relativeHeight="251667456" behindDoc="0" locked="0" layoutInCell="1" allowOverlap="1" wp14:anchorId="2E190E08" wp14:editId="123C1F60">
          <wp:simplePos x="0" y="0"/>
          <wp:positionH relativeFrom="column">
            <wp:posOffset>-95885</wp:posOffset>
          </wp:positionH>
          <wp:positionV relativeFrom="paragraph">
            <wp:posOffset>125095</wp:posOffset>
          </wp:positionV>
          <wp:extent cx="1642745" cy="708025"/>
          <wp:effectExtent l="0" t="0" r="0" b="0"/>
          <wp:wrapSquare wrapText="bothSides"/>
          <wp:docPr id="2" name="Kép 2" descr="cid:image001.png@01D2EAA1.A5EF3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EAA1.A5EF3F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274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612D">
      <w:rPr>
        <w:noProof/>
        <w:lang w:val="en-GB" w:eastAsia="en-GB"/>
      </w:rPr>
      <w:drawing>
        <wp:anchor distT="0" distB="0" distL="114300" distR="114300" simplePos="0" relativeHeight="251664384" behindDoc="0" locked="0" layoutInCell="1" allowOverlap="1" wp14:anchorId="278C70E1" wp14:editId="51D33AC2">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rsidR="00A61094" w:rsidRDefault="00A61094" w:rsidP="00DE69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094" w:rsidRDefault="00A61094" w:rsidP="00D41EE5">
    <w:pPr>
      <w:pStyle w:val="lfej"/>
      <w:ind w:left="-15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EDF2766"/>
    <w:multiLevelType w:val="hybridMultilevel"/>
    <w:tmpl w:val="0DA6FBEC"/>
    <w:lvl w:ilvl="0" w:tplc="0407000F">
      <w:start w:val="1"/>
      <w:numFmt w:val="decimal"/>
      <w:pStyle w:val="Cmsor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24C01312"/>
    <w:multiLevelType w:val="multilevel"/>
    <w:tmpl w:val="99223750"/>
    <w:numStyleLink w:val="CE-HeadNumbering"/>
  </w:abstractNum>
  <w:abstractNum w:abstractNumId="8" w15:restartNumberingAfterBreak="0">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9"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24613E"/>
    <w:multiLevelType w:val="hybridMultilevel"/>
    <w:tmpl w:val="3B186FC2"/>
    <w:lvl w:ilvl="0" w:tplc="6316D04E">
      <w:start w:val="1"/>
      <w:numFmt w:val="decimal"/>
      <w:pStyle w:val="Cmsor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1"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2"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6"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8"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71134E"/>
    <w:multiLevelType w:val="hybridMultilevel"/>
    <w:tmpl w:val="5DECBA00"/>
    <w:lvl w:ilvl="0" w:tplc="0407000F">
      <w:start w:val="1"/>
      <w:numFmt w:val="upperLetter"/>
      <w:pStyle w:val="Cmsor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1"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9C1276F"/>
    <w:multiLevelType w:val="hybridMultilevel"/>
    <w:tmpl w:val="B7AE0C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8"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29" w15:restartNumberingAfterBreak="0">
    <w:nsid w:val="6B59000E"/>
    <w:multiLevelType w:val="hybridMultilevel"/>
    <w:tmpl w:val="6B6EF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2" w15:restartNumberingAfterBreak="0">
    <w:nsid w:val="6F9A424D"/>
    <w:multiLevelType w:val="hybridMultilevel"/>
    <w:tmpl w:val="095A0350"/>
    <w:lvl w:ilvl="0" w:tplc="C7D24756">
      <w:numFmt w:val="bullet"/>
      <w:lvlText w:val="-"/>
      <w:lvlJc w:val="left"/>
      <w:pPr>
        <w:ind w:left="720" w:hanging="360"/>
      </w:pPr>
      <w:rPr>
        <w:rFonts w:ascii="Trebuchet MS" w:eastAsia="Times New Roman" w:hAnsi="Trebuchet M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34" w15:restartNumberingAfterBreak="0">
    <w:nsid w:val="7216107D"/>
    <w:multiLevelType w:val="hybridMultilevel"/>
    <w:tmpl w:val="07E2AA4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7" w15:restartNumberingAfterBreak="0">
    <w:nsid w:val="7B786FE8"/>
    <w:multiLevelType w:val="multilevel"/>
    <w:tmpl w:val="1FE28E64"/>
    <w:numStyleLink w:val="CentralEuropeStandard"/>
  </w:abstractNum>
  <w:abstractNum w:abstractNumId="38"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30"/>
  </w:num>
  <w:num w:numId="2">
    <w:abstractNumId w:val="33"/>
  </w:num>
  <w:num w:numId="3">
    <w:abstractNumId w:val="2"/>
  </w:num>
  <w:num w:numId="4">
    <w:abstractNumId w:val="36"/>
  </w:num>
  <w:num w:numId="5">
    <w:abstractNumId w:val="26"/>
  </w:num>
  <w:num w:numId="6">
    <w:abstractNumId w:val="14"/>
  </w:num>
  <w:num w:numId="7">
    <w:abstractNumId w:val="18"/>
  </w:num>
  <w:num w:numId="8">
    <w:abstractNumId w:val="22"/>
  </w:num>
  <w:num w:numId="9">
    <w:abstractNumId w:val="3"/>
  </w:num>
  <w:num w:numId="10">
    <w:abstractNumId w:val="27"/>
  </w:num>
  <w:num w:numId="11">
    <w:abstractNumId w:val="20"/>
  </w:num>
  <w:num w:numId="12">
    <w:abstractNumId w:val="10"/>
  </w:num>
  <w:num w:numId="13">
    <w:abstractNumId w:val="13"/>
  </w:num>
  <w:num w:numId="14">
    <w:abstractNumId w:val="1"/>
  </w:num>
  <w:num w:numId="15">
    <w:abstractNumId w:val="16"/>
  </w:num>
  <w:num w:numId="16">
    <w:abstractNumId w:val="9"/>
  </w:num>
  <w:num w:numId="17">
    <w:abstractNumId w:val="12"/>
  </w:num>
  <w:num w:numId="18">
    <w:abstractNumId w:val="35"/>
  </w:num>
  <w:num w:numId="19">
    <w:abstractNumId w:val="4"/>
  </w:num>
  <w:num w:numId="20">
    <w:abstractNumId w:val="21"/>
  </w:num>
  <w:num w:numId="21">
    <w:abstractNumId w:val="5"/>
  </w:num>
  <w:num w:numId="22">
    <w:abstractNumId w:val="38"/>
  </w:num>
  <w:num w:numId="23">
    <w:abstractNumId w:val="28"/>
  </w:num>
  <w:num w:numId="24">
    <w:abstractNumId w:val="0"/>
  </w:num>
  <w:num w:numId="25">
    <w:abstractNumId w:val="15"/>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9"/>
  </w:num>
  <w:num w:numId="30">
    <w:abstractNumId w:val="31"/>
  </w:num>
  <w:num w:numId="31">
    <w:abstractNumId w:val="24"/>
  </w:num>
  <w:num w:numId="32">
    <w:abstractNumId w:val="11"/>
  </w:num>
  <w:num w:numId="33">
    <w:abstractNumId w:val="37"/>
  </w:num>
  <w:num w:numId="34">
    <w:abstractNumId w:val="8"/>
  </w:num>
  <w:num w:numId="35">
    <w:abstractNumId w:val="17"/>
  </w:num>
  <w:num w:numId="36">
    <w:abstractNumId w:val="25"/>
  </w:num>
  <w:num w:numId="37">
    <w:abstractNumId w:val="32"/>
  </w:num>
  <w:num w:numId="38">
    <w:abstractNumId w:val="34"/>
  </w:num>
  <w:num w:numId="39">
    <w:abstractNumId w:val="23"/>
  </w:num>
  <w:num w:numId="40">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14"/>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77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3"/>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246"/>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4BE8"/>
    <w:rsid w:val="001351A1"/>
    <w:rsid w:val="001356CB"/>
    <w:rsid w:val="0013580A"/>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5EF4"/>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106"/>
    <w:rsid w:val="001E6C18"/>
    <w:rsid w:val="001E738F"/>
    <w:rsid w:val="001E7A34"/>
    <w:rsid w:val="001F05A5"/>
    <w:rsid w:val="001F0707"/>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034A"/>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F7"/>
    <w:rsid w:val="00291D5F"/>
    <w:rsid w:val="00292333"/>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6C8"/>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28BE"/>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3F9A"/>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B7EF4"/>
    <w:rsid w:val="004C054F"/>
    <w:rsid w:val="004C0936"/>
    <w:rsid w:val="004C0F65"/>
    <w:rsid w:val="004C17DD"/>
    <w:rsid w:val="004C2635"/>
    <w:rsid w:val="004C2E68"/>
    <w:rsid w:val="004C5506"/>
    <w:rsid w:val="004C5AE3"/>
    <w:rsid w:val="004C6923"/>
    <w:rsid w:val="004C693F"/>
    <w:rsid w:val="004C6A63"/>
    <w:rsid w:val="004C6D93"/>
    <w:rsid w:val="004C73ED"/>
    <w:rsid w:val="004D04BC"/>
    <w:rsid w:val="004D1203"/>
    <w:rsid w:val="004D1AAF"/>
    <w:rsid w:val="004D2750"/>
    <w:rsid w:val="004D5BC9"/>
    <w:rsid w:val="004D5D63"/>
    <w:rsid w:val="004D660B"/>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441"/>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E9E"/>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39"/>
    <w:rsid w:val="005741AA"/>
    <w:rsid w:val="00574503"/>
    <w:rsid w:val="00574561"/>
    <w:rsid w:val="005746BC"/>
    <w:rsid w:val="00574EDB"/>
    <w:rsid w:val="00574F43"/>
    <w:rsid w:val="005750A4"/>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6C2"/>
    <w:rsid w:val="005A1C94"/>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204D"/>
    <w:rsid w:val="005C332A"/>
    <w:rsid w:val="005C38E9"/>
    <w:rsid w:val="005C48C1"/>
    <w:rsid w:val="005C49B1"/>
    <w:rsid w:val="005C51F5"/>
    <w:rsid w:val="005C6A18"/>
    <w:rsid w:val="005C7E88"/>
    <w:rsid w:val="005D0561"/>
    <w:rsid w:val="005D137B"/>
    <w:rsid w:val="005D1A77"/>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6889"/>
    <w:rsid w:val="00607CAE"/>
    <w:rsid w:val="0061078F"/>
    <w:rsid w:val="006110BC"/>
    <w:rsid w:val="00611B6C"/>
    <w:rsid w:val="00611ED8"/>
    <w:rsid w:val="00612BD5"/>
    <w:rsid w:val="00612F79"/>
    <w:rsid w:val="00615159"/>
    <w:rsid w:val="006152C3"/>
    <w:rsid w:val="0061632E"/>
    <w:rsid w:val="00616D78"/>
    <w:rsid w:val="0061778F"/>
    <w:rsid w:val="00617A17"/>
    <w:rsid w:val="006202EF"/>
    <w:rsid w:val="0062053B"/>
    <w:rsid w:val="00620FBB"/>
    <w:rsid w:val="00621690"/>
    <w:rsid w:val="00621C12"/>
    <w:rsid w:val="006222D4"/>
    <w:rsid w:val="006230B7"/>
    <w:rsid w:val="006230CD"/>
    <w:rsid w:val="00623552"/>
    <w:rsid w:val="006236EC"/>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12D"/>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21"/>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1D12"/>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70"/>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5943"/>
    <w:rsid w:val="007C6603"/>
    <w:rsid w:val="007C6810"/>
    <w:rsid w:val="007C6F92"/>
    <w:rsid w:val="007C76F6"/>
    <w:rsid w:val="007D07FE"/>
    <w:rsid w:val="007D0A6B"/>
    <w:rsid w:val="007D0F8F"/>
    <w:rsid w:val="007D2DAA"/>
    <w:rsid w:val="007D2FBE"/>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3DD3"/>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108B"/>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BA6"/>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2BEE"/>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4B"/>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E5"/>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1749"/>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435"/>
    <w:rsid w:val="008F1A2D"/>
    <w:rsid w:val="008F1EC2"/>
    <w:rsid w:val="008F2AF3"/>
    <w:rsid w:val="008F2BD1"/>
    <w:rsid w:val="008F2E17"/>
    <w:rsid w:val="008F31FF"/>
    <w:rsid w:val="008F3BFB"/>
    <w:rsid w:val="008F44A9"/>
    <w:rsid w:val="008F55A3"/>
    <w:rsid w:val="008F6348"/>
    <w:rsid w:val="008F6C50"/>
    <w:rsid w:val="008F6CF3"/>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69F"/>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3FC"/>
    <w:rsid w:val="00942A8A"/>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747"/>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07DD1"/>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4D69"/>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094"/>
    <w:rsid w:val="00A61DAF"/>
    <w:rsid w:val="00A61ED0"/>
    <w:rsid w:val="00A61F1C"/>
    <w:rsid w:val="00A6213F"/>
    <w:rsid w:val="00A624BC"/>
    <w:rsid w:val="00A62F0C"/>
    <w:rsid w:val="00A638A3"/>
    <w:rsid w:val="00A64133"/>
    <w:rsid w:val="00A647E0"/>
    <w:rsid w:val="00A64B31"/>
    <w:rsid w:val="00A6558E"/>
    <w:rsid w:val="00A65DD7"/>
    <w:rsid w:val="00A7012E"/>
    <w:rsid w:val="00A70F9C"/>
    <w:rsid w:val="00A719E4"/>
    <w:rsid w:val="00A732D0"/>
    <w:rsid w:val="00A736C3"/>
    <w:rsid w:val="00A73C29"/>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D76F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3D94"/>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0D97"/>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2173"/>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1ED9"/>
    <w:rsid w:val="00BD2130"/>
    <w:rsid w:val="00BD2302"/>
    <w:rsid w:val="00BD27EC"/>
    <w:rsid w:val="00BD3450"/>
    <w:rsid w:val="00BD40DF"/>
    <w:rsid w:val="00BD46FC"/>
    <w:rsid w:val="00BD5421"/>
    <w:rsid w:val="00BD577A"/>
    <w:rsid w:val="00BD594F"/>
    <w:rsid w:val="00BD650F"/>
    <w:rsid w:val="00BD7165"/>
    <w:rsid w:val="00BD75D6"/>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46CC"/>
    <w:rsid w:val="00C35A5F"/>
    <w:rsid w:val="00C36549"/>
    <w:rsid w:val="00C36A15"/>
    <w:rsid w:val="00C37A0A"/>
    <w:rsid w:val="00C400D5"/>
    <w:rsid w:val="00C40AFF"/>
    <w:rsid w:val="00C40C7C"/>
    <w:rsid w:val="00C41D80"/>
    <w:rsid w:val="00C42203"/>
    <w:rsid w:val="00C42302"/>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58A0"/>
    <w:rsid w:val="00C65B34"/>
    <w:rsid w:val="00C66BEE"/>
    <w:rsid w:val="00C66CD4"/>
    <w:rsid w:val="00C7075F"/>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3A52"/>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B72FD"/>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66D9"/>
    <w:rsid w:val="00D00051"/>
    <w:rsid w:val="00D01903"/>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D04"/>
    <w:rsid w:val="00D30EA8"/>
    <w:rsid w:val="00D30F91"/>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2F2A"/>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0F8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988"/>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00D9"/>
    <w:rsid w:val="00E91343"/>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435"/>
    <w:rsid w:val="00EC5A71"/>
    <w:rsid w:val="00EC61DE"/>
    <w:rsid w:val="00EC660C"/>
    <w:rsid w:val="00EC6EF9"/>
    <w:rsid w:val="00EC7A62"/>
    <w:rsid w:val="00EC7DDA"/>
    <w:rsid w:val="00ED042D"/>
    <w:rsid w:val="00ED050A"/>
    <w:rsid w:val="00ED08F7"/>
    <w:rsid w:val="00ED09AA"/>
    <w:rsid w:val="00ED0E00"/>
    <w:rsid w:val="00ED0FF9"/>
    <w:rsid w:val="00ED1ECE"/>
    <w:rsid w:val="00ED2E83"/>
    <w:rsid w:val="00ED3C2B"/>
    <w:rsid w:val="00ED4990"/>
    <w:rsid w:val="00ED49F6"/>
    <w:rsid w:val="00ED516F"/>
    <w:rsid w:val="00ED7DCC"/>
    <w:rsid w:val="00EE0047"/>
    <w:rsid w:val="00EE035D"/>
    <w:rsid w:val="00EE0B90"/>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3D09"/>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4E14"/>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5A49"/>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A802D0"/>
  <w15:docId w15:val="{CE4EFD9E-04DC-4E30-9A59-7324C57F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47724A"/>
    <w:pPr>
      <w:spacing w:before="120" w:line="276" w:lineRule="auto"/>
      <w:ind w:left="1418" w:right="339"/>
      <w:jc w:val="both"/>
    </w:pPr>
  </w:style>
  <w:style w:type="paragraph" w:styleId="Cmsor1">
    <w:name w:val="heading 1"/>
    <w:basedOn w:val="Norml"/>
    <w:next w:val="Norml"/>
    <w:link w:val="Cmsor1Char"/>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Cmsor2">
    <w:name w:val="heading 2"/>
    <w:basedOn w:val="Norml"/>
    <w:next w:val="Norml"/>
    <w:link w:val="Cmsor2Char"/>
    <w:rsid w:val="00877C37"/>
    <w:pPr>
      <w:keepNext/>
      <w:numPr>
        <w:numId w:val="12"/>
      </w:numPr>
      <w:spacing w:after="240"/>
      <w:outlineLvl w:val="1"/>
    </w:pPr>
    <w:rPr>
      <w:rFonts w:ascii="Arial Rounded MT Bold" w:hAnsi="Arial Rounded MT Bold"/>
      <w:b/>
      <w:bCs/>
      <w:iCs/>
      <w:color w:val="7D8B8A" w:themeColor="accent1"/>
      <w:sz w:val="24"/>
    </w:rPr>
  </w:style>
  <w:style w:type="paragraph" w:styleId="Cmsor3">
    <w:name w:val="heading 3"/>
    <w:basedOn w:val="Norml"/>
    <w:next w:val="Norml"/>
    <w:link w:val="Cmsor3Char"/>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Cmsor4">
    <w:name w:val="heading 4"/>
    <w:basedOn w:val="Norml"/>
    <w:next w:val="Norml"/>
    <w:pPr>
      <w:keepNext/>
      <w:outlineLvl w:val="3"/>
    </w:pPr>
    <w:rPr>
      <w:rFonts w:ascii="Verdana" w:hAnsi="Verdana"/>
      <w:b/>
      <w:bCs/>
    </w:rPr>
  </w:style>
  <w:style w:type="paragraph" w:styleId="Cmsor5">
    <w:name w:val="heading 5"/>
    <w:basedOn w:val="Norml"/>
    <w:next w:val="Norml"/>
    <w:pPr>
      <w:numPr>
        <w:ilvl w:val="4"/>
        <w:numId w:val="2"/>
      </w:numPr>
      <w:spacing w:before="240" w:after="60"/>
      <w:outlineLvl w:val="4"/>
    </w:pPr>
    <w:rPr>
      <w:rFonts w:ascii="Verdana" w:hAnsi="Verdana"/>
      <w:b/>
      <w:bCs/>
      <w:i/>
      <w:iCs/>
      <w:szCs w:val="26"/>
    </w:rPr>
  </w:style>
  <w:style w:type="paragraph" w:styleId="Cmsor6">
    <w:name w:val="heading 6"/>
    <w:basedOn w:val="Norml"/>
    <w:next w:val="Norml"/>
    <w:pPr>
      <w:numPr>
        <w:ilvl w:val="5"/>
        <w:numId w:val="2"/>
      </w:numPr>
      <w:spacing w:before="240" w:after="60"/>
      <w:outlineLvl w:val="5"/>
    </w:pPr>
    <w:rPr>
      <w:rFonts w:ascii="Verdana" w:hAnsi="Verdana"/>
      <w:b/>
      <w:bCs/>
    </w:rPr>
  </w:style>
  <w:style w:type="paragraph" w:styleId="Cmsor7">
    <w:name w:val="heading 7"/>
    <w:basedOn w:val="Norml"/>
    <w:next w:val="Norml"/>
    <w:pPr>
      <w:numPr>
        <w:ilvl w:val="6"/>
        <w:numId w:val="2"/>
      </w:numPr>
      <w:spacing w:before="240" w:after="60"/>
      <w:outlineLvl w:val="6"/>
    </w:pPr>
    <w:rPr>
      <w:rFonts w:ascii="Verdana" w:hAnsi="Verdana"/>
    </w:rPr>
  </w:style>
  <w:style w:type="paragraph" w:styleId="Cmsor8">
    <w:name w:val="heading 8"/>
    <w:basedOn w:val="Norml"/>
    <w:next w:val="Norml"/>
    <w:pPr>
      <w:numPr>
        <w:ilvl w:val="7"/>
        <w:numId w:val="2"/>
      </w:numPr>
      <w:spacing w:before="240" w:after="60"/>
      <w:outlineLvl w:val="7"/>
    </w:pPr>
    <w:rPr>
      <w:rFonts w:ascii="Verdana" w:hAnsi="Verdana"/>
      <w:i/>
      <w:iCs/>
    </w:rPr>
  </w:style>
  <w:style w:type="paragraph" w:styleId="Cmsor9">
    <w:name w:val="heading 9"/>
    <w:basedOn w:val="Norml"/>
    <w:next w:val="Norml"/>
    <w:pPr>
      <w:numPr>
        <w:ilvl w:val="8"/>
        <w:numId w:val="2"/>
      </w:numPr>
      <w:spacing w:before="240" w:after="60"/>
      <w:outlineLvl w:val="8"/>
    </w:pPr>
    <w:rPr>
      <w:rFonts w:ascii="Verdana" w:hAnsi="Verdana"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pPr>
      <w:tabs>
        <w:tab w:val="center" w:pos="4536"/>
        <w:tab w:val="right" w:pos="9072"/>
      </w:tabs>
    </w:pPr>
    <w:rPr>
      <w:rFonts w:ascii="Verdana" w:hAnsi="Verdana"/>
      <w:sz w:val="16"/>
    </w:rPr>
  </w:style>
  <w:style w:type="paragraph" w:styleId="llb">
    <w:name w:val="footer"/>
    <w:basedOn w:val="Norml"/>
    <w:link w:val="llbChar"/>
    <w:uiPriority w:val="99"/>
    <w:pPr>
      <w:tabs>
        <w:tab w:val="center" w:pos="4536"/>
        <w:tab w:val="right" w:pos="9072"/>
      </w:tabs>
    </w:pPr>
    <w:rPr>
      <w:rFonts w:ascii="Verdana" w:hAnsi="Verdana"/>
      <w:noProof/>
      <w:sz w:val="16"/>
    </w:rPr>
  </w:style>
  <w:style w:type="character" w:styleId="Oldalszm">
    <w:name w:val="page number"/>
    <w:basedOn w:val="Bekezdsalapbettpusa"/>
    <w:semiHidden/>
    <w:rPr>
      <w:rFonts w:ascii="Verdana" w:hAnsi="Verdana"/>
      <w:sz w:val="20"/>
    </w:rPr>
  </w:style>
  <w:style w:type="paragraph" w:styleId="Szvegtrzsbehzssal">
    <w:name w:val="Body Text Indent"/>
    <w:basedOn w:val="Norml"/>
    <w:semiHidden/>
    <w:pPr>
      <w:spacing w:before="60" w:after="60"/>
      <w:ind w:left="720"/>
    </w:pPr>
    <w:rPr>
      <w:rFonts w:ascii="Verdana" w:hAnsi="Verdana"/>
    </w:rPr>
  </w:style>
  <w:style w:type="paragraph" w:styleId="Szvegtrzs">
    <w:name w:val="Body Text"/>
    <w:basedOn w:val="Norml"/>
    <w:link w:val="SzvegtrzsChar"/>
    <w:semiHidden/>
    <w:pPr>
      <w:spacing w:after="120"/>
    </w:pPr>
    <w:rPr>
      <w:rFonts w:ascii="Verdana" w:hAnsi="Verdana"/>
    </w:rPr>
  </w:style>
  <w:style w:type="paragraph" w:styleId="Buborkszveg">
    <w:name w:val="Balloon Text"/>
    <w:basedOn w:val="Norml"/>
    <w:link w:val="BuborkszvegChar"/>
    <w:uiPriority w:val="99"/>
    <w:semiHidden/>
    <w:unhideWhenUsed/>
    <w:rsid w:val="00E5766A"/>
    <w:rPr>
      <w:rFonts w:ascii="Tahoma" w:hAnsi="Tahoma" w:cs="Tahoma"/>
      <w:sz w:val="16"/>
      <w:szCs w:val="16"/>
    </w:rPr>
  </w:style>
  <w:style w:type="paragraph" w:customStyle="1" w:styleId="Bullet1">
    <w:name w:val="Bullet1"/>
    <w:basedOn w:val="Norml"/>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BuborkszvegChar">
    <w:name w:val="Buborékszöveg Char"/>
    <w:basedOn w:val="Bekezdsalapbettpusa"/>
    <w:link w:val="Buborkszveg"/>
    <w:uiPriority w:val="99"/>
    <w:semiHidden/>
    <w:rsid w:val="00E5766A"/>
    <w:rPr>
      <w:rFonts w:ascii="Tahoma" w:hAnsi="Tahoma" w:cs="Tahoma"/>
      <w:sz w:val="16"/>
      <w:szCs w:val="16"/>
      <w:lang w:val="de-AT" w:eastAsia="de-DE"/>
    </w:rPr>
  </w:style>
  <w:style w:type="character" w:styleId="Jegyzethivatkozs">
    <w:name w:val="annotation reference"/>
    <w:basedOn w:val="Bekezdsalapbettpusa"/>
    <w:uiPriority w:val="99"/>
    <w:semiHidden/>
    <w:unhideWhenUsed/>
    <w:rsid w:val="0023224E"/>
    <w:rPr>
      <w:sz w:val="16"/>
      <w:szCs w:val="16"/>
    </w:rPr>
  </w:style>
  <w:style w:type="paragraph" w:styleId="Jegyzetszveg">
    <w:name w:val="annotation text"/>
    <w:basedOn w:val="Norml"/>
    <w:link w:val="JegyzetszvegChar"/>
    <w:uiPriority w:val="99"/>
    <w:unhideWhenUsed/>
    <w:rsid w:val="0023224E"/>
    <w:pPr>
      <w:spacing w:line="240" w:lineRule="auto"/>
    </w:pPr>
  </w:style>
  <w:style w:type="character" w:customStyle="1" w:styleId="JegyzetszvegChar">
    <w:name w:val="Jegyzetszöveg Char"/>
    <w:basedOn w:val="Bekezdsalapbettpusa"/>
    <w:link w:val="Jegyzetszveg"/>
    <w:uiPriority w:val="99"/>
    <w:rsid w:val="0023224E"/>
    <w:rPr>
      <w:rFonts w:ascii="Calibri" w:eastAsia="Calibri" w:hAnsi="Calibri"/>
      <w:lang w:val="de-AT" w:eastAsia="en-US"/>
    </w:rPr>
  </w:style>
  <w:style w:type="paragraph" w:styleId="Megjegyzstrgya">
    <w:name w:val="annotation subject"/>
    <w:basedOn w:val="Jegyzetszveg"/>
    <w:next w:val="Jegyzetszveg"/>
    <w:link w:val="MegjegyzstrgyaChar"/>
    <w:uiPriority w:val="99"/>
    <w:semiHidden/>
    <w:unhideWhenUsed/>
    <w:rsid w:val="0023224E"/>
    <w:rPr>
      <w:b/>
      <w:bCs/>
    </w:rPr>
  </w:style>
  <w:style w:type="character" w:customStyle="1" w:styleId="MegjegyzstrgyaChar">
    <w:name w:val="Megjegyzés tárgya Char"/>
    <w:basedOn w:val="JegyzetszvegChar"/>
    <w:link w:val="Megjegyzstrgya"/>
    <w:uiPriority w:val="99"/>
    <w:semiHidden/>
    <w:rsid w:val="0023224E"/>
    <w:rPr>
      <w:rFonts w:ascii="Calibri" w:eastAsia="Calibri" w:hAnsi="Calibri"/>
      <w:b/>
      <w:bCs/>
      <w:lang w:val="de-AT" w:eastAsia="en-US"/>
    </w:rPr>
  </w:style>
  <w:style w:type="paragraph" w:styleId="Listaszerbekezds">
    <w:name w:val="List Paragraph"/>
    <w:basedOn w:val="Norml"/>
    <w:link w:val="ListaszerbekezdsChar"/>
    <w:uiPriority w:val="34"/>
    <w:qFormat/>
    <w:rsid w:val="00063D14"/>
    <w:pPr>
      <w:ind w:left="720"/>
      <w:contextualSpacing/>
    </w:pPr>
  </w:style>
  <w:style w:type="character" w:styleId="Hiperhivatkozs">
    <w:name w:val="Hyperlink"/>
    <w:basedOn w:val="Bekezdsalapbettpusa"/>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lWeb">
    <w:name w:val="Normal (Web)"/>
    <w:basedOn w:val="Norml"/>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Bekezdsalapbettpusa"/>
    <w:rsid w:val="0037093F"/>
  </w:style>
  <w:style w:type="table" w:styleId="Vilgoslista1jellszn">
    <w:name w:val="Light List Accent 1"/>
    <w:basedOn w:val="Normltblzat"/>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l"/>
    <w:rsid w:val="00A350E1"/>
    <w:pPr>
      <w:spacing w:before="40" w:after="40" w:line="240" w:lineRule="auto"/>
    </w:pPr>
    <w:rPr>
      <w:rFonts w:ascii="Arial Narrow" w:hAnsi="Arial Narrow" w:cs="Arial"/>
      <w:lang w:eastAsia="de-DE"/>
    </w:rPr>
  </w:style>
  <w:style w:type="character" w:styleId="Mrltotthiperhivatkozs">
    <w:name w:val="FollowedHyperlink"/>
    <w:basedOn w:val="Bekezdsalapbettpusa"/>
    <w:uiPriority w:val="99"/>
    <w:semiHidden/>
    <w:unhideWhenUsed/>
    <w:rsid w:val="005E328C"/>
    <w:rPr>
      <w:color w:val="BFBFBF" w:themeColor="followedHyperlink"/>
      <w:u w:val="single"/>
    </w:rPr>
  </w:style>
  <w:style w:type="paragraph" w:styleId="Vltozat">
    <w:name w:val="Revision"/>
    <w:hidden/>
    <w:uiPriority w:val="99"/>
    <w:semiHidden/>
    <w:rsid w:val="00F842CD"/>
    <w:rPr>
      <w:rFonts w:ascii="Calibri" w:eastAsia="Calibri" w:hAnsi="Calibri"/>
      <w:sz w:val="22"/>
      <w:szCs w:val="22"/>
    </w:rPr>
  </w:style>
  <w:style w:type="table" w:styleId="Rcsostblzat">
    <w:name w:val="Table Grid"/>
    <w:basedOn w:val="Normltblzat"/>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5jellszn">
    <w:name w:val="Light List Accent 5"/>
    <w:basedOn w:val="Normltblzat"/>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Vilgoslista4jellszn">
    <w:name w:val="Light List Accent 4"/>
    <w:basedOn w:val="Normltblzat"/>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Vilgosrnykols5jellszn">
    <w:name w:val="Light Shading Accent 5"/>
    <w:basedOn w:val="Normltblzat"/>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Kzepesrcs31jellszn">
    <w:name w:val="Medium Grid 3 Accent 1"/>
    <w:basedOn w:val="Normltblzat"/>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Felsorols"/>
    <w:rsid w:val="0093166C"/>
    <w:pPr>
      <w:numPr>
        <w:numId w:val="0"/>
      </w:numPr>
      <w:spacing w:after="240" w:line="280" w:lineRule="atLeast"/>
      <w:ind w:left="284" w:hanging="284"/>
    </w:pPr>
    <w:rPr>
      <w:rFonts w:ascii="Arial" w:hAnsi="Arial"/>
      <w:lang w:eastAsia="de-DE"/>
    </w:rPr>
  </w:style>
  <w:style w:type="paragraph" w:styleId="Felsorols">
    <w:name w:val="List Bullet"/>
    <w:basedOn w:val="Norml"/>
    <w:uiPriority w:val="99"/>
    <w:semiHidden/>
    <w:unhideWhenUsed/>
    <w:rsid w:val="0093166C"/>
    <w:pPr>
      <w:numPr>
        <w:numId w:val="4"/>
      </w:numPr>
      <w:contextualSpacing/>
    </w:pPr>
  </w:style>
  <w:style w:type="paragraph" w:styleId="Cm">
    <w:name w:val="Title"/>
    <w:basedOn w:val="Norml"/>
    <w:next w:val="Norml"/>
    <w:link w:val="CmChar"/>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CmChar">
    <w:name w:val="Cím Char"/>
    <w:basedOn w:val="Bekezdsalapbettpusa"/>
    <w:link w:val="Cm"/>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Cmsor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Cmsor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Cmsor1Char">
    <w:name w:val="Címsor 1 Char"/>
    <w:basedOn w:val="Bekezdsalapbettpusa"/>
    <w:link w:val="Cmsor1"/>
    <w:rsid w:val="00877C37"/>
    <w:rPr>
      <w:rFonts w:ascii="Arial Rounded MT Bold" w:hAnsi="Arial Rounded MT Bold"/>
      <w:b/>
      <w:bCs/>
      <w:color w:val="7D8B8A" w:themeColor="accent1"/>
      <w:sz w:val="28"/>
    </w:rPr>
  </w:style>
  <w:style w:type="character" w:customStyle="1" w:styleId="CommsHeading1Char">
    <w:name w:val="Comms Heading 1 Char"/>
    <w:basedOn w:val="Cmsor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Cmsor3"/>
    <w:link w:val="CommsHeading111Char"/>
    <w:rsid w:val="007E62DC"/>
    <w:pPr>
      <w:numPr>
        <w:numId w:val="0"/>
      </w:numPr>
      <w:ind w:left="1789" w:hanging="360"/>
    </w:pPr>
    <w:rPr>
      <w:rFonts w:ascii="Trebuchet MS" w:hAnsi="Trebuchet MS"/>
      <w:color w:val="5D6867" w:themeColor="accent1" w:themeShade="BF"/>
    </w:rPr>
  </w:style>
  <w:style w:type="character" w:customStyle="1" w:styleId="Cmsor2Char">
    <w:name w:val="Címsor 2 Char"/>
    <w:basedOn w:val="Bekezdsalapbettpusa"/>
    <w:link w:val="Cmsor2"/>
    <w:rsid w:val="00877C37"/>
    <w:rPr>
      <w:rFonts w:ascii="Arial Rounded MT Bold" w:hAnsi="Arial Rounded MT Bold"/>
      <w:b/>
      <w:bCs/>
      <w:iCs/>
      <w:color w:val="7D8B8A" w:themeColor="accent1"/>
      <w:sz w:val="24"/>
    </w:rPr>
  </w:style>
  <w:style w:type="character" w:customStyle="1" w:styleId="CommsHeading11Char">
    <w:name w:val="Comms Heading 1.1 Char"/>
    <w:basedOn w:val="Cmsor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l"/>
    <w:link w:val="CommsTextNormalChar"/>
    <w:rsid w:val="007E62DC"/>
  </w:style>
  <w:style w:type="character" w:customStyle="1" w:styleId="Cmsor3Char">
    <w:name w:val="Címsor 3 Char"/>
    <w:basedOn w:val="Bekezdsalapbettpusa"/>
    <w:link w:val="Cmsor3"/>
    <w:rsid w:val="00877C37"/>
    <w:rPr>
      <w:rFonts w:ascii="Arial Rounded MT Bold" w:hAnsi="Arial Rounded MT Bold"/>
      <w:b/>
      <w:iCs/>
      <w:color w:val="7D8B8A" w:themeColor="accent1"/>
    </w:rPr>
  </w:style>
  <w:style w:type="character" w:customStyle="1" w:styleId="CommsHeading111Char">
    <w:name w:val="Comms Heading 1.1.1 Char"/>
    <w:basedOn w:val="Cmsor3Char"/>
    <w:link w:val="CommsHeading111"/>
    <w:rsid w:val="007E62DC"/>
    <w:rPr>
      <w:rFonts w:ascii="Trebuchet MS" w:eastAsia="Calibri" w:hAnsi="Trebuchet MS"/>
      <w:b/>
      <w:iCs/>
      <w:color w:val="5D6867" w:themeColor="accent1" w:themeShade="BF"/>
    </w:rPr>
  </w:style>
  <w:style w:type="paragraph" w:styleId="Tartalomjegyzkcmsora">
    <w:name w:val="TOC Heading"/>
    <w:basedOn w:val="Cmsor1"/>
    <w:next w:val="Norml"/>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Bekezdsalapbettpusa"/>
    <w:link w:val="CommsTextNormal"/>
    <w:rsid w:val="007E62DC"/>
    <w:rPr>
      <w:rFonts w:ascii="Trebuchet MS" w:eastAsia="Calibri" w:hAnsi="Trebuchet MS"/>
      <w:lang w:val="de-AT" w:eastAsia="en-US"/>
    </w:rPr>
  </w:style>
  <w:style w:type="paragraph" w:styleId="TJ1">
    <w:name w:val="toc 1"/>
    <w:basedOn w:val="Norml"/>
    <w:next w:val="Norml"/>
    <w:autoRedefine/>
    <w:uiPriority w:val="39"/>
    <w:unhideWhenUsed/>
    <w:rsid w:val="00051D5A"/>
    <w:pPr>
      <w:tabs>
        <w:tab w:val="left" w:pos="284"/>
        <w:tab w:val="right" w:leader="dot" w:pos="8505"/>
      </w:tabs>
      <w:spacing w:line="240" w:lineRule="auto"/>
    </w:pPr>
    <w:rPr>
      <w:b/>
      <w:bCs/>
      <w:caps/>
      <w:noProof/>
    </w:rPr>
  </w:style>
  <w:style w:type="paragraph" w:styleId="TJ2">
    <w:name w:val="toc 2"/>
    <w:basedOn w:val="Norml"/>
    <w:next w:val="Norml"/>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incstrkz"/>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incstrkz">
    <w:name w:val="No Spacing"/>
    <w:link w:val="NincstrkzChar"/>
    <w:uiPriority w:val="1"/>
    <w:rsid w:val="007E62DC"/>
    <w:rPr>
      <w:rFonts w:ascii="Calibri" w:eastAsia="Calibri" w:hAnsi="Calibri"/>
      <w:sz w:val="22"/>
      <w:szCs w:val="22"/>
    </w:rPr>
  </w:style>
  <w:style w:type="paragraph" w:styleId="TJ3">
    <w:name w:val="toc 3"/>
    <w:basedOn w:val="Norml"/>
    <w:next w:val="Norml"/>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Lbjegyzetszveg">
    <w:name w:val="footnote text"/>
    <w:aliases w:val="CE-Footnote,Footnote"/>
    <w:basedOn w:val="CE-StandardText"/>
    <w:link w:val="LbjegyzetszvegChar"/>
    <w:uiPriority w:val="99"/>
    <w:unhideWhenUsed/>
    <w:qFormat/>
    <w:rsid w:val="0067637D"/>
    <w:pPr>
      <w:spacing w:before="60" w:line="240" w:lineRule="auto"/>
    </w:pPr>
    <w:rPr>
      <w:color w:val="A6A7A9" w:themeColor="accent5"/>
      <w:sz w:val="17"/>
    </w:rPr>
  </w:style>
  <w:style w:type="character" w:customStyle="1" w:styleId="LbjegyzetszvegChar">
    <w:name w:val="Lábjegyzetszöveg Char"/>
    <w:aliases w:val="CE-Footnote Char,Footnote Char"/>
    <w:basedOn w:val="Bekezdsalapbettpusa"/>
    <w:link w:val="Lbjegyzetszveg"/>
    <w:uiPriority w:val="99"/>
    <w:rsid w:val="0067637D"/>
    <w:rPr>
      <w:rFonts w:ascii="Trebuchet MS" w:hAnsi="Trebuchet MS"/>
      <w:color w:val="A6A7A9" w:themeColor="accent5"/>
      <w:sz w:val="17"/>
      <w:szCs w:val="18"/>
      <w:lang w:val="en-GB"/>
    </w:rPr>
  </w:style>
  <w:style w:type="character" w:styleId="Lbjegyzet-hivatkozs">
    <w:name w:val="footnote reference"/>
    <w:aliases w:val="ESPON Footnote No"/>
    <w:basedOn w:val="Bekezdsalapbettpusa"/>
    <w:uiPriority w:val="99"/>
    <w:semiHidden/>
    <w:unhideWhenUsed/>
    <w:rsid w:val="007E62DC"/>
    <w:rPr>
      <w:vertAlign w:val="superscript"/>
    </w:rPr>
  </w:style>
  <w:style w:type="paragraph" w:styleId="TJ4">
    <w:name w:val="toc 4"/>
    <w:basedOn w:val="Norml"/>
    <w:next w:val="Norml"/>
    <w:autoRedefine/>
    <w:uiPriority w:val="39"/>
    <w:unhideWhenUsed/>
    <w:rsid w:val="006A676A"/>
    <w:pPr>
      <w:ind w:left="440"/>
    </w:pPr>
    <w:rPr>
      <w:rFonts w:asciiTheme="minorHAnsi" w:hAnsiTheme="minorHAnsi"/>
    </w:rPr>
  </w:style>
  <w:style w:type="paragraph" w:styleId="TJ5">
    <w:name w:val="toc 5"/>
    <w:basedOn w:val="Norml"/>
    <w:next w:val="Norml"/>
    <w:autoRedefine/>
    <w:uiPriority w:val="39"/>
    <w:unhideWhenUsed/>
    <w:rsid w:val="006A676A"/>
    <w:pPr>
      <w:ind w:left="660"/>
    </w:pPr>
    <w:rPr>
      <w:rFonts w:asciiTheme="minorHAnsi" w:hAnsiTheme="minorHAnsi"/>
    </w:rPr>
  </w:style>
  <w:style w:type="paragraph" w:styleId="TJ6">
    <w:name w:val="toc 6"/>
    <w:basedOn w:val="Norml"/>
    <w:next w:val="Norml"/>
    <w:autoRedefine/>
    <w:uiPriority w:val="39"/>
    <w:unhideWhenUsed/>
    <w:rsid w:val="006A676A"/>
    <w:pPr>
      <w:ind w:left="880"/>
    </w:pPr>
    <w:rPr>
      <w:rFonts w:asciiTheme="minorHAnsi" w:hAnsiTheme="minorHAnsi"/>
    </w:rPr>
  </w:style>
  <w:style w:type="paragraph" w:styleId="TJ7">
    <w:name w:val="toc 7"/>
    <w:basedOn w:val="Norml"/>
    <w:next w:val="Norml"/>
    <w:autoRedefine/>
    <w:uiPriority w:val="39"/>
    <w:unhideWhenUsed/>
    <w:rsid w:val="006A676A"/>
    <w:pPr>
      <w:ind w:left="1100"/>
    </w:pPr>
    <w:rPr>
      <w:rFonts w:asciiTheme="minorHAnsi" w:hAnsiTheme="minorHAnsi"/>
    </w:rPr>
  </w:style>
  <w:style w:type="paragraph" w:styleId="TJ8">
    <w:name w:val="toc 8"/>
    <w:basedOn w:val="Norml"/>
    <w:next w:val="Norml"/>
    <w:autoRedefine/>
    <w:uiPriority w:val="39"/>
    <w:unhideWhenUsed/>
    <w:rsid w:val="006A676A"/>
    <w:pPr>
      <w:ind w:left="1320"/>
    </w:pPr>
    <w:rPr>
      <w:rFonts w:asciiTheme="minorHAnsi" w:hAnsiTheme="minorHAnsi"/>
    </w:rPr>
  </w:style>
  <w:style w:type="paragraph" w:styleId="TJ9">
    <w:name w:val="toc 9"/>
    <w:basedOn w:val="Norml"/>
    <w:next w:val="Norml"/>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Kzepesrnykols11jellszn">
    <w:name w:val="Medium Shading 1 Accent 1"/>
    <w:basedOn w:val="Normltblzat"/>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SzvegtrzsChar">
    <w:name w:val="Szövegtörzs Char"/>
    <w:basedOn w:val="Bekezdsalapbettpusa"/>
    <w:link w:val="Szvegtrzs"/>
    <w:semiHidden/>
    <w:rsid w:val="0085654A"/>
    <w:rPr>
      <w:rFonts w:ascii="Verdana" w:eastAsia="Calibri" w:hAnsi="Verdana"/>
      <w:szCs w:val="22"/>
    </w:rPr>
  </w:style>
  <w:style w:type="character" w:customStyle="1" w:styleId="ListaszerbekezdsChar">
    <w:name w:val="Listaszerű bekezdés Char"/>
    <w:link w:val="Listaszerbekezds"/>
    <w:uiPriority w:val="34"/>
    <w:rsid w:val="00DC05A9"/>
    <w:rPr>
      <w:rFonts w:ascii="Calibri" w:eastAsia="Calibri" w:hAnsi="Calibri"/>
      <w:sz w:val="22"/>
      <w:szCs w:val="22"/>
      <w:lang w:val="de-AT"/>
    </w:rPr>
  </w:style>
  <w:style w:type="paragraph" w:styleId="Szvegtrzs3">
    <w:name w:val="Body Text 3"/>
    <w:basedOn w:val="Norml"/>
    <w:link w:val="Szvegtrzs3Char"/>
    <w:uiPriority w:val="99"/>
    <w:unhideWhenUsed/>
    <w:rsid w:val="00515CB1"/>
    <w:pPr>
      <w:spacing w:after="120"/>
    </w:pPr>
    <w:rPr>
      <w:sz w:val="16"/>
      <w:szCs w:val="16"/>
    </w:rPr>
  </w:style>
  <w:style w:type="character" w:customStyle="1" w:styleId="Szvegtrzs3Char">
    <w:name w:val="Szövegtörzs 3 Char"/>
    <w:basedOn w:val="Bekezdsalapbettpusa"/>
    <w:link w:val="Szvegtrzs3"/>
    <w:uiPriority w:val="99"/>
    <w:rsid w:val="00515CB1"/>
    <w:rPr>
      <w:rFonts w:ascii="Calibri" w:eastAsia="Calibri" w:hAnsi="Calibri"/>
      <w:sz w:val="16"/>
      <w:szCs w:val="16"/>
      <w:lang w:val="de-AT"/>
    </w:rPr>
  </w:style>
  <w:style w:type="paragraph" w:styleId="Kpalrs">
    <w:name w:val="caption"/>
    <w:basedOn w:val="Norml"/>
    <w:next w:val="Norml"/>
    <w:rsid w:val="003C39D2"/>
    <w:pPr>
      <w:keepNext/>
      <w:spacing w:after="120" w:line="240" w:lineRule="auto"/>
    </w:pPr>
    <w:rPr>
      <w:b/>
      <w:color w:val="000080"/>
      <w:szCs w:val="18"/>
    </w:rPr>
  </w:style>
  <w:style w:type="character" w:customStyle="1" w:styleId="lfejChar">
    <w:name w:val="Élőfej Char"/>
    <w:basedOn w:val="Bekezdsalapbettpusa"/>
    <w:link w:val="lfej"/>
    <w:uiPriority w:val="99"/>
    <w:rsid w:val="00A0196F"/>
    <w:rPr>
      <w:rFonts w:ascii="Verdana" w:eastAsia="Calibri" w:hAnsi="Verdana"/>
      <w:sz w:val="16"/>
      <w:szCs w:val="22"/>
      <w:lang w:val="de-AT"/>
    </w:rPr>
  </w:style>
  <w:style w:type="character" w:customStyle="1" w:styleId="llbChar">
    <w:name w:val="Élőláb Char"/>
    <w:basedOn w:val="Bekezdsalapbettpusa"/>
    <w:link w:val="llb"/>
    <w:uiPriority w:val="99"/>
    <w:rsid w:val="00311673"/>
    <w:rPr>
      <w:rFonts w:ascii="Verdana" w:eastAsia="Calibri" w:hAnsi="Verdana"/>
      <w:noProof/>
      <w:sz w:val="16"/>
      <w:szCs w:val="22"/>
    </w:rPr>
  </w:style>
  <w:style w:type="paragraph" w:customStyle="1" w:styleId="bulletpoints">
    <w:name w:val="bulletpoints"/>
    <w:basedOn w:val="Listaszerbekezds"/>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aszerbekezds"/>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aszerbekezdsChar"/>
    <w:link w:val="bulletpoints"/>
    <w:rsid w:val="007B6341"/>
    <w:rPr>
      <w:rFonts w:ascii="Calibri" w:eastAsia="Calibri" w:hAnsi="Calibri"/>
      <w:noProof/>
      <w:sz w:val="22"/>
      <w:szCs w:val="22"/>
      <w:lang w:val="en-US" w:eastAsia="de-AT"/>
    </w:rPr>
  </w:style>
  <w:style w:type="table" w:styleId="Sttlista1jellszn">
    <w:name w:val="Dark List Accent 1"/>
    <w:basedOn w:val="Normltblzat"/>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aszerbekezdsChar"/>
    <w:link w:val="bulletpoints2"/>
    <w:rsid w:val="00925502"/>
    <w:rPr>
      <w:rFonts w:ascii="Calibri" w:eastAsia="Calibri" w:hAnsi="Calibri"/>
      <w:sz w:val="22"/>
      <w:szCs w:val="22"/>
      <w:lang w:val="de-AT"/>
    </w:rPr>
  </w:style>
  <w:style w:type="table" w:styleId="Kzepesrcs36jellszn">
    <w:name w:val="Medium Grid 3 Accent 6"/>
    <w:basedOn w:val="Normltblzat"/>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Normltblzat"/>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Cmsor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0A739F"/>
    <w:pPr>
      <w:numPr>
        <w:numId w:val="14"/>
      </w:numPr>
      <w:ind w:left="1418" w:firstLine="0"/>
    </w:pPr>
    <w:rPr>
      <w:b w:val="0"/>
      <w:sz w:val="32"/>
      <w:szCs w:val="32"/>
    </w:rPr>
  </w:style>
  <w:style w:type="character" w:customStyle="1" w:styleId="Headline2Char">
    <w:name w:val="Headline 2 Char"/>
    <w:basedOn w:val="Cmsor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Cmsor2"/>
    <w:link w:val="HeadlineA1Char"/>
    <w:rsid w:val="000A739F"/>
    <w:rPr>
      <w:b w:val="0"/>
    </w:rPr>
  </w:style>
  <w:style w:type="character" w:customStyle="1" w:styleId="Headline1partChar">
    <w:name w:val="Headline 1 part Char"/>
    <w:basedOn w:val="Cmsor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Cmsor3"/>
    <w:rsid w:val="000A739F"/>
    <w:rPr>
      <w:b w:val="0"/>
    </w:rPr>
  </w:style>
  <w:style w:type="character" w:customStyle="1" w:styleId="HeadlineA1Char">
    <w:name w:val="Headline A1. Char"/>
    <w:basedOn w:val="Cmsor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ormltblzat"/>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incstrkzChar">
    <w:name w:val="Nincs térköz Char"/>
    <w:basedOn w:val="Bekezdsalapbettpusa"/>
    <w:link w:val="Nincstrkz"/>
    <w:uiPriority w:val="1"/>
    <w:rsid w:val="006D3BB8"/>
    <w:rPr>
      <w:rFonts w:ascii="Calibri" w:eastAsia="Calibri" w:hAnsi="Calibri"/>
      <w:sz w:val="22"/>
      <w:szCs w:val="22"/>
      <w:lang w:val="de-AT"/>
    </w:rPr>
  </w:style>
  <w:style w:type="paragraph" w:styleId="Szvegtrzs2">
    <w:name w:val="Body Text 2"/>
    <w:basedOn w:val="Norml"/>
    <w:link w:val="Szvegtrzs2Char"/>
    <w:uiPriority w:val="99"/>
    <w:unhideWhenUsed/>
    <w:rsid w:val="00995597"/>
    <w:pPr>
      <w:ind w:left="0" w:right="28"/>
      <w:jc w:val="left"/>
    </w:pPr>
    <w:rPr>
      <w:color w:val="FFFFFF" w:themeColor="background1"/>
    </w:rPr>
  </w:style>
  <w:style w:type="character" w:customStyle="1" w:styleId="Szvegtrzs2Char">
    <w:name w:val="Szövegtörzs 2 Char"/>
    <w:basedOn w:val="Bekezdsalapbettpusa"/>
    <w:link w:val="Szvegtrzs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l"/>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Cmsor2Char"/>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l"/>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Bekezdsalapbettpusa"/>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l"/>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Bekezdsalapbettpusa"/>
    <w:link w:val="PubTitle"/>
    <w:rsid w:val="001A4AC1"/>
    <w:rPr>
      <w:rFonts w:ascii="Trebuchet MS" w:hAnsi="Trebuchet MS"/>
      <w:b/>
      <w:spacing w:val="-20"/>
      <w:kern w:val="72"/>
      <w:sz w:val="72"/>
      <w:szCs w:val="72"/>
      <w:lang w:val="en-US"/>
    </w:rPr>
  </w:style>
  <w:style w:type="paragraph" w:customStyle="1" w:styleId="TableText">
    <w:name w:val="Table Text"/>
    <w:basedOn w:val="Norml"/>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Bekezdsalapbettpusa"/>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Bekezdsalapbettpusa"/>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Helyrzszveg">
    <w:name w:val="Placeholder Text"/>
    <w:basedOn w:val="Bekezdsalapbettpusa"/>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Idzet">
    <w:name w:val="Quote"/>
    <w:aliases w:val="CE-Quotation"/>
    <w:basedOn w:val="Norml"/>
    <w:next w:val="CE-StandardText"/>
    <w:link w:val="IdzetChar"/>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IdzetChar">
    <w:name w:val="Idézet Char"/>
    <w:aliases w:val="CE-Quotation Char"/>
    <w:basedOn w:val="Bekezdsalapbettpusa"/>
    <w:link w:val="Idzet"/>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ormltblzat"/>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Vilgoslista">
    <w:name w:val="Light List"/>
    <w:basedOn w:val="Normltblzat"/>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Normltblzat"/>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2EAA1.A5EF3FC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cid:image001.png@01D2EAA1.A5EF3FC0" TargetMode="External"/><Relationship Id="rId2" Type="http://schemas.openxmlformats.org/officeDocument/2006/relationships/image" Target="media/image2.png"/><Relationship Id="rId1" Type="http://schemas.openxmlformats.org/officeDocument/2006/relationships/image" Target="media/image3.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TH~1.GAB\AppData\Local\Temp\Word_Fullpage_cover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4B3D7-D8ED-460A-9366-95E46C1F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Word_Fullpage_cover_Innovation.dotx</Template>
  <TotalTime>9</TotalTime>
  <Pages>4</Pages>
  <Words>806</Words>
  <Characters>4936</Characters>
  <Application>Microsoft Office Word</Application>
  <DocSecurity>0</DocSecurity>
  <Lines>41</Lines>
  <Paragraphs>11</Paragraphs>
  <ScaleCrop>false</ScaleCrop>
  <HeadingPairs>
    <vt:vector size="8" baseType="variant">
      <vt:variant>
        <vt:lpstr>Cím</vt:lpstr>
      </vt:variant>
      <vt:variant>
        <vt:i4>1</vt:i4>
      </vt:variant>
      <vt:variant>
        <vt:lpstr>Titel</vt:lpstr>
      </vt:variant>
      <vt:variant>
        <vt:i4>1</vt:i4>
      </vt:variant>
      <vt:variant>
        <vt:lpstr>Název</vt:lpstr>
      </vt:variant>
      <vt:variant>
        <vt:i4>1</vt:i4>
      </vt:variant>
      <vt:variant>
        <vt:lpstr>Title</vt:lpstr>
      </vt:variant>
      <vt:variant>
        <vt:i4>1</vt:i4>
      </vt:variant>
    </vt:vector>
  </HeadingPairs>
  <TitlesOfParts>
    <vt:vector size="4" baseType="lpstr">
      <vt:lpstr>InterregCEWord_template</vt:lpstr>
      <vt:lpstr>Word Innovation</vt:lpstr>
      <vt:lpstr>Implementation manual</vt:lpstr>
      <vt:lpstr>Implementation manual</vt:lpstr>
    </vt:vector>
  </TitlesOfParts>
  <Company>Magistrat der Stadt Wien, MA 14 - ADV</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OK - Forrásközpont</cp:lastModifiedBy>
  <cp:revision>3</cp:revision>
  <cp:lastPrinted>2016-07-14T11:02:00Z</cp:lastPrinted>
  <dcterms:created xsi:type="dcterms:W3CDTF">2020-04-23T14:30:00Z</dcterms:created>
  <dcterms:modified xsi:type="dcterms:W3CDTF">2020-04-28T09:45:00Z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