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5A5F2" w14:textId="77777777" w:rsidR="00F42451" w:rsidRDefault="00F42451" w:rsidP="00457206">
      <w:pPr>
        <w:pStyle w:val="CE-StandardText"/>
        <w:ind w:firstLine="284"/>
        <w:rPr>
          <w:caps/>
          <w:noProof/>
          <w:color w:val="7E93A5" w:themeColor="background2"/>
          <w:spacing w:val="-20"/>
          <w:kern w:val="72"/>
          <w:sz w:val="60"/>
          <w:szCs w:val="76"/>
          <w:lang w:eastAsia="de-AT"/>
        </w:rPr>
      </w:pPr>
    </w:p>
    <w:p w14:paraId="2B9F5034" w14:textId="11E55291" w:rsidR="00782E19" w:rsidRDefault="00782E19" w:rsidP="008F5A4C">
      <w:pPr>
        <w:pStyle w:val="CE-StandardText"/>
        <w:ind w:firstLine="284"/>
        <w:jc w:val="center"/>
        <w:rPr>
          <w:caps/>
          <w:noProof/>
          <w:color w:val="7E93A5" w:themeColor="background2"/>
          <w:spacing w:val="-20"/>
          <w:kern w:val="72"/>
          <w:sz w:val="60"/>
          <w:szCs w:val="76"/>
          <w:lang w:eastAsia="de-AT"/>
        </w:rPr>
      </w:pPr>
      <w:r>
        <w:rPr>
          <w:caps/>
          <w:noProof/>
          <w:color w:val="7E93A5" w:themeColor="background2"/>
          <w:spacing w:val="-20"/>
          <w:kern w:val="72"/>
          <w:sz w:val="60"/>
          <w:szCs w:val="76"/>
          <w:lang w:eastAsia="de-AT"/>
        </w:rPr>
        <w:t xml:space="preserve">Piano d'azione </w:t>
      </w:r>
      <w:r w:rsidR="00A53FF7">
        <w:rPr>
          <w:caps/>
          <w:noProof/>
          <w:color w:val="7E93A5" w:themeColor="background2"/>
          <w:spacing w:val="-20"/>
          <w:kern w:val="72"/>
          <w:sz w:val="60"/>
          <w:szCs w:val="76"/>
          <w:lang w:eastAsia="de-AT"/>
        </w:rPr>
        <w:t xml:space="preserve">e di gestione </w:t>
      </w:r>
      <w:r>
        <w:rPr>
          <w:caps/>
          <w:noProof/>
          <w:color w:val="7E93A5" w:themeColor="background2"/>
          <w:spacing w:val="-20"/>
          <w:kern w:val="72"/>
          <w:sz w:val="60"/>
          <w:szCs w:val="76"/>
          <w:lang w:eastAsia="de-AT"/>
        </w:rPr>
        <w:t xml:space="preserve">per </w:t>
      </w:r>
      <w:r w:rsidR="00A53FF7">
        <w:rPr>
          <w:caps/>
          <w:noProof/>
          <w:color w:val="7E93A5" w:themeColor="background2"/>
          <w:spacing w:val="-20"/>
          <w:kern w:val="72"/>
          <w:sz w:val="60"/>
          <w:szCs w:val="76"/>
          <w:lang w:eastAsia="de-AT"/>
        </w:rPr>
        <w:t>scuole energeticamente efficienti</w:t>
      </w:r>
    </w:p>
    <w:p w14:paraId="6D8F0304" w14:textId="7C02EB27" w:rsidR="00240D17" w:rsidRDefault="00E529D6" w:rsidP="00240D17">
      <w:pPr>
        <w:pStyle w:val="CE-StandardText"/>
        <w:ind w:firstLine="284"/>
        <w:jc w:val="center"/>
        <w:rPr>
          <w:caps/>
          <w:noProof/>
          <w:color w:val="7E93A5" w:themeColor="background2"/>
          <w:spacing w:val="-20"/>
          <w:kern w:val="72"/>
          <w:sz w:val="60"/>
          <w:szCs w:val="76"/>
          <w:lang w:eastAsia="de-AT"/>
        </w:rPr>
      </w:pPr>
      <w:r>
        <w:rPr>
          <w:noProof/>
          <w:lang w:val="it-IT" w:eastAsia="it-IT"/>
        </w:rPr>
        <w:drawing>
          <wp:anchor distT="0" distB="0" distL="114300" distR="114300" simplePos="0" relativeHeight="251671552" behindDoc="0" locked="0" layoutInCell="1" allowOverlap="1" wp14:anchorId="0C165AEB" wp14:editId="2013776C">
            <wp:simplePos x="0" y="0"/>
            <wp:positionH relativeFrom="column">
              <wp:posOffset>5137785</wp:posOffset>
            </wp:positionH>
            <wp:positionV relativeFrom="paragraph">
              <wp:posOffset>5687060</wp:posOffset>
            </wp:positionV>
            <wp:extent cx="902970" cy="902970"/>
            <wp:effectExtent l="0" t="0" r="11430" b="1143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anchor>
        </w:drawing>
      </w:r>
      <w:r w:rsidR="00161C4D">
        <w:rPr>
          <w:noProof/>
          <w:lang w:val="it-IT" w:eastAsia="it-IT"/>
        </w:rPr>
        <mc:AlternateContent>
          <mc:Choice Requires="wps">
            <w:drawing>
              <wp:anchor distT="0" distB="0" distL="114300" distR="114300" simplePos="0" relativeHeight="251667456" behindDoc="0" locked="0" layoutInCell="1" allowOverlap="1" wp14:anchorId="24A1ACF1" wp14:editId="69746CDE">
                <wp:simplePos x="0" y="0"/>
                <wp:positionH relativeFrom="column">
                  <wp:posOffset>-3249295</wp:posOffset>
                </wp:positionH>
                <wp:positionV relativeFrom="paragraph">
                  <wp:posOffset>1430655</wp:posOffset>
                </wp:positionV>
                <wp:extent cx="4495800" cy="1126490"/>
                <wp:effectExtent l="0" t="0" r="0" b="0"/>
                <wp:wrapNone/>
                <wp:docPr id="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1126490"/>
                        </a:xfrm>
                        <a:prstGeom prst="rect">
                          <a:avLst/>
                        </a:prstGeom>
                        <a:noFill/>
                        <a:ln w="6350">
                          <a:noFill/>
                        </a:ln>
                      </wps:spPr>
                      <wps:txbx>
                        <w:txbxContent>
                          <w:p w14:paraId="39F93B52" w14:textId="77777777" w:rsidR="00EC3C01" w:rsidRDefault="00EC3C01" w:rsidP="001A593E">
                            <w:pPr>
                              <w:pStyle w:val="CE-HeadlineTitle"/>
                              <w:rPr>
                                <w:lang w:val="it-IT"/>
                              </w:rPr>
                            </w:pPr>
                            <w:r>
                              <w:rPr>
                                <w:lang w:val="it-IT"/>
                              </w:rPr>
                              <w:t>izjava za</w:t>
                            </w:r>
                          </w:p>
                          <w:p w14:paraId="296586F1" w14:textId="77777777" w:rsidR="00EC3C01" w:rsidRDefault="00EC3C01" w:rsidP="001A593E">
                            <w:pPr>
                              <w:pStyle w:val="CE-HeadlineTitle"/>
                              <w:rPr>
                                <w:lang w:val="it-IT"/>
                              </w:rPr>
                            </w:pPr>
                            <w:r>
                              <w:rPr>
                                <w:lang w:val="it-IT"/>
                              </w:rPr>
                              <w:t xml:space="preserve">javnost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255.85pt;margin-top:112.65pt;width:354pt;height:8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" filled="f" stroked="f" strokeweight=".5pt">
                <v:path arrowok="t"/>
                <v:textbox>
                  <w:txbxContent>
                    <w:p w14:paraId="39F93B52" w14:textId="77777777" w:rsidR="00EC3C01" w:rsidRDefault="00EC3C01" w:rsidP="001A593E">
                      <w:pPr>
                        <w:pStyle w:val="CE-HeadlineTitle"/>
                        <w:rPr>
                          <w:lang w:val="it-IT"/>
                        </w:rPr>
                      </w:pPr>
                      <w:r>
                        <w:rPr>
                          <w:lang w:val="it-IT"/>
                        </w:rPr>
                        <w:t>izjava za</w:t>
                      </w:r>
                    </w:p>
                    <w:p w14:paraId="296586F1" w14:textId="77777777" w:rsidR="00EC3C01" w:rsidRDefault="00EC3C01" w:rsidP="001A593E">
                      <w:pPr>
                        <w:pStyle w:val="CE-HeadlineTitle"/>
                        <w:rPr>
                          <w:lang w:val="it-IT"/>
                        </w:rPr>
                      </w:pPr>
                      <w:r>
                        <w:rPr>
                          <w:lang w:val="it-IT"/>
                        </w:rPr>
                        <w:t xml:space="preserve">javnost </w:t>
                      </w:r>
                    </w:p>
                  </w:txbxContent>
                </v:textbox>
              </v:shape>
            </w:pict>
          </mc:Fallback>
        </mc:AlternateContent>
      </w:r>
      <w:r w:rsidR="00457206">
        <w:rPr>
          <w:caps/>
          <w:noProof/>
          <w:color w:val="7E93A5" w:themeColor="background2"/>
          <w:spacing w:val="-20"/>
          <w:kern w:val="72"/>
          <w:sz w:val="60"/>
          <w:szCs w:val="76"/>
          <w:lang w:val="it-IT" w:eastAsia="it-IT"/>
        </w:rPr>
        <w:drawing>
          <wp:anchor distT="0" distB="0" distL="114300" distR="114300" simplePos="0" relativeHeight="251687936" behindDoc="0" locked="0" layoutInCell="1" allowOverlap="1" wp14:anchorId="32818041" wp14:editId="17043A25">
            <wp:simplePos x="0" y="0"/>
            <wp:positionH relativeFrom="margin">
              <wp:align>left</wp:align>
            </wp:positionH>
            <wp:positionV relativeFrom="margin">
              <wp:posOffset>-743585</wp:posOffset>
            </wp:positionV>
            <wp:extent cx="2097405" cy="746760"/>
            <wp:effectExtent l="19050" t="0" r="0" b="0"/>
            <wp:wrapSquare wrapText="bothSides"/>
            <wp:docPr id="11" name="Immagine 8" descr="\\D2000srv\documenti\PROGETTI\ENERGY@SCHOOL\Implementation doc\LOGO ENERGY@SCHOOL\ENERGY@SCHOOL\ENERGY@SCHOOL_for_Comb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00srv\documenti\PROGETTI\ENERGY@SCHOOL\Implementation doc\LOGO ENERGY@SCHOOL\ENERGY@SCHOOL\ENERGY@SCHOOL_for_Combinations.jpg"/>
                    <pic:cNvPicPr>
                      <a:picLocks noChangeAspect="1" noChangeArrowheads="1"/>
                    </pic:cNvPicPr>
                  </pic:nvPicPr>
                  <pic:blipFill>
                    <a:blip r:embed="rId10" cstate="print"/>
                    <a:srcRect/>
                    <a:stretch>
                      <a:fillRect/>
                    </a:stretch>
                  </pic:blipFill>
                  <pic:spPr bwMode="auto">
                    <a:xfrm>
                      <a:off x="0" y="0"/>
                      <a:ext cx="2097405" cy="746760"/>
                    </a:xfrm>
                    <a:prstGeom prst="rect">
                      <a:avLst/>
                    </a:prstGeom>
                  </pic:spPr>
                </pic:pic>
              </a:graphicData>
            </a:graphic>
          </wp:anchor>
        </w:drawing>
      </w:r>
      <w:r w:rsidR="00181264">
        <w:rPr>
          <w:caps/>
          <w:noProof/>
          <w:color w:val="7E93A5" w:themeColor="background2"/>
          <w:spacing w:val="-20"/>
          <w:kern w:val="72"/>
          <w:sz w:val="60"/>
          <w:szCs w:val="76"/>
          <w:lang w:eastAsia="de-AT"/>
        </w:rPr>
        <w:t>Linee guida</w:t>
      </w:r>
      <w:r w:rsidR="00A53FF7">
        <w:rPr>
          <w:caps/>
          <w:noProof/>
          <w:color w:val="7E93A5" w:themeColor="background2"/>
          <w:spacing w:val="-20"/>
          <w:kern w:val="72"/>
          <w:sz w:val="60"/>
          <w:szCs w:val="76"/>
          <w:lang w:eastAsia="de-AT"/>
        </w:rPr>
        <w:t xml:space="preserve"> per gli energy guardian</w:t>
      </w:r>
      <w:r w:rsidR="00756BC2">
        <w:rPr>
          <w:caps/>
          <w:noProof/>
          <w:color w:val="7E93A5" w:themeColor="background2"/>
          <w:spacing w:val="-20"/>
          <w:kern w:val="72"/>
          <w:sz w:val="60"/>
          <w:szCs w:val="76"/>
          <w:lang w:eastAsia="de-AT"/>
        </w:rPr>
        <w:t xml:space="preserve"> (senior e junior)</w:t>
      </w:r>
      <w:r w:rsidR="00240D17">
        <w:rPr>
          <w:caps/>
          <w:noProof/>
          <w:color w:val="7E93A5" w:themeColor="background2"/>
          <w:spacing w:val="-20"/>
          <w:kern w:val="72"/>
          <w:sz w:val="60"/>
          <w:szCs w:val="76"/>
          <w:lang w:eastAsia="de-AT"/>
        </w:rPr>
        <w:t xml:space="preserve"> </w:t>
      </w:r>
    </w:p>
    <w:p w14:paraId="479FAADF" w14:textId="4A04411C" w:rsidR="00240D17" w:rsidRDefault="00240D17" w:rsidP="00240D17">
      <w:pPr>
        <w:pStyle w:val="CE-HeadlineTitle"/>
        <w:spacing w:after="0" w:line="240" w:lineRule="auto"/>
        <w:jc w:val="center"/>
        <w:rPr>
          <w:sz w:val="56"/>
          <w:szCs w:val="56"/>
          <w:lang w:val="de-DE"/>
        </w:rPr>
      </w:pPr>
      <w:r w:rsidRPr="00C14BC0">
        <w:rPr>
          <w:sz w:val="56"/>
          <w:szCs w:val="56"/>
          <w:lang w:val="de-DE"/>
        </w:rPr>
        <w:t>DELLA Scuola Elementare luigi battaglia a Fusignano (RA)</w:t>
      </w:r>
    </w:p>
    <w:sdt>
      <w:sdtPr>
        <w:rPr>
          <w:b/>
          <w:bCs/>
          <w:iCs/>
          <w:caps/>
          <w:noProof/>
          <w:color w:val="7E93A5" w:themeColor="background2"/>
          <w:spacing w:val="-20"/>
          <w:kern w:val="72"/>
          <w:sz w:val="60"/>
          <w:szCs w:val="76"/>
          <w:lang w:eastAsia="de-AT"/>
        </w:rPr>
        <w:id w:val="1949882721"/>
        <w:docPartObj>
          <w:docPartGallery w:val="Cover Pages"/>
          <w:docPartUnique/>
        </w:docPartObj>
      </w:sdtPr>
      <w:sdtEndPr>
        <w:rPr>
          <w:rFonts w:asciiTheme="minorHAnsi" w:hAnsiTheme="minorHAnsi"/>
          <w:caps w:val="0"/>
          <w:noProof w:val="0"/>
          <w:color w:val="4D4D4E" w:themeColor="text2"/>
          <w:spacing w:val="0"/>
          <w:kern w:val="0"/>
          <w:sz w:val="24"/>
          <w:szCs w:val="24"/>
          <w:lang w:eastAsia="it-IT"/>
        </w:rPr>
      </w:sdtEndPr>
      <w:sdtContent>
        <w:p w14:paraId="290DEC5B" w14:textId="6C81B8E9" w:rsidR="000E4C08" w:rsidRDefault="000E4C08" w:rsidP="00240D17">
          <w:pPr>
            <w:pStyle w:val="CE-StandardText"/>
            <w:ind w:firstLine="284"/>
            <w:jc w:val="center"/>
          </w:pPr>
        </w:p>
        <w:p w14:paraId="163134EE" w14:textId="77777777" w:rsidR="00731BF8" w:rsidRDefault="00731BF8">
          <w:pPr>
            <w:spacing w:before="0" w:line="240" w:lineRule="auto"/>
            <w:ind w:left="0" w:right="0"/>
            <w:jc w:val="left"/>
            <w:rPr>
              <w:lang w:val="en-GB"/>
            </w:rPr>
          </w:pPr>
        </w:p>
        <w:p w14:paraId="78C84814" w14:textId="77777777" w:rsidR="00542334" w:rsidRDefault="00542334" w:rsidP="00B34F51">
          <w:pPr>
            <w:pStyle w:val="CE-StandardText"/>
          </w:pPr>
        </w:p>
        <w:p w14:paraId="36821B41" w14:textId="77777777" w:rsidR="00542334" w:rsidRDefault="00542334" w:rsidP="00B34F51">
          <w:pPr>
            <w:pStyle w:val="CE-StandardText"/>
          </w:pPr>
        </w:p>
        <w:p w14:paraId="385C6D59" w14:textId="77777777" w:rsidR="00542334" w:rsidRDefault="00542334" w:rsidP="00B34F51">
          <w:pPr>
            <w:pStyle w:val="CE-StandardText"/>
          </w:pPr>
        </w:p>
        <w:tbl>
          <w:tblPr>
            <w:tblStyle w:val="Grigliatabell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14:paraId="01BC09CB" w14:textId="77777777" w:rsidTr="002B109E">
            <w:tc>
              <w:tcPr>
                <w:tcW w:w="6391" w:type="dxa"/>
                <w:vAlign w:val="center"/>
              </w:tcPr>
              <w:p w14:paraId="4CDBB5EA" w14:textId="5B6FEAAF" w:rsidR="00ED4343" w:rsidRDefault="00ED4343" w:rsidP="00B500F8">
                <w:pPr>
                  <w:pStyle w:val="CE-HeadlineSubtitle"/>
                  <w:rPr>
                    <w:b w:val="0"/>
                    <w:sz w:val="28"/>
                    <w:szCs w:val="28"/>
                  </w:rPr>
                </w:pPr>
                <w:r w:rsidRPr="00ED4343">
                  <w:rPr>
                    <w:b w:val="0"/>
                    <w:sz w:val="28"/>
                    <w:szCs w:val="28"/>
                  </w:rPr>
                  <w:t>DELIVERABLE</w:t>
                </w:r>
                <w:r w:rsidR="00AE111A">
                  <w:rPr>
                    <w:b w:val="0"/>
                    <w:sz w:val="28"/>
                    <w:szCs w:val="28"/>
                  </w:rPr>
                  <w:t xml:space="preserve">  D.T1.6</w:t>
                </w:r>
                <w:r>
                  <w:rPr>
                    <w:b w:val="0"/>
                    <w:sz w:val="28"/>
                    <w:szCs w:val="28"/>
                  </w:rPr>
                  <w:t xml:space="preserve">.1.       </w:t>
                </w:r>
              </w:p>
              <w:p w14:paraId="23DEAFE5" w14:textId="259D5227" w:rsidR="002B109E" w:rsidRPr="00ED4343" w:rsidRDefault="00ED4343" w:rsidP="00B500F8">
                <w:pPr>
                  <w:pStyle w:val="CE-HeadlineSubtitle"/>
                  <w:rPr>
                    <w:b w:val="0"/>
                    <w:sz w:val="28"/>
                    <w:szCs w:val="28"/>
                  </w:rPr>
                </w:pPr>
                <w:r w:rsidRPr="00ED4343">
                  <w:rPr>
                    <w:b w:val="0"/>
                    <w:sz w:val="28"/>
                    <w:szCs w:val="28"/>
                  </w:rPr>
                  <w:t>Version</w:t>
                </w:r>
                <w:r w:rsidR="00A53FF7">
                  <w:rPr>
                    <w:b w:val="0"/>
                    <w:sz w:val="28"/>
                    <w:szCs w:val="28"/>
                  </w:rPr>
                  <w:t>e</w:t>
                </w:r>
                <w:r w:rsidRPr="00ED4343">
                  <w:rPr>
                    <w:b w:val="0"/>
                    <w:sz w:val="28"/>
                    <w:szCs w:val="28"/>
                  </w:rPr>
                  <w:t xml:space="preserve"> 01</w:t>
                </w:r>
              </w:p>
              <w:p w14:paraId="310EAE86" w14:textId="33339C76" w:rsidR="00ED4343" w:rsidRPr="00ED4343" w:rsidRDefault="00A53FF7" w:rsidP="00B500F8">
                <w:pPr>
                  <w:pStyle w:val="CE-HeadlineSubtitle"/>
                  <w:rPr>
                    <w:b w:val="0"/>
                  </w:rPr>
                </w:pPr>
                <w:r>
                  <w:rPr>
                    <w:b w:val="0"/>
                    <w:sz w:val="28"/>
                    <w:szCs w:val="28"/>
                  </w:rPr>
                  <w:t>30.06</w:t>
                </w:r>
                <w:r w:rsidR="00AE111A">
                  <w:rPr>
                    <w:b w:val="0"/>
                    <w:sz w:val="28"/>
                    <w:szCs w:val="28"/>
                  </w:rPr>
                  <w:t>.2017</w:t>
                </w:r>
              </w:p>
            </w:tc>
            <w:tc>
              <w:tcPr>
                <w:tcW w:w="2694" w:type="dxa"/>
                <w:vAlign w:val="center"/>
              </w:tcPr>
              <w:p w14:paraId="1B4A055A" w14:textId="77777777" w:rsidR="002B109E" w:rsidRDefault="002B109E" w:rsidP="00D25DC1">
                <w:pPr>
                  <w:pStyle w:val="CE-HeadlineSubtitle"/>
                  <w:jc w:val="right"/>
                </w:pPr>
              </w:p>
            </w:tc>
          </w:tr>
        </w:tbl>
        <w:p w14:paraId="25D057C9" w14:textId="6CFDDB42" w:rsidR="00542334" w:rsidRPr="00DE2FCD" w:rsidRDefault="00A53FF7" w:rsidP="00B34F51">
          <w:pPr>
            <w:pStyle w:val="CE-StandardText"/>
            <w:rPr>
              <w:lang w:val="it-IT"/>
            </w:rPr>
          </w:pPr>
          <w:r w:rsidRPr="00DE2FCD">
            <w:rPr>
              <w:lang w:val="it-IT"/>
            </w:rPr>
            <w:t xml:space="preserve">Format a cura dell'Università di Bologna e di </w:t>
          </w:r>
          <w:r w:rsidR="00AE111A" w:rsidRPr="00DE2FCD">
            <w:rPr>
              <w:lang w:val="it-IT"/>
            </w:rPr>
            <w:t>CERTIMAC</w:t>
          </w:r>
        </w:p>
        <w:p w14:paraId="7485D793" w14:textId="61D16FCE" w:rsidR="00A53FF7" w:rsidRPr="00DE2FCD" w:rsidRDefault="00A53FF7" w:rsidP="00B34F51">
          <w:pPr>
            <w:pStyle w:val="CE-StandardText"/>
            <w:rPr>
              <w:lang w:val="it-IT"/>
            </w:rPr>
          </w:pPr>
          <w:r w:rsidRPr="00DE2FCD">
            <w:rPr>
              <w:lang w:val="it-IT"/>
            </w:rPr>
            <w:t xml:space="preserve">Redazione a cura dell'Unione Bassa Romagna e </w:t>
          </w:r>
          <w:proofErr w:type="spellStart"/>
          <w:r w:rsidRPr="00DE2FCD">
            <w:rPr>
              <w:lang w:val="it-IT"/>
            </w:rPr>
            <w:t>Naxta</w:t>
          </w:r>
          <w:proofErr w:type="spellEnd"/>
          <w:r w:rsidRPr="00DE2FCD">
            <w:rPr>
              <w:lang w:val="it-IT"/>
            </w:rPr>
            <w:t xml:space="preserve"> </w:t>
          </w:r>
          <w:proofErr w:type="spellStart"/>
          <w:r w:rsidRPr="00DE2FCD">
            <w:rPr>
              <w:lang w:val="it-IT"/>
            </w:rPr>
            <w:t>Srl</w:t>
          </w:r>
          <w:proofErr w:type="spellEnd"/>
        </w:p>
        <w:sdt>
          <w:sdtPr>
            <w:id w:val="-580989531"/>
            <w:lock w:val="sdtContentLocked"/>
            <w:group/>
          </w:sdtPr>
          <w:sdtEndPr/>
          <w:sdtContent>
            <w:p w14:paraId="44C485D9" w14:textId="77777777" w:rsidR="00542334" w:rsidRDefault="00542334" w:rsidP="00B34F51">
              <w:pPr>
                <w:pStyle w:val="CE-StandardText"/>
              </w:pPr>
            </w:p>
            <w:p w14:paraId="424FBFC8" w14:textId="77777777" w:rsidR="00542334" w:rsidRDefault="00542334" w:rsidP="00B34F51">
              <w:pPr>
                <w:pStyle w:val="CE-StandardText"/>
              </w:pPr>
            </w:p>
            <w:p w14:paraId="087D2F5B" w14:textId="77777777" w:rsidR="00542334" w:rsidRDefault="00542334" w:rsidP="00B34F51">
              <w:pPr>
                <w:pStyle w:val="CE-StandardText"/>
              </w:pPr>
            </w:p>
            <w:p w14:paraId="458E656A" w14:textId="77777777" w:rsidR="00542334" w:rsidRDefault="00542334" w:rsidP="00B34F51">
              <w:pPr>
                <w:pStyle w:val="CE-StandardText"/>
              </w:pPr>
            </w:p>
            <w:p w14:paraId="02D5658F" w14:textId="77777777" w:rsidR="00542334" w:rsidRDefault="00542334" w:rsidP="00B34F51">
              <w:pPr>
                <w:pStyle w:val="CE-StandardText"/>
              </w:pPr>
            </w:p>
            <w:p w14:paraId="4FA5CE74" w14:textId="77777777" w:rsidR="00542334" w:rsidRDefault="00542334" w:rsidP="00B34F51">
              <w:pPr>
                <w:pStyle w:val="CE-StandardText"/>
              </w:pPr>
            </w:p>
            <w:p w14:paraId="26EE1821" w14:textId="77777777" w:rsidR="00542334" w:rsidRDefault="00542334" w:rsidP="00B34F51">
              <w:pPr>
                <w:pStyle w:val="CE-StandardText"/>
              </w:pPr>
            </w:p>
            <w:p w14:paraId="17206842" w14:textId="77777777" w:rsidR="00542334" w:rsidRDefault="00542334" w:rsidP="00B34F51">
              <w:pPr>
                <w:pStyle w:val="CE-StandardText"/>
              </w:pPr>
            </w:p>
            <w:p w14:paraId="514C5D47" w14:textId="77777777" w:rsidR="00542334" w:rsidRDefault="00542334" w:rsidP="00B34F51">
              <w:pPr>
                <w:pStyle w:val="CE-StandardText"/>
              </w:pPr>
            </w:p>
            <w:p w14:paraId="79A35A8F" w14:textId="77777777" w:rsidR="00542334" w:rsidRDefault="00542334" w:rsidP="00B34F51">
              <w:pPr>
                <w:pStyle w:val="CE-StandardText"/>
              </w:pPr>
            </w:p>
            <w:p w14:paraId="0AD62420" w14:textId="77777777" w:rsidR="00542334" w:rsidRDefault="00542334" w:rsidP="00B34F51">
              <w:pPr>
                <w:pStyle w:val="CE-StandardText"/>
              </w:pPr>
            </w:p>
            <w:p w14:paraId="5434A2FC" w14:textId="77777777" w:rsidR="00542334" w:rsidRDefault="00542334" w:rsidP="00B34F51">
              <w:pPr>
                <w:pStyle w:val="CE-StandardText"/>
              </w:pPr>
            </w:p>
            <w:p w14:paraId="025D82B4" w14:textId="77777777" w:rsidR="00542334" w:rsidRDefault="00542334" w:rsidP="00B34F51">
              <w:pPr>
                <w:pStyle w:val="CE-StandardText"/>
              </w:pPr>
            </w:p>
            <w:p w14:paraId="586BEF1B" w14:textId="77777777" w:rsidR="00542334" w:rsidRDefault="00542334" w:rsidP="00B34F51">
              <w:pPr>
                <w:pStyle w:val="CE-StandardText"/>
              </w:pPr>
            </w:p>
            <w:p w14:paraId="3FC0D619" w14:textId="77777777" w:rsidR="00542334" w:rsidRDefault="00542334" w:rsidP="00B34F51">
              <w:pPr>
                <w:pStyle w:val="CE-StandardText"/>
              </w:pPr>
            </w:p>
            <w:p w14:paraId="63E24E27" w14:textId="77777777" w:rsidR="00542334" w:rsidRDefault="00542334" w:rsidP="00B34F51">
              <w:pPr>
                <w:pStyle w:val="CE-StandardText"/>
              </w:pPr>
            </w:p>
            <w:p w14:paraId="7BDD1C89" w14:textId="77777777" w:rsidR="00542334" w:rsidRDefault="00542334" w:rsidP="00B34F51">
              <w:pPr>
                <w:pStyle w:val="CE-StandardText"/>
              </w:pPr>
            </w:p>
            <w:p w14:paraId="6C9CA2F6" w14:textId="77777777" w:rsidR="00542334" w:rsidRDefault="00542334" w:rsidP="00B34F51">
              <w:pPr>
                <w:pStyle w:val="CE-StandardText"/>
              </w:pPr>
            </w:p>
            <w:p w14:paraId="4F762B8A" w14:textId="77777777" w:rsidR="00CB541E" w:rsidRDefault="00071A30" w:rsidP="0019535D">
              <w:pPr>
                <w:pStyle w:val="CE-StandardText"/>
              </w:pPr>
            </w:p>
          </w:sdtContent>
        </w:sdt>
        <w:sdt>
          <w:sdtPr>
            <w:rPr>
              <w:b/>
              <w:bCs/>
              <w:iCs/>
              <w:caps/>
              <w:noProof/>
              <w:color w:val="7E93A5" w:themeColor="background2"/>
              <w:spacing w:val="-20"/>
              <w:kern w:val="72"/>
              <w:sz w:val="60"/>
              <w:szCs w:val="76"/>
              <w:lang w:eastAsia="de-AT"/>
            </w:rPr>
            <w:id w:val="1286235924"/>
            <w:docPartObj>
              <w:docPartGallery w:val="Cover Pages"/>
              <w:docPartUnique/>
            </w:docPartObj>
          </w:sdtPr>
          <w:sdtEndPr>
            <w:rPr>
              <w:rFonts w:asciiTheme="minorHAnsi" w:hAnsiTheme="minorHAnsi"/>
              <w:caps w:val="0"/>
              <w:noProof w:val="0"/>
              <w:color w:val="4D4D4E" w:themeColor="text2"/>
              <w:spacing w:val="0"/>
              <w:kern w:val="0"/>
              <w:sz w:val="24"/>
              <w:szCs w:val="24"/>
              <w:lang w:eastAsia="it-IT"/>
            </w:rPr>
          </w:sdtEndPr>
          <w:sdtContent>
            <w:p w14:paraId="0DE06A68" w14:textId="77777777" w:rsidR="00F01AE6" w:rsidRDefault="00F01AE6" w:rsidP="00F01AE6">
              <w:pPr>
                <w:pStyle w:val="CE-StandardText"/>
              </w:pPr>
            </w:p>
            <w:p w14:paraId="755ED5AB" w14:textId="77777777" w:rsidR="00F01AE6" w:rsidRDefault="00F01AE6" w:rsidP="00F01AE6">
              <w:pPr>
                <w:spacing w:before="0" w:line="240" w:lineRule="auto"/>
                <w:ind w:left="0" w:right="0"/>
                <w:jc w:val="left"/>
                <w:rPr>
                  <w:lang w:val="en-GB"/>
                </w:rPr>
              </w:pPr>
            </w:p>
            <w:p w14:paraId="523802AC" w14:textId="77777777" w:rsidR="00F01AE6" w:rsidRDefault="00F01AE6" w:rsidP="00F01AE6">
              <w:pPr>
                <w:pStyle w:val="CE-StandardText"/>
              </w:pPr>
            </w:p>
            <w:p w14:paraId="49CB5C92" w14:textId="77777777" w:rsidR="00F01AE6" w:rsidRDefault="00F01AE6" w:rsidP="00F01AE6">
              <w:pPr>
                <w:pStyle w:val="CE-StandardText"/>
              </w:pPr>
            </w:p>
            <w:p w14:paraId="19AB2FF2" w14:textId="77777777" w:rsidR="00F01AE6" w:rsidRDefault="00F01AE6" w:rsidP="00F01AE6">
              <w:pPr>
                <w:pStyle w:val="CE-StandardText"/>
              </w:pPr>
            </w:p>
            <w:tbl>
              <w:tblPr>
                <w:tblStyle w:val="Grigliatabell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F01AE6" w14:paraId="179FCEFD" w14:textId="77777777" w:rsidTr="00CD5461">
                <w:tc>
                  <w:tcPr>
                    <w:tcW w:w="6391" w:type="dxa"/>
                    <w:vAlign w:val="center"/>
                  </w:tcPr>
                  <w:p w14:paraId="485AE795" w14:textId="77777777" w:rsidR="00A53FF7" w:rsidRDefault="00A53FF7" w:rsidP="00A53FF7">
                    <w:pPr>
                      <w:pStyle w:val="CE-HeadlineSubtitle"/>
                      <w:rPr>
                        <w:b w:val="0"/>
                        <w:sz w:val="28"/>
                        <w:szCs w:val="28"/>
                      </w:rPr>
                    </w:pPr>
                    <w:r w:rsidRPr="00ED4343">
                      <w:rPr>
                        <w:b w:val="0"/>
                        <w:sz w:val="28"/>
                        <w:szCs w:val="28"/>
                      </w:rPr>
                      <w:t>DELIVERABLE</w:t>
                    </w:r>
                    <w:r>
                      <w:rPr>
                        <w:b w:val="0"/>
                        <w:sz w:val="28"/>
                        <w:szCs w:val="28"/>
                      </w:rPr>
                      <w:t xml:space="preserve">  D.T1.6.1.       </w:t>
                    </w:r>
                  </w:p>
                  <w:p w14:paraId="62731585" w14:textId="77777777" w:rsidR="00A53FF7" w:rsidRPr="00ED4343" w:rsidRDefault="00A53FF7" w:rsidP="00A53FF7">
                    <w:pPr>
                      <w:pStyle w:val="CE-HeadlineSubtitle"/>
                      <w:rPr>
                        <w:b w:val="0"/>
                        <w:sz w:val="28"/>
                        <w:szCs w:val="28"/>
                      </w:rPr>
                    </w:pPr>
                    <w:r w:rsidRPr="00ED4343">
                      <w:rPr>
                        <w:b w:val="0"/>
                        <w:sz w:val="28"/>
                        <w:szCs w:val="28"/>
                      </w:rPr>
                      <w:t>Version</w:t>
                    </w:r>
                    <w:r>
                      <w:rPr>
                        <w:b w:val="0"/>
                        <w:sz w:val="28"/>
                        <w:szCs w:val="28"/>
                      </w:rPr>
                      <w:t>e</w:t>
                    </w:r>
                    <w:r w:rsidRPr="00ED4343">
                      <w:rPr>
                        <w:b w:val="0"/>
                        <w:sz w:val="28"/>
                        <w:szCs w:val="28"/>
                      </w:rPr>
                      <w:t xml:space="preserve"> 01</w:t>
                    </w:r>
                  </w:p>
                  <w:p w14:paraId="3369AE88" w14:textId="740D79B6" w:rsidR="00F01AE6" w:rsidRPr="00ED4343" w:rsidRDefault="00A53FF7" w:rsidP="00A53FF7">
                    <w:pPr>
                      <w:pStyle w:val="CE-HeadlineSubtitle"/>
                      <w:rPr>
                        <w:b w:val="0"/>
                      </w:rPr>
                    </w:pPr>
                    <w:r>
                      <w:rPr>
                        <w:b w:val="0"/>
                        <w:sz w:val="28"/>
                        <w:szCs w:val="28"/>
                      </w:rPr>
                      <w:t>30.06.2017</w:t>
                    </w:r>
                  </w:p>
                </w:tc>
                <w:tc>
                  <w:tcPr>
                    <w:tcW w:w="2694" w:type="dxa"/>
                    <w:vAlign w:val="center"/>
                  </w:tcPr>
                  <w:p w14:paraId="78595F09" w14:textId="77777777" w:rsidR="00F01AE6" w:rsidRDefault="00F01AE6" w:rsidP="00CD5461">
                    <w:pPr>
                      <w:pStyle w:val="CE-HeadlineSubtitle"/>
                      <w:jc w:val="right"/>
                    </w:pPr>
                  </w:p>
                </w:tc>
              </w:tr>
            </w:tbl>
            <w:p w14:paraId="60427691" w14:textId="2E6AE498" w:rsidR="00A53FF7" w:rsidRPr="00E51192" w:rsidRDefault="00A53FF7" w:rsidP="00A53FF7">
              <w:pPr>
                <w:pStyle w:val="CE-StandardText"/>
                <w:rPr>
                  <w:lang w:val="it-IT"/>
                </w:rPr>
              </w:pPr>
              <w:r w:rsidRPr="00E51192">
                <w:rPr>
                  <w:lang w:val="it-IT"/>
                </w:rPr>
                <w:t>Format a cura dell'Università di Bologna e di CERTIMAC</w:t>
              </w:r>
            </w:p>
            <w:p w14:paraId="70CB7A4E" w14:textId="77777777" w:rsidR="00A53FF7" w:rsidRPr="00E51192" w:rsidRDefault="00A53FF7" w:rsidP="00A53FF7">
              <w:pPr>
                <w:pStyle w:val="CE-StandardText"/>
                <w:rPr>
                  <w:lang w:val="it-IT"/>
                </w:rPr>
              </w:pPr>
              <w:r w:rsidRPr="00E51192">
                <w:rPr>
                  <w:lang w:val="it-IT"/>
                </w:rPr>
                <w:t xml:space="preserve">Redazione a cura dell'Unione Bassa Romagna e </w:t>
              </w:r>
              <w:proofErr w:type="spellStart"/>
              <w:r w:rsidRPr="00E51192">
                <w:rPr>
                  <w:lang w:val="it-IT"/>
                </w:rPr>
                <w:t>Naxta</w:t>
              </w:r>
              <w:proofErr w:type="spellEnd"/>
              <w:r w:rsidRPr="00E51192">
                <w:rPr>
                  <w:lang w:val="it-IT"/>
                </w:rPr>
                <w:t xml:space="preserve"> </w:t>
              </w:r>
              <w:proofErr w:type="spellStart"/>
              <w:r w:rsidRPr="00E51192">
                <w:rPr>
                  <w:lang w:val="it-IT"/>
                </w:rPr>
                <w:t>Srl</w:t>
              </w:r>
              <w:proofErr w:type="spellEnd"/>
            </w:p>
            <w:p w14:paraId="68D476FB" w14:textId="28AF1842" w:rsidR="00F01AE6" w:rsidRDefault="00F01AE6" w:rsidP="00CD5461">
              <w:pPr>
                <w:pStyle w:val="CE-StandardText"/>
              </w:pPr>
            </w:p>
            <w:sdt>
              <w:sdtPr>
                <w:id w:val="-1044599059"/>
                <w:lock w:val="contentLocked"/>
                <w:group/>
              </w:sdtPr>
              <w:sdtEndPr/>
              <w:sdtContent>
                <w:p w14:paraId="39E5686E" w14:textId="77777777" w:rsidR="00F01AE6" w:rsidRDefault="00F01AE6" w:rsidP="00CD5461">
                  <w:pPr>
                    <w:pStyle w:val="CE-StandardText"/>
                  </w:pPr>
                </w:p>
                <w:p w14:paraId="30E4175B" w14:textId="77777777" w:rsidR="00F01AE6" w:rsidRDefault="00F01AE6" w:rsidP="00CD5461">
                  <w:pPr>
                    <w:pStyle w:val="CE-StandardText"/>
                  </w:pPr>
                </w:p>
                <w:p w14:paraId="3960DE44" w14:textId="77777777" w:rsidR="00F01AE6" w:rsidRDefault="00F01AE6" w:rsidP="00CD5461">
                  <w:pPr>
                    <w:pStyle w:val="CE-StandardText"/>
                  </w:pPr>
                </w:p>
                <w:p w14:paraId="543BB93C" w14:textId="77777777" w:rsidR="00F01AE6" w:rsidRDefault="00F01AE6" w:rsidP="00CD5461">
                  <w:pPr>
                    <w:pStyle w:val="CE-StandardText"/>
                  </w:pPr>
                </w:p>
                <w:p w14:paraId="123E072B" w14:textId="77777777" w:rsidR="00F01AE6" w:rsidRDefault="00F01AE6" w:rsidP="00CD5461">
                  <w:pPr>
                    <w:pStyle w:val="CE-StandardText"/>
                  </w:pPr>
                </w:p>
                <w:p w14:paraId="70A5C453" w14:textId="77777777" w:rsidR="00F01AE6" w:rsidRDefault="00F01AE6" w:rsidP="00CD5461">
                  <w:pPr>
                    <w:pStyle w:val="CE-StandardText"/>
                  </w:pPr>
                </w:p>
                <w:p w14:paraId="22699DD7" w14:textId="77777777" w:rsidR="00F01AE6" w:rsidRDefault="00F01AE6" w:rsidP="00CD5461">
                  <w:pPr>
                    <w:pStyle w:val="CE-StandardText"/>
                  </w:pPr>
                </w:p>
                <w:p w14:paraId="48D8F3FB" w14:textId="77777777" w:rsidR="00F01AE6" w:rsidRDefault="00F01AE6" w:rsidP="00CD5461">
                  <w:pPr>
                    <w:pStyle w:val="CE-StandardText"/>
                  </w:pPr>
                </w:p>
                <w:p w14:paraId="4614CAD6" w14:textId="77777777" w:rsidR="00F01AE6" w:rsidRDefault="00F01AE6" w:rsidP="00CD5461">
                  <w:pPr>
                    <w:pStyle w:val="CE-StandardText"/>
                  </w:pPr>
                </w:p>
                <w:p w14:paraId="26B647BD" w14:textId="77777777" w:rsidR="00F01AE6" w:rsidRDefault="00F01AE6" w:rsidP="00CD5461">
                  <w:pPr>
                    <w:pStyle w:val="CE-StandardText"/>
                  </w:pPr>
                </w:p>
                <w:p w14:paraId="39EAE8E4" w14:textId="77777777" w:rsidR="00F01AE6" w:rsidRDefault="00F01AE6" w:rsidP="00CD5461">
                  <w:pPr>
                    <w:pStyle w:val="CE-StandardText"/>
                  </w:pPr>
                </w:p>
                <w:p w14:paraId="03F53465" w14:textId="77777777" w:rsidR="00F01AE6" w:rsidRDefault="00F01AE6" w:rsidP="00CD5461">
                  <w:pPr>
                    <w:pStyle w:val="CE-StandardText"/>
                  </w:pPr>
                </w:p>
                <w:p w14:paraId="70E7B7B1" w14:textId="77777777" w:rsidR="00F01AE6" w:rsidRDefault="00F01AE6" w:rsidP="00CD5461">
                  <w:pPr>
                    <w:pStyle w:val="CE-StandardText"/>
                  </w:pPr>
                </w:p>
                <w:p w14:paraId="047EF991" w14:textId="77777777" w:rsidR="00F01AE6" w:rsidRDefault="00F01AE6" w:rsidP="00CD5461">
                  <w:pPr>
                    <w:pStyle w:val="CE-StandardText"/>
                  </w:pPr>
                </w:p>
                <w:p w14:paraId="1638D152" w14:textId="77777777" w:rsidR="00F01AE6" w:rsidRDefault="00F01AE6" w:rsidP="00CD5461">
                  <w:pPr>
                    <w:pStyle w:val="CE-StandardText"/>
                  </w:pPr>
                </w:p>
                <w:p w14:paraId="1CC2FF9F" w14:textId="77777777" w:rsidR="00F01AE6" w:rsidRDefault="00F01AE6" w:rsidP="00CD5461">
                  <w:pPr>
                    <w:pStyle w:val="CE-StandardText"/>
                  </w:pPr>
                </w:p>
                <w:p w14:paraId="7FD53F83" w14:textId="77777777" w:rsidR="00F01AE6" w:rsidRDefault="00F01AE6" w:rsidP="00CD5461">
                  <w:pPr>
                    <w:pStyle w:val="CE-StandardText"/>
                  </w:pPr>
                </w:p>
                <w:p w14:paraId="32F2931B" w14:textId="77777777" w:rsidR="00F01AE6" w:rsidRDefault="00F01AE6" w:rsidP="00CD5461">
                  <w:pPr>
                    <w:pStyle w:val="CE-StandardText"/>
                  </w:pPr>
                </w:p>
                <w:p w14:paraId="1F0238DE" w14:textId="77777777" w:rsidR="00F01AE6" w:rsidRDefault="00071A30" w:rsidP="00CD5461">
                  <w:pPr>
                    <w:pStyle w:val="CE-StandardText"/>
                  </w:pPr>
                </w:p>
              </w:sdtContent>
            </w:sdt>
            <w:p w14:paraId="16761614" w14:textId="4A1286C0" w:rsidR="00F01AE6" w:rsidRPr="009E23EA" w:rsidRDefault="00A53FF7" w:rsidP="00F01AE6">
              <w:pPr>
                <w:pStyle w:val="CE-Headline1"/>
                <w:numPr>
                  <w:ilvl w:val="0"/>
                  <w:numId w:val="0"/>
                </w:numPr>
                <w:ind w:left="720"/>
              </w:pPr>
              <w:r>
                <w:t>INDICE</w:t>
              </w:r>
            </w:p>
          </w:sdtContent>
        </w:sdt>
        <w:p w14:paraId="7A5E1764" w14:textId="77777777" w:rsidR="001C6FE1" w:rsidRPr="00CB541E" w:rsidRDefault="001C6FE1" w:rsidP="0019535D">
          <w:pPr>
            <w:pStyle w:val="CE-StandardText"/>
            <w:rPr>
              <w:sz w:val="36"/>
              <w:szCs w:val="3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gridCol w:w="1276"/>
          </w:tblGrid>
          <w:tr w:rsidR="00CD5461" w14:paraId="30F2049F" w14:textId="77777777" w:rsidTr="00CD5461">
            <w:tc>
              <w:tcPr>
                <w:tcW w:w="8755" w:type="dxa"/>
              </w:tcPr>
              <w:p w14:paraId="1BC57C7A" w14:textId="77777777" w:rsidR="00CD5461" w:rsidRDefault="00CD5461" w:rsidP="0019535D">
                <w:pPr>
                  <w:pStyle w:val="CE-StandardText"/>
                  <w:rPr>
                    <w:sz w:val="36"/>
                    <w:szCs w:val="36"/>
                  </w:rPr>
                </w:pPr>
              </w:p>
            </w:tc>
            <w:tc>
              <w:tcPr>
                <w:tcW w:w="1023" w:type="dxa"/>
              </w:tcPr>
              <w:p w14:paraId="0245203A" w14:textId="02A64543" w:rsidR="00CD5461" w:rsidRDefault="00CD5461" w:rsidP="00CD5461">
                <w:pPr>
                  <w:pStyle w:val="CE-StandardText"/>
                  <w:jc w:val="center"/>
                  <w:rPr>
                    <w:sz w:val="36"/>
                    <w:szCs w:val="36"/>
                  </w:rPr>
                </w:pPr>
                <w:proofErr w:type="spellStart"/>
                <w:r>
                  <w:rPr>
                    <w:sz w:val="36"/>
                    <w:szCs w:val="36"/>
                  </w:rPr>
                  <w:t>Pag</w:t>
                </w:r>
                <w:r w:rsidR="0078245B">
                  <w:rPr>
                    <w:sz w:val="36"/>
                    <w:szCs w:val="36"/>
                  </w:rPr>
                  <w:t>ina</w:t>
                </w:r>
                <w:proofErr w:type="spellEnd"/>
              </w:p>
            </w:tc>
          </w:tr>
          <w:tr w:rsidR="00D82E99" w14:paraId="049C236E" w14:textId="77777777" w:rsidTr="00CD5461">
            <w:tc>
              <w:tcPr>
                <w:tcW w:w="8755" w:type="dxa"/>
              </w:tcPr>
              <w:p w14:paraId="6F484F15" w14:textId="77777777" w:rsidR="00D82E99" w:rsidRDefault="00D82E99" w:rsidP="0019535D">
                <w:pPr>
                  <w:pStyle w:val="CE-StandardText"/>
                  <w:rPr>
                    <w:sz w:val="36"/>
                    <w:szCs w:val="36"/>
                  </w:rPr>
                </w:pPr>
              </w:p>
            </w:tc>
            <w:tc>
              <w:tcPr>
                <w:tcW w:w="1023" w:type="dxa"/>
              </w:tcPr>
              <w:p w14:paraId="440EBE02" w14:textId="77777777" w:rsidR="00D82E99" w:rsidRDefault="00D82E99" w:rsidP="00CD5461">
                <w:pPr>
                  <w:pStyle w:val="CE-StandardText"/>
                  <w:jc w:val="center"/>
                  <w:rPr>
                    <w:sz w:val="36"/>
                    <w:szCs w:val="36"/>
                  </w:rPr>
                </w:pPr>
              </w:p>
            </w:tc>
          </w:tr>
          <w:tr w:rsidR="00CD5461" w14:paraId="34977AD6" w14:textId="77777777" w:rsidTr="00CD5461">
            <w:tc>
              <w:tcPr>
                <w:tcW w:w="8755" w:type="dxa"/>
              </w:tcPr>
              <w:p w14:paraId="4FA82067" w14:textId="0C6C6900" w:rsidR="00CD5461" w:rsidRPr="000279C0" w:rsidRDefault="00C8390A" w:rsidP="0019535D">
                <w:pPr>
                  <w:pStyle w:val="CE-StandardText"/>
                  <w:rPr>
                    <w:sz w:val="32"/>
                    <w:szCs w:val="32"/>
                    <w:lang w:val="it-IT"/>
                  </w:rPr>
                </w:pPr>
                <w:r w:rsidRPr="000279C0">
                  <w:rPr>
                    <w:sz w:val="32"/>
                    <w:szCs w:val="32"/>
                    <w:lang w:val="it-IT"/>
                  </w:rPr>
                  <w:t>Lo scopo della guida</w:t>
                </w:r>
              </w:p>
            </w:tc>
            <w:tc>
              <w:tcPr>
                <w:tcW w:w="1023" w:type="dxa"/>
              </w:tcPr>
              <w:p w14:paraId="7FEFFBB0" w14:textId="44006174" w:rsidR="00CD5461" w:rsidRDefault="008A35FD" w:rsidP="00CD5461">
                <w:pPr>
                  <w:pStyle w:val="CE-StandardText"/>
                  <w:jc w:val="center"/>
                  <w:rPr>
                    <w:sz w:val="36"/>
                    <w:szCs w:val="36"/>
                  </w:rPr>
                </w:pPr>
                <w:r>
                  <w:rPr>
                    <w:sz w:val="36"/>
                    <w:szCs w:val="36"/>
                  </w:rPr>
                  <w:t>4</w:t>
                </w:r>
              </w:p>
            </w:tc>
          </w:tr>
          <w:tr w:rsidR="00CD5461" w14:paraId="71DA405A" w14:textId="77777777" w:rsidTr="00CD5461">
            <w:tc>
              <w:tcPr>
                <w:tcW w:w="8755" w:type="dxa"/>
              </w:tcPr>
              <w:p w14:paraId="32502CCC" w14:textId="4D0ECD76" w:rsidR="00CD5461" w:rsidRPr="000279C0" w:rsidRDefault="008A35FD" w:rsidP="00697D23">
                <w:pPr>
                  <w:pStyle w:val="CE-Headline1"/>
                  <w:numPr>
                    <w:ilvl w:val="0"/>
                    <w:numId w:val="0"/>
                  </w:numPr>
                  <w:rPr>
                    <w:b w:val="0"/>
                    <w:bCs w:val="0"/>
                    <w:iCs w:val="0"/>
                    <w:noProof w:val="0"/>
                    <w:color w:val="4D4D4E" w:themeColor="text2"/>
                    <w:spacing w:val="0"/>
                    <w:sz w:val="32"/>
                    <w:lang w:val="it-IT" w:eastAsia="en-US"/>
                  </w:rPr>
                </w:pPr>
                <w:r w:rsidRPr="000279C0">
                  <w:rPr>
                    <w:b w:val="0"/>
                    <w:bCs w:val="0"/>
                    <w:iCs w:val="0"/>
                    <w:noProof w:val="0"/>
                    <w:color w:val="4D4D4E" w:themeColor="text2"/>
                    <w:spacing w:val="0"/>
                    <w:sz w:val="32"/>
                    <w:lang w:val="it-IT" w:eastAsia="en-US"/>
                  </w:rPr>
                  <w:t>I vantaggi di un Piano di Gestione per la scuola energeticamente efficiente</w:t>
                </w:r>
              </w:p>
            </w:tc>
            <w:tc>
              <w:tcPr>
                <w:tcW w:w="1023" w:type="dxa"/>
              </w:tcPr>
              <w:p w14:paraId="48D36BC5" w14:textId="4E9FAB2D" w:rsidR="00CD5461" w:rsidRDefault="00697D23" w:rsidP="00CD5461">
                <w:pPr>
                  <w:pStyle w:val="CE-StandardText"/>
                  <w:jc w:val="center"/>
                  <w:rPr>
                    <w:sz w:val="36"/>
                    <w:szCs w:val="36"/>
                  </w:rPr>
                </w:pPr>
                <w:r>
                  <w:rPr>
                    <w:sz w:val="36"/>
                    <w:szCs w:val="36"/>
                  </w:rPr>
                  <w:t>6</w:t>
                </w:r>
              </w:p>
            </w:tc>
          </w:tr>
          <w:tr w:rsidR="00CD5461" w14:paraId="35A9D8E7" w14:textId="77777777" w:rsidTr="00CD5461">
            <w:tc>
              <w:tcPr>
                <w:tcW w:w="8755" w:type="dxa"/>
              </w:tcPr>
              <w:p w14:paraId="5CE3AA17" w14:textId="51128969" w:rsidR="00CD5461" w:rsidRPr="000279C0" w:rsidRDefault="00697D23" w:rsidP="0019535D">
                <w:pPr>
                  <w:pStyle w:val="CE-StandardText"/>
                  <w:rPr>
                    <w:sz w:val="32"/>
                    <w:szCs w:val="32"/>
                    <w:lang w:val="it-IT"/>
                  </w:rPr>
                </w:pPr>
                <w:r w:rsidRPr="000279C0">
                  <w:rPr>
                    <w:sz w:val="32"/>
                    <w:szCs w:val="32"/>
                    <w:lang w:val="it-IT"/>
                  </w:rPr>
                  <w:t>Panoramica della Guida per la Gestione Energetica</w:t>
                </w:r>
              </w:p>
            </w:tc>
            <w:tc>
              <w:tcPr>
                <w:tcW w:w="1023" w:type="dxa"/>
              </w:tcPr>
              <w:p w14:paraId="250115B0" w14:textId="44FB85CC" w:rsidR="00CD5461" w:rsidRDefault="00374634" w:rsidP="00CD5461">
                <w:pPr>
                  <w:pStyle w:val="CE-StandardText"/>
                  <w:jc w:val="center"/>
                  <w:rPr>
                    <w:sz w:val="36"/>
                    <w:szCs w:val="36"/>
                  </w:rPr>
                </w:pPr>
                <w:r>
                  <w:rPr>
                    <w:sz w:val="36"/>
                    <w:szCs w:val="36"/>
                  </w:rPr>
                  <w:t>7</w:t>
                </w:r>
              </w:p>
            </w:tc>
          </w:tr>
          <w:tr w:rsidR="00CD5461" w14:paraId="68FB246A" w14:textId="77777777" w:rsidTr="00CD5461">
            <w:tc>
              <w:tcPr>
                <w:tcW w:w="8755" w:type="dxa"/>
              </w:tcPr>
              <w:p w14:paraId="4FF2F933" w14:textId="541B8234" w:rsidR="00CD5461" w:rsidRPr="000279C0" w:rsidRDefault="00374634" w:rsidP="0019535D">
                <w:pPr>
                  <w:pStyle w:val="CE-StandardText"/>
                  <w:rPr>
                    <w:sz w:val="32"/>
                    <w:szCs w:val="32"/>
                    <w:lang w:val="it-IT"/>
                  </w:rPr>
                </w:pPr>
                <w:r w:rsidRPr="000279C0">
                  <w:rPr>
                    <w:sz w:val="32"/>
                    <w:szCs w:val="32"/>
                    <w:lang w:val="it-IT"/>
                  </w:rPr>
                  <w:t>Inventario Base delle Emissioni</w:t>
                </w:r>
              </w:p>
            </w:tc>
            <w:tc>
              <w:tcPr>
                <w:tcW w:w="1023" w:type="dxa"/>
              </w:tcPr>
              <w:p w14:paraId="374EE6DB" w14:textId="5F3A3A32" w:rsidR="00CD5461" w:rsidRDefault="00374634" w:rsidP="00CD5461">
                <w:pPr>
                  <w:pStyle w:val="CE-StandardText"/>
                  <w:jc w:val="center"/>
                  <w:rPr>
                    <w:sz w:val="36"/>
                    <w:szCs w:val="36"/>
                  </w:rPr>
                </w:pPr>
                <w:r>
                  <w:rPr>
                    <w:sz w:val="36"/>
                    <w:szCs w:val="36"/>
                  </w:rPr>
                  <w:t>11</w:t>
                </w:r>
              </w:p>
            </w:tc>
          </w:tr>
          <w:tr w:rsidR="00CD5461" w14:paraId="238751D2" w14:textId="77777777" w:rsidTr="00CD5461">
            <w:tc>
              <w:tcPr>
                <w:tcW w:w="8755" w:type="dxa"/>
              </w:tcPr>
              <w:p w14:paraId="05B0F3F1" w14:textId="1625B36A" w:rsidR="00CD5461" w:rsidRPr="000279C0" w:rsidRDefault="0018546B" w:rsidP="0018546B">
                <w:pPr>
                  <w:pStyle w:val="CE-StandardText"/>
                  <w:rPr>
                    <w:sz w:val="32"/>
                    <w:szCs w:val="32"/>
                    <w:lang w:val="it-IT"/>
                  </w:rPr>
                </w:pPr>
                <w:r w:rsidRPr="000279C0">
                  <w:rPr>
                    <w:sz w:val="32"/>
                    <w:szCs w:val="32"/>
                    <w:lang w:val="it-IT"/>
                  </w:rPr>
                  <w:t xml:space="preserve">Piano d'Azione per i Senior </w:t>
                </w:r>
                <w:r w:rsidR="000279C0" w:rsidRPr="000279C0">
                  <w:rPr>
                    <w:sz w:val="32"/>
                    <w:szCs w:val="32"/>
                    <w:lang w:val="it-IT"/>
                  </w:rPr>
                  <w:t xml:space="preserve">Energy </w:t>
                </w:r>
                <w:proofErr w:type="spellStart"/>
                <w:r w:rsidRPr="000279C0">
                  <w:rPr>
                    <w:sz w:val="32"/>
                    <w:szCs w:val="32"/>
                    <w:lang w:val="it-IT"/>
                  </w:rPr>
                  <w:t>Guardian</w:t>
                </w:r>
                <w:proofErr w:type="spellEnd"/>
              </w:p>
            </w:tc>
            <w:tc>
              <w:tcPr>
                <w:tcW w:w="1023" w:type="dxa"/>
              </w:tcPr>
              <w:p w14:paraId="708B1A92" w14:textId="596249F4" w:rsidR="00CD5461" w:rsidRDefault="00C50241" w:rsidP="00CD5461">
                <w:pPr>
                  <w:pStyle w:val="CE-StandardText"/>
                  <w:jc w:val="center"/>
                  <w:rPr>
                    <w:sz w:val="36"/>
                    <w:szCs w:val="36"/>
                  </w:rPr>
                </w:pPr>
                <w:r>
                  <w:rPr>
                    <w:sz w:val="36"/>
                    <w:szCs w:val="36"/>
                  </w:rPr>
                  <w:t>16</w:t>
                </w:r>
              </w:p>
            </w:tc>
          </w:tr>
          <w:tr w:rsidR="00CD5461" w14:paraId="1289BBE0" w14:textId="77777777" w:rsidTr="00CD5461">
            <w:tc>
              <w:tcPr>
                <w:tcW w:w="8755" w:type="dxa"/>
              </w:tcPr>
              <w:p w14:paraId="2BBFD126" w14:textId="20C00F50" w:rsidR="00CD5461" w:rsidRPr="000279C0" w:rsidRDefault="004E0292" w:rsidP="0019535D">
                <w:pPr>
                  <w:pStyle w:val="CE-StandardText"/>
                  <w:rPr>
                    <w:sz w:val="32"/>
                    <w:szCs w:val="32"/>
                    <w:lang w:val="it-IT"/>
                  </w:rPr>
                </w:pPr>
                <w:r w:rsidRPr="000279C0">
                  <w:rPr>
                    <w:sz w:val="32"/>
                    <w:szCs w:val="32"/>
                    <w:lang w:val="it-IT"/>
                  </w:rPr>
                  <w:t>Attività</w:t>
                </w:r>
              </w:p>
            </w:tc>
            <w:tc>
              <w:tcPr>
                <w:tcW w:w="1023" w:type="dxa"/>
              </w:tcPr>
              <w:p w14:paraId="78C7580C" w14:textId="4046F0E6" w:rsidR="00CD5461" w:rsidRDefault="004E0292" w:rsidP="00CD5461">
                <w:pPr>
                  <w:pStyle w:val="CE-StandardText"/>
                  <w:jc w:val="center"/>
                  <w:rPr>
                    <w:sz w:val="36"/>
                    <w:szCs w:val="36"/>
                  </w:rPr>
                </w:pPr>
                <w:r w:rsidRPr="00C14BC0">
                  <w:rPr>
                    <w:sz w:val="36"/>
                    <w:szCs w:val="36"/>
                  </w:rPr>
                  <w:t>1</w:t>
                </w:r>
                <w:r w:rsidR="006A471E" w:rsidRPr="00C14BC0">
                  <w:rPr>
                    <w:sz w:val="36"/>
                    <w:szCs w:val="36"/>
                  </w:rPr>
                  <w:t>8</w:t>
                </w:r>
              </w:p>
            </w:tc>
          </w:tr>
        </w:tbl>
        <w:p w14:paraId="2913CB46" w14:textId="23331D82" w:rsidR="009A3BF0" w:rsidRPr="00CB541E" w:rsidRDefault="009A3BF0" w:rsidP="0019535D">
          <w:pPr>
            <w:pStyle w:val="CE-StandardText"/>
            <w:rPr>
              <w:sz w:val="36"/>
              <w:szCs w:val="36"/>
            </w:rPr>
          </w:pPr>
        </w:p>
        <w:p w14:paraId="776A094E" w14:textId="0F5B8E2F" w:rsidR="00D76064" w:rsidRPr="009E23EA" w:rsidRDefault="003F17D1" w:rsidP="00A82F3C">
          <w:pPr>
            <w:pStyle w:val="CE-Headline1"/>
          </w:pPr>
          <w:r>
            <w:lastRenderedPageBreak/>
            <w:t>LO SCOPO DI QUESTA GUIDA</w:t>
          </w:r>
        </w:p>
      </w:sdtContent>
    </w:sdt>
    <w:p w14:paraId="3D4CB55C" w14:textId="328F9584" w:rsidR="008064A1" w:rsidRPr="0085350A" w:rsidRDefault="008064A1"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Sviluppare e mettere in pratica la sostenibilità in ogni aspetto della vita scolastica non solo aiuta il nostro ambiente ma aiuta anche la scuola a ridurre i costi di gestione e, in generale, aumenta la qualità della vita della nostra comunità.</w:t>
      </w:r>
    </w:p>
    <w:p w14:paraId="4967C830" w14:textId="58B0E707" w:rsidR="008064A1" w:rsidRPr="0085350A" w:rsidRDefault="008064A1"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Questa guida è pensata per aiutare le scuole a:</w:t>
      </w:r>
    </w:p>
    <w:p w14:paraId="33424829" w14:textId="1A617AAC" w:rsidR="008064A1" w:rsidRPr="0085350A" w:rsidRDefault="008064A1" w:rsidP="004E326F">
      <w:pPr>
        <w:pStyle w:val="CE-Headline3"/>
        <w:numPr>
          <w:ilvl w:val="0"/>
          <w:numId w:val="30"/>
        </w:numPr>
        <w:rPr>
          <w:lang w:val="it-IT" w:eastAsia="it-IT"/>
        </w:rPr>
      </w:pPr>
      <w:r w:rsidRPr="0085350A">
        <w:rPr>
          <w:rFonts w:asciiTheme="minorHAnsi" w:hAnsiTheme="minorHAnsi"/>
          <w:b w:val="0"/>
          <w:bCs w:val="0"/>
          <w:iCs w:val="0"/>
          <w:color w:val="4D4D4E" w:themeColor="text2"/>
          <w:sz w:val="22"/>
          <w:szCs w:val="22"/>
          <w:lang w:val="it-IT" w:eastAsia="it-IT"/>
        </w:rPr>
        <w:t>Migliorare l'efficienza energetica;</w:t>
      </w:r>
    </w:p>
    <w:p w14:paraId="4192C9CD" w14:textId="28ABD9E6" w:rsidR="008064A1" w:rsidRPr="0085350A" w:rsidRDefault="008064A1" w:rsidP="004E326F">
      <w:pPr>
        <w:pStyle w:val="CE-Headline3"/>
        <w:numPr>
          <w:ilvl w:val="0"/>
          <w:numId w:val="3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Andare verso la sostenibilità della produzione di energia fa fonti rinnovabili;</w:t>
      </w:r>
    </w:p>
    <w:p w14:paraId="29008C6A" w14:textId="63D315FC" w:rsidR="00AE111A" w:rsidRPr="0085350A" w:rsidRDefault="008064A1" w:rsidP="004E326F">
      <w:pPr>
        <w:pStyle w:val="CE-Headline3"/>
        <w:numPr>
          <w:ilvl w:val="0"/>
          <w:numId w:val="3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Gestire in maniera efficiente la risorsa "energia".</w:t>
      </w:r>
    </w:p>
    <w:p w14:paraId="5FB10C58" w14:textId="380F66B7" w:rsidR="00FE6213" w:rsidRPr="0085350A" w:rsidRDefault="00FE6213"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Ci sono tre obiettivi principali per andare verso un semplice processo d'apprendimento mirato ad aiutare le persone nelle scuole che vogliono comprendere la situazione, decidere e agire.</w:t>
      </w:r>
    </w:p>
    <w:p w14:paraId="26BFD76B" w14:textId="012AD350" w:rsidR="00FE6213" w:rsidRPr="0085350A" w:rsidRDefault="00FE6213"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Identificare la situazione attuale o l'inventario base dei consumi:</w:t>
      </w:r>
      <w:r w:rsidRPr="0085350A">
        <w:rPr>
          <w:lang w:val="it-IT"/>
        </w:rPr>
        <w:t xml:space="preserve"> </w:t>
      </w:r>
      <w:r w:rsidR="00FD707E" w:rsidRPr="0085350A">
        <w:rPr>
          <w:rFonts w:asciiTheme="minorHAnsi" w:hAnsiTheme="minorHAnsi"/>
          <w:b w:val="0"/>
          <w:bCs w:val="0"/>
          <w:iCs w:val="0"/>
          <w:color w:val="4D4D4E" w:themeColor="text2"/>
          <w:sz w:val="22"/>
          <w:szCs w:val="22"/>
          <w:lang w:val="it-IT" w:eastAsia="it-IT"/>
        </w:rPr>
        <w:t>comprendere come si utilizza l'energia è il</w:t>
      </w:r>
      <w:r w:rsidRPr="0085350A">
        <w:rPr>
          <w:rFonts w:asciiTheme="minorHAnsi" w:hAnsiTheme="minorHAnsi"/>
          <w:b w:val="0"/>
          <w:bCs w:val="0"/>
          <w:iCs w:val="0"/>
          <w:color w:val="4D4D4E" w:themeColor="text2"/>
          <w:sz w:val="22"/>
          <w:szCs w:val="22"/>
          <w:lang w:val="it-IT" w:eastAsia="it-IT"/>
        </w:rPr>
        <w:t xml:space="preserve"> primo passo fondame</w:t>
      </w:r>
      <w:r w:rsidR="00FD707E" w:rsidRPr="0085350A">
        <w:rPr>
          <w:rFonts w:asciiTheme="minorHAnsi" w:hAnsiTheme="minorHAnsi"/>
          <w:b w:val="0"/>
          <w:bCs w:val="0"/>
          <w:iCs w:val="0"/>
          <w:color w:val="4D4D4E" w:themeColor="text2"/>
          <w:sz w:val="22"/>
          <w:szCs w:val="22"/>
          <w:lang w:val="it-IT" w:eastAsia="it-IT"/>
        </w:rPr>
        <w:t>ntale per capire quali cambiamenti possono essere apportati.</w:t>
      </w:r>
    </w:p>
    <w:p w14:paraId="3C4CE26F" w14:textId="7519FC70" w:rsidR="00304B20" w:rsidRPr="0085350A" w:rsidRDefault="00304B20"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Intraprendi delle azioni o sviluppa un piano energetico:</w:t>
      </w:r>
      <w:r w:rsidRPr="0085350A">
        <w:rPr>
          <w:rFonts w:asciiTheme="minorHAnsi" w:hAnsiTheme="minorHAnsi"/>
          <w:b w:val="0"/>
          <w:bCs w:val="0"/>
          <w:iCs w:val="0"/>
          <w:color w:val="4D4D4E" w:themeColor="text2"/>
          <w:sz w:val="22"/>
          <w:szCs w:val="22"/>
          <w:lang w:val="it-IT" w:eastAsia="it-IT"/>
        </w:rPr>
        <w:t xml:space="preserve"> ciò comporta cambiamenti sia rigua</w:t>
      </w:r>
      <w:r w:rsidR="00245070">
        <w:rPr>
          <w:rFonts w:asciiTheme="minorHAnsi" w:hAnsiTheme="minorHAnsi"/>
          <w:b w:val="0"/>
          <w:bCs w:val="0"/>
          <w:iCs w:val="0"/>
          <w:color w:val="4D4D4E" w:themeColor="text2"/>
          <w:sz w:val="22"/>
          <w:szCs w:val="22"/>
          <w:lang w:val="it-IT" w:eastAsia="it-IT"/>
        </w:rPr>
        <w:t>rdo alla tecnologia sia</w:t>
      </w:r>
      <w:r w:rsidR="000F77BA">
        <w:rPr>
          <w:rFonts w:asciiTheme="minorHAnsi" w:hAnsiTheme="minorHAnsi"/>
          <w:b w:val="0"/>
          <w:bCs w:val="0"/>
          <w:iCs w:val="0"/>
          <w:color w:val="4D4D4E" w:themeColor="text2"/>
          <w:sz w:val="22"/>
          <w:szCs w:val="22"/>
          <w:lang w:val="it-IT" w:eastAsia="it-IT"/>
        </w:rPr>
        <w:t xml:space="preserve"> rivolti</w:t>
      </w:r>
      <w:r w:rsidRPr="0085350A">
        <w:rPr>
          <w:rFonts w:asciiTheme="minorHAnsi" w:hAnsiTheme="minorHAnsi"/>
          <w:b w:val="0"/>
          <w:bCs w:val="0"/>
          <w:iCs w:val="0"/>
          <w:color w:val="4D4D4E" w:themeColor="text2"/>
          <w:sz w:val="22"/>
          <w:szCs w:val="22"/>
          <w:lang w:val="it-IT" w:eastAsia="it-IT"/>
        </w:rPr>
        <w:t xml:space="preserve"> alla pratica. I modelli proposti dalla guida sono un supporto per gli Energy </w:t>
      </w:r>
      <w:proofErr w:type="spellStart"/>
      <w:r w:rsidRPr="0085350A">
        <w:rPr>
          <w:rFonts w:asciiTheme="minorHAnsi" w:hAnsiTheme="minorHAnsi"/>
          <w:b w:val="0"/>
          <w:bCs w:val="0"/>
          <w:iCs w:val="0"/>
          <w:color w:val="4D4D4E" w:themeColor="text2"/>
          <w:sz w:val="22"/>
          <w:szCs w:val="22"/>
          <w:lang w:val="it-IT" w:eastAsia="it-IT"/>
        </w:rPr>
        <w:t>Guardian</w:t>
      </w:r>
      <w:proofErr w:type="spellEnd"/>
      <w:r w:rsidRPr="0085350A">
        <w:rPr>
          <w:rFonts w:asciiTheme="minorHAnsi" w:hAnsiTheme="minorHAnsi"/>
          <w:b w:val="0"/>
          <w:bCs w:val="0"/>
          <w:iCs w:val="0"/>
          <w:color w:val="4D4D4E" w:themeColor="text2"/>
          <w:sz w:val="22"/>
          <w:szCs w:val="22"/>
          <w:lang w:val="it-IT" w:eastAsia="it-IT"/>
        </w:rPr>
        <w:t>, sia Sen</w:t>
      </w:r>
      <w:r w:rsidR="00940CCF">
        <w:rPr>
          <w:rFonts w:asciiTheme="minorHAnsi" w:hAnsiTheme="minorHAnsi"/>
          <w:b w:val="0"/>
          <w:bCs w:val="0"/>
          <w:iCs w:val="0"/>
          <w:color w:val="4D4D4E" w:themeColor="text2"/>
          <w:sz w:val="22"/>
          <w:szCs w:val="22"/>
          <w:lang w:val="it-IT" w:eastAsia="it-IT"/>
        </w:rPr>
        <w:t>i</w:t>
      </w:r>
      <w:r w:rsidRPr="0085350A">
        <w:rPr>
          <w:rFonts w:asciiTheme="minorHAnsi" w:hAnsiTheme="minorHAnsi"/>
          <w:b w:val="0"/>
          <w:bCs w:val="0"/>
          <w:iCs w:val="0"/>
          <w:color w:val="4D4D4E" w:themeColor="text2"/>
          <w:sz w:val="22"/>
          <w:szCs w:val="22"/>
          <w:lang w:val="it-IT" w:eastAsia="it-IT"/>
        </w:rPr>
        <w:t xml:space="preserve">or sia junior, per localizzare i consumi </w:t>
      </w:r>
      <w:r w:rsidR="008E2BE2" w:rsidRPr="0085350A">
        <w:rPr>
          <w:rFonts w:asciiTheme="minorHAnsi" w:hAnsiTheme="minorHAnsi"/>
          <w:b w:val="0"/>
          <w:bCs w:val="0"/>
          <w:iCs w:val="0"/>
          <w:color w:val="4D4D4E" w:themeColor="text2"/>
          <w:sz w:val="22"/>
          <w:szCs w:val="22"/>
          <w:lang w:val="it-IT" w:eastAsia="it-IT"/>
        </w:rPr>
        <w:t>energetici</w:t>
      </w:r>
      <w:r w:rsidRPr="0085350A">
        <w:rPr>
          <w:rFonts w:asciiTheme="minorHAnsi" w:hAnsiTheme="minorHAnsi"/>
          <w:b w:val="0"/>
          <w:bCs w:val="0"/>
          <w:iCs w:val="0"/>
          <w:color w:val="4D4D4E" w:themeColor="text2"/>
          <w:sz w:val="22"/>
          <w:szCs w:val="22"/>
          <w:lang w:val="it-IT" w:eastAsia="it-IT"/>
        </w:rPr>
        <w:t xml:space="preserve"> della scuola e per pianificare le azioni che potranno diminuire i consumi.</w:t>
      </w:r>
    </w:p>
    <w:p w14:paraId="2C963BED" w14:textId="25EF8DAD" w:rsidR="00304B20" w:rsidRPr="0085350A" w:rsidRDefault="00304B20" w:rsidP="004E326F">
      <w:pPr>
        <w:pStyle w:val="CE-Headline3"/>
        <w:numPr>
          <w:ilvl w:val="0"/>
          <w:numId w:val="31"/>
        </w:numPr>
        <w:rPr>
          <w:rFonts w:asciiTheme="minorHAnsi" w:hAnsiTheme="minorHAnsi"/>
          <w:b w:val="0"/>
          <w:bCs w:val="0"/>
          <w:iCs w:val="0"/>
          <w:color w:val="4D4D4E" w:themeColor="text2"/>
          <w:sz w:val="22"/>
          <w:szCs w:val="22"/>
          <w:lang w:val="it-IT" w:eastAsia="it-IT"/>
        </w:rPr>
      </w:pPr>
      <w:r w:rsidRPr="0085350A">
        <w:rPr>
          <w:rFonts w:asciiTheme="minorHAnsi" w:hAnsiTheme="minorHAnsi"/>
          <w:bCs w:val="0"/>
          <w:iCs w:val="0"/>
          <w:color w:val="4D4D4E" w:themeColor="text2"/>
          <w:sz w:val="22"/>
          <w:szCs w:val="22"/>
          <w:lang w:val="it-IT" w:eastAsia="it-IT"/>
        </w:rPr>
        <w:t>Controlla e condividi i risultati</w:t>
      </w:r>
      <w:r w:rsidR="000C0662" w:rsidRPr="0085350A">
        <w:rPr>
          <w:rFonts w:asciiTheme="minorHAnsi" w:hAnsiTheme="minorHAnsi"/>
          <w:bCs w:val="0"/>
          <w:iCs w:val="0"/>
          <w:color w:val="4D4D4E" w:themeColor="text2"/>
          <w:sz w:val="22"/>
          <w:szCs w:val="22"/>
          <w:lang w:val="it-IT" w:eastAsia="it-IT"/>
        </w:rPr>
        <w:t>:</w:t>
      </w:r>
      <w:r w:rsidR="000C0662" w:rsidRPr="0085350A">
        <w:rPr>
          <w:rFonts w:asciiTheme="minorHAnsi" w:hAnsiTheme="minorHAnsi"/>
          <w:b w:val="0"/>
          <w:bCs w:val="0"/>
          <w:iCs w:val="0"/>
          <w:color w:val="4D4D4E" w:themeColor="text2"/>
          <w:sz w:val="22"/>
          <w:szCs w:val="22"/>
          <w:lang w:val="it-IT" w:eastAsia="it-IT"/>
        </w:rPr>
        <w:t xml:space="preserve"> </w:t>
      </w:r>
      <w:r w:rsidRPr="0085350A">
        <w:rPr>
          <w:rFonts w:asciiTheme="minorHAnsi" w:hAnsiTheme="minorHAnsi"/>
          <w:b w:val="0"/>
          <w:bCs w:val="0"/>
          <w:iCs w:val="0"/>
          <w:color w:val="4D4D4E" w:themeColor="text2"/>
          <w:sz w:val="22"/>
          <w:szCs w:val="22"/>
          <w:lang w:val="it-IT" w:eastAsia="it-IT"/>
        </w:rPr>
        <w:t>Il monitor</w:t>
      </w:r>
      <w:r w:rsidR="008E2BE2">
        <w:rPr>
          <w:rFonts w:asciiTheme="minorHAnsi" w:hAnsiTheme="minorHAnsi"/>
          <w:b w:val="0"/>
          <w:bCs w:val="0"/>
          <w:iCs w:val="0"/>
          <w:color w:val="4D4D4E" w:themeColor="text2"/>
          <w:sz w:val="22"/>
          <w:szCs w:val="22"/>
          <w:lang w:val="it-IT" w:eastAsia="it-IT"/>
        </w:rPr>
        <w:t>aggio fornirà informazioni utili</w:t>
      </w:r>
      <w:r w:rsidRPr="0085350A">
        <w:rPr>
          <w:rFonts w:asciiTheme="minorHAnsi" w:hAnsiTheme="minorHAnsi"/>
          <w:b w:val="0"/>
          <w:bCs w:val="0"/>
          <w:iCs w:val="0"/>
          <w:color w:val="4D4D4E" w:themeColor="text2"/>
          <w:sz w:val="22"/>
          <w:szCs w:val="22"/>
          <w:lang w:val="it-IT" w:eastAsia="it-IT"/>
        </w:rPr>
        <w:t xml:space="preserve"> sui risparmi co</w:t>
      </w:r>
      <w:r w:rsidR="00940CCF">
        <w:rPr>
          <w:rFonts w:asciiTheme="minorHAnsi" w:hAnsiTheme="minorHAnsi"/>
          <w:b w:val="0"/>
          <w:bCs w:val="0"/>
          <w:iCs w:val="0"/>
          <w:color w:val="4D4D4E" w:themeColor="text2"/>
          <w:sz w:val="22"/>
          <w:szCs w:val="22"/>
          <w:lang w:val="it-IT" w:eastAsia="it-IT"/>
        </w:rPr>
        <w:t>nseguiti e su quali altre azioni</w:t>
      </w:r>
      <w:r w:rsidRPr="0085350A">
        <w:rPr>
          <w:rFonts w:asciiTheme="minorHAnsi" w:hAnsiTheme="minorHAnsi"/>
          <w:b w:val="0"/>
          <w:bCs w:val="0"/>
          <w:iCs w:val="0"/>
          <w:color w:val="4D4D4E" w:themeColor="text2"/>
          <w:sz w:val="22"/>
          <w:szCs w:val="22"/>
          <w:lang w:val="it-IT" w:eastAsia="it-IT"/>
        </w:rPr>
        <w:t xml:space="preserve"> mettere in campo per ridurre ulteriormente i consumi.</w:t>
      </w:r>
    </w:p>
    <w:p w14:paraId="4882EA24" w14:textId="08FE8A81" w:rsidR="002278E4" w:rsidRPr="0085350A" w:rsidRDefault="002278E4"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In generale, i costi energetici per le scuole sono secondi solo ai costi del personale. La spesa energetica delle scuole rappresenta per il Comune fino al 60% della bolletta. Nella guida si fa riferimento al termine "progetto pilota" per la parte del polo scolastico coinvolta nel progetto ENERGY @ SCHOOL.</w:t>
      </w:r>
    </w:p>
    <w:p w14:paraId="37F99996" w14:textId="77777777" w:rsidR="0077071A" w:rsidRPr="0085350A" w:rsidRDefault="0077071A"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Questa guida fornisce informazioni utili su come il progetto pilota, coadiuvato dalle autorità locali, ha pianificato e implementato un programma per il miglioramento dell'efficienza energetica e/o l'autoproduzione di energia da fonti rinnovabili nelle scuole esistenti.</w:t>
      </w:r>
    </w:p>
    <w:p w14:paraId="47CC1443" w14:textId="4EF085B9" w:rsidR="0077071A" w:rsidRPr="0085350A" w:rsidRDefault="0077071A" w:rsidP="00AD2281">
      <w:pPr>
        <w:pStyle w:val="CE-Headline3"/>
        <w:numPr>
          <w:ilvl w:val="0"/>
          <w:numId w:val="0"/>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La guida, inoltre, fornisce informazioni sui benefici dell'efficienza energetica negli edifici scolastici, sugli investimenti necessari e sulle opportunità di finanziamenti e contributi.</w:t>
      </w:r>
    </w:p>
    <w:p w14:paraId="135F2613" w14:textId="77777777" w:rsidR="00C10766" w:rsidRPr="00F01AE6" w:rsidRDefault="00C10766" w:rsidP="00AD2281">
      <w:pPr>
        <w:pStyle w:val="CE-Headline3"/>
        <w:numPr>
          <w:ilvl w:val="0"/>
          <w:numId w:val="0"/>
        </w:numPr>
        <w:rPr>
          <w:rFonts w:asciiTheme="minorHAnsi" w:hAnsiTheme="minorHAnsi"/>
          <w:b w:val="0"/>
          <w:bCs w:val="0"/>
          <w:iCs w:val="0"/>
          <w:color w:val="4D4D4E" w:themeColor="text2"/>
          <w:sz w:val="22"/>
          <w:szCs w:val="22"/>
          <w:lang w:eastAsia="it-IT"/>
        </w:rPr>
      </w:pPr>
    </w:p>
    <w:p w14:paraId="220AC0A1" w14:textId="77777777" w:rsidR="00C10766" w:rsidRDefault="00C10766" w:rsidP="00AD2281">
      <w:pPr>
        <w:pStyle w:val="CE-Headline3"/>
        <w:numPr>
          <w:ilvl w:val="0"/>
          <w:numId w:val="0"/>
        </w:numPr>
        <w:rPr>
          <w:rFonts w:asciiTheme="minorHAnsi" w:hAnsiTheme="minorHAnsi"/>
          <w:b w:val="0"/>
          <w:bCs w:val="0"/>
          <w:iCs w:val="0"/>
          <w:color w:val="4D4D4E" w:themeColor="text2"/>
          <w:sz w:val="22"/>
          <w:szCs w:val="22"/>
          <w:lang w:eastAsia="it-IT"/>
        </w:rPr>
      </w:pPr>
    </w:p>
    <w:p w14:paraId="118C9EFB" w14:textId="5BD4519B" w:rsidR="00C10766" w:rsidRPr="00515638" w:rsidRDefault="00C10766" w:rsidP="00AD2281">
      <w:pPr>
        <w:pStyle w:val="CE-Headline3"/>
        <w:numPr>
          <w:ilvl w:val="0"/>
          <w:numId w:val="0"/>
        </w:numPr>
        <w:rPr>
          <w:rFonts w:asciiTheme="minorHAnsi" w:hAnsiTheme="minorHAnsi"/>
          <w:b w:val="0"/>
          <w:bCs w:val="0"/>
          <w:iCs w:val="0"/>
          <w:color w:val="auto"/>
          <w:sz w:val="22"/>
          <w:szCs w:val="22"/>
          <w:lang w:val="it-IT" w:eastAsia="it-IT"/>
        </w:rPr>
      </w:pPr>
      <w:r w:rsidRPr="00515638">
        <w:rPr>
          <w:b w:val="0"/>
          <w:color w:val="auto"/>
          <w:sz w:val="22"/>
          <w:szCs w:val="22"/>
          <w:lang w:val="it-IT"/>
        </w:rPr>
        <w:lastRenderedPageBreak/>
        <w:t xml:space="preserve">La guida delinea le principali opportunità di risparmio energetico che possono essere intraprese dalle scuole e dimostra come </w:t>
      </w:r>
      <w:r w:rsidR="00780F9F" w:rsidRPr="00515638">
        <w:rPr>
          <w:b w:val="0"/>
          <w:color w:val="auto"/>
          <w:sz w:val="22"/>
          <w:szCs w:val="22"/>
          <w:lang w:val="it-IT"/>
        </w:rPr>
        <w:t>alcune</w:t>
      </w:r>
      <w:r w:rsidRPr="00515638">
        <w:rPr>
          <w:b w:val="0"/>
          <w:color w:val="auto"/>
          <w:sz w:val="22"/>
          <w:szCs w:val="22"/>
          <w:lang w:val="it-IT"/>
        </w:rPr>
        <w:t xml:space="preserve"> semplici azioni degli insegnanti, degli studenti e dei genitori possono comportare risparmi significativi in termini economici e energetici.</w:t>
      </w:r>
    </w:p>
    <w:p w14:paraId="1C6785E4" w14:textId="3D093AA5" w:rsidR="005948FA" w:rsidRPr="00515638" w:rsidRDefault="005948FA" w:rsidP="00AD2281">
      <w:pPr>
        <w:pStyle w:val="CE-Headline3"/>
        <w:numPr>
          <w:ilvl w:val="0"/>
          <w:numId w:val="0"/>
        </w:numPr>
        <w:rPr>
          <w:rFonts w:asciiTheme="minorHAnsi" w:hAnsiTheme="minorHAnsi"/>
          <w:b w:val="0"/>
          <w:bCs w:val="0"/>
          <w:iCs w:val="0"/>
          <w:color w:val="auto"/>
          <w:sz w:val="22"/>
          <w:szCs w:val="22"/>
          <w:lang w:val="it-IT" w:eastAsia="it-IT"/>
        </w:rPr>
      </w:pPr>
      <w:r w:rsidRPr="00515638">
        <w:rPr>
          <w:b w:val="0"/>
          <w:color w:val="auto"/>
          <w:sz w:val="22"/>
          <w:szCs w:val="22"/>
          <w:lang w:val="it-IT"/>
        </w:rPr>
        <w:t>Le azioni per migliorare l'efficienza energetica forniscono anche un ottimo spunto didattico per l'apprendimento pratico e diretto per gli studenti. Queste linee guida evidenziano le attività che possono essere intraprese dagli studenti e offrono opportunità pratiche per redigere piani d'azione energetici sostenibili da presentarsi in aula.</w:t>
      </w:r>
    </w:p>
    <w:p w14:paraId="0E95D880" w14:textId="666EB983" w:rsidR="003B2BB9" w:rsidRDefault="005948FA" w:rsidP="003B2BB9">
      <w:pPr>
        <w:pStyle w:val="CE-Headline3"/>
        <w:numPr>
          <w:ilvl w:val="0"/>
          <w:numId w:val="0"/>
        </w:numPr>
        <w:rPr>
          <w:caps/>
          <w:noProof/>
          <w:color w:val="7E93A5" w:themeColor="background2"/>
          <w:spacing w:val="-20"/>
          <w:kern w:val="72"/>
          <w:sz w:val="60"/>
          <w:szCs w:val="76"/>
        </w:rPr>
      </w:pPr>
      <w:r w:rsidRPr="00515638">
        <w:rPr>
          <w:rFonts w:asciiTheme="minorHAnsi" w:hAnsiTheme="minorHAnsi"/>
          <w:b w:val="0"/>
          <w:bCs w:val="0"/>
          <w:iCs w:val="0"/>
          <w:color w:val="4D4D4E" w:themeColor="text2"/>
          <w:sz w:val="22"/>
          <w:szCs w:val="22"/>
          <w:lang w:val="it-IT" w:eastAsia="it-IT"/>
        </w:rPr>
        <w:t>Le linee guida del proge</w:t>
      </w:r>
      <w:r w:rsidR="00E51192">
        <w:rPr>
          <w:rFonts w:asciiTheme="minorHAnsi" w:hAnsiTheme="minorHAnsi"/>
          <w:b w:val="0"/>
          <w:bCs w:val="0"/>
          <w:iCs w:val="0"/>
          <w:color w:val="4D4D4E" w:themeColor="text2"/>
          <w:sz w:val="22"/>
          <w:szCs w:val="22"/>
          <w:lang w:val="it-IT" w:eastAsia="it-IT"/>
        </w:rPr>
        <w:t xml:space="preserve">tto </w:t>
      </w:r>
      <w:proofErr w:type="spellStart"/>
      <w:r w:rsidR="00E51192">
        <w:rPr>
          <w:rFonts w:asciiTheme="minorHAnsi" w:hAnsiTheme="minorHAnsi"/>
          <w:b w:val="0"/>
          <w:bCs w:val="0"/>
          <w:iCs w:val="0"/>
          <w:color w:val="4D4D4E" w:themeColor="text2"/>
          <w:sz w:val="22"/>
          <w:szCs w:val="22"/>
          <w:lang w:val="it-IT" w:eastAsia="it-IT"/>
        </w:rPr>
        <w:t>Energy@S</w:t>
      </w:r>
      <w:r w:rsidRPr="00515638">
        <w:rPr>
          <w:rFonts w:asciiTheme="minorHAnsi" w:hAnsiTheme="minorHAnsi"/>
          <w:b w:val="0"/>
          <w:bCs w:val="0"/>
          <w:iCs w:val="0"/>
          <w:color w:val="4D4D4E" w:themeColor="text2"/>
          <w:sz w:val="22"/>
          <w:szCs w:val="22"/>
          <w:lang w:val="it-IT" w:eastAsia="it-IT"/>
        </w:rPr>
        <w:t>chool</w:t>
      </w:r>
      <w:proofErr w:type="spellEnd"/>
      <w:r w:rsidRPr="00515638">
        <w:rPr>
          <w:rFonts w:asciiTheme="minorHAnsi" w:hAnsiTheme="minorHAnsi"/>
          <w:b w:val="0"/>
          <w:bCs w:val="0"/>
          <w:iCs w:val="0"/>
          <w:color w:val="4D4D4E" w:themeColor="text2"/>
          <w:sz w:val="22"/>
          <w:szCs w:val="22"/>
          <w:lang w:val="it-IT" w:eastAsia="it-IT"/>
        </w:rPr>
        <w:t xml:space="preserve"> per </w:t>
      </w:r>
      <w:r w:rsidR="003B2BB9" w:rsidRPr="00515638">
        <w:rPr>
          <w:rFonts w:asciiTheme="minorHAnsi" w:hAnsiTheme="minorHAnsi"/>
          <w:b w:val="0"/>
          <w:bCs w:val="0"/>
          <w:iCs w:val="0"/>
          <w:color w:val="4D4D4E" w:themeColor="text2"/>
          <w:sz w:val="22"/>
          <w:szCs w:val="22"/>
          <w:lang w:val="it-IT" w:eastAsia="it-IT"/>
        </w:rPr>
        <w:t>i Piani d'azione e di gestione per le scuole energeticamente ef</w:t>
      </w:r>
      <w:r w:rsidR="00C111DC">
        <w:rPr>
          <w:rFonts w:asciiTheme="minorHAnsi" w:hAnsiTheme="minorHAnsi"/>
          <w:b w:val="0"/>
          <w:bCs w:val="0"/>
          <w:iCs w:val="0"/>
          <w:color w:val="4D4D4E" w:themeColor="text2"/>
          <w:sz w:val="22"/>
          <w:szCs w:val="22"/>
          <w:lang w:val="it-IT" w:eastAsia="it-IT"/>
        </w:rPr>
        <w:t>ficienti hanno un approccio in 7</w:t>
      </w:r>
      <w:r w:rsidR="003B2BB9" w:rsidRPr="00515638">
        <w:rPr>
          <w:rFonts w:asciiTheme="minorHAnsi" w:hAnsiTheme="minorHAnsi"/>
          <w:b w:val="0"/>
          <w:bCs w:val="0"/>
          <w:iCs w:val="0"/>
          <w:color w:val="4D4D4E" w:themeColor="text2"/>
          <w:sz w:val="22"/>
          <w:szCs w:val="22"/>
          <w:lang w:val="it-IT" w:eastAsia="it-IT"/>
        </w:rPr>
        <w:t xml:space="preserve"> fasi:</w:t>
      </w:r>
    </w:p>
    <w:p w14:paraId="02974C41" w14:textId="4FC79CC2" w:rsidR="00BF767D" w:rsidRPr="00BF767D" w:rsidRDefault="00C111DC" w:rsidP="00AD2281">
      <w:pPr>
        <w:pStyle w:val="CE-Headline3"/>
        <w:numPr>
          <w:ilvl w:val="0"/>
          <w:numId w:val="0"/>
        </w:numPr>
        <w:rPr>
          <w:rFonts w:asciiTheme="minorHAnsi" w:hAnsiTheme="minorHAnsi"/>
          <w:b w:val="0"/>
          <w:bCs w:val="0"/>
          <w:iCs w:val="0"/>
          <w:color w:val="4D4D4E" w:themeColor="text2"/>
          <w:sz w:val="22"/>
          <w:szCs w:val="22"/>
          <w:lang w:eastAsia="it-IT"/>
        </w:rPr>
      </w:pPr>
      <w:r>
        <w:rPr>
          <w:rFonts w:asciiTheme="minorHAnsi" w:hAnsiTheme="minorHAnsi"/>
          <w:b w:val="0"/>
          <w:bCs w:val="0"/>
          <w:iCs w:val="0"/>
          <w:noProof/>
          <w:color w:val="4D4D4E" w:themeColor="text2"/>
          <w:sz w:val="22"/>
          <w:szCs w:val="22"/>
          <w:lang w:val="it-IT" w:eastAsia="it-IT"/>
        </w:rPr>
        <w:drawing>
          <wp:inline distT="0" distB="0" distL="0" distR="0" wp14:anchorId="737B54D6" wp14:editId="2B39498E">
            <wp:extent cx="6121400" cy="4597400"/>
            <wp:effectExtent l="0" t="0" r="0" b="0"/>
            <wp:docPr id="9" name="Immagine 1" descr="HD:Users:PFF:Desktop:Schermata 2017-06-22 alle 15.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PFF:Desktop:Schermata 2017-06-22 alle 15.30.5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4597400"/>
                    </a:xfrm>
                    <a:prstGeom prst="rect">
                      <a:avLst/>
                    </a:prstGeom>
                    <a:noFill/>
                    <a:ln>
                      <a:noFill/>
                    </a:ln>
                  </pic:spPr>
                </pic:pic>
              </a:graphicData>
            </a:graphic>
          </wp:inline>
        </w:drawing>
      </w:r>
    </w:p>
    <w:p w14:paraId="34F84A11" w14:textId="2BE390C6" w:rsidR="00A83413" w:rsidRDefault="00A83413" w:rsidP="00AD2281">
      <w:pPr>
        <w:pStyle w:val="CE-Headline3"/>
        <w:numPr>
          <w:ilvl w:val="0"/>
          <w:numId w:val="0"/>
        </w:numPr>
        <w:rPr>
          <w:rFonts w:asciiTheme="minorHAnsi" w:hAnsiTheme="minorHAnsi"/>
          <w:b w:val="0"/>
          <w:bCs w:val="0"/>
          <w:iCs w:val="0"/>
          <w:color w:val="4D4D4E" w:themeColor="text2"/>
          <w:sz w:val="22"/>
          <w:szCs w:val="22"/>
          <w:lang w:eastAsia="it-IT"/>
        </w:rPr>
      </w:pPr>
    </w:p>
    <w:p w14:paraId="43CF621B" w14:textId="77777777" w:rsidR="00BF767D" w:rsidRDefault="00BF767D" w:rsidP="00AD2281">
      <w:pPr>
        <w:pStyle w:val="CE-Headline3"/>
        <w:numPr>
          <w:ilvl w:val="0"/>
          <w:numId w:val="0"/>
        </w:numPr>
        <w:rPr>
          <w:rFonts w:asciiTheme="minorHAnsi" w:hAnsiTheme="minorHAnsi"/>
          <w:b w:val="0"/>
          <w:bCs w:val="0"/>
          <w:iCs w:val="0"/>
          <w:color w:val="4D4D4E" w:themeColor="text2"/>
          <w:sz w:val="22"/>
          <w:szCs w:val="22"/>
          <w:lang w:eastAsia="it-IT"/>
        </w:rPr>
      </w:pPr>
    </w:p>
    <w:p w14:paraId="079AC159" w14:textId="77777777" w:rsidR="00BF767D" w:rsidRPr="00BF767D" w:rsidRDefault="00BF767D" w:rsidP="00AD2281">
      <w:pPr>
        <w:pStyle w:val="CE-Headline3"/>
        <w:numPr>
          <w:ilvl w:val="0"/>
          <w:numId w:val="0"/>
        </w:numPr>
        <w:rPr>
          <w:rFonts w:asciiTheme="minorHAnsi" w:hAnsiTheme="minorHAnsi"/>
          <w:b w:val="0"/>
          <w:bCs w:val="0"/>
          <w:iCs w:val="0"/>
          <w:color w:val="4D4D4E" w:themeColor="text2"/>
          <w:sz w:val="22"/>
          <w:szCs w:val="22"/>
          <w:lang w:eastAsia="it-IT"/>
        </w:rPr>
      </w:pPr>
    </w:p>
    <w:p w14:paraId="4EC7D6B9" w14:textId="77777777" w:rsidR="00CD5461" w:rsidRDefault="00CD5461">
      <w:pPr>
        <w:spacing w:before="0" w:line="240" w:lineRule="auto"/>
        <w:ind w:left="0" w:right="0"/>
        <w:jc w:val="left"/>
        <w:rPr>
          <w:rFonts w:ascii="Trebuchet MS" w:hAnsi="Trebuchet MS"/>
          <w:b/>
          <w:bCs/>
          <w:iCs/>
          <w:noProof/>
          <w:color w:val="7E93A5" w:themeColor="background2"/>
          <w:spacing w:val="-10"/>
          <w:sz w:val="36"/>
          <w:szCs w:val="32"/>
          <w:lang w:val="en-GB" w:eastAsia="de-AT"/>
        </w:rPr>
      </w:pPr>
      <w:r w:rsidRPr="00B74CAA">
        <w:rPr>
          <w:lang w:val="en-US"/>
        </w:rPr>
        <w:br w:type="page"/>
      </w:r>
    </w:p>
    <w:p w14:paraId="2C32654A" w14:textId="3CE21828" w:rsidR="00BE1B96" w:rsidRPr="009E23EA" w:rsidRDefault="007E0C43" w:rsidP="00BE1B96">
      <w:pPr>
        <w:pStyle w:val="CE-Headline1"/>
      </w:pPr>
      <w:r>
        <w:lastRenderedPageBreak/>
        <w:t>I VANTAGGI DI UN PIANO DI GESTIONE PER LA SCUOLA ENERGETICAMENTE EFFICIENTE</w:t>
      </w:r>
    </w:p>
    <w:p w14:paraId="48BEFF17" w14:textId="441610F1" w:rsidR="001A511D" w:rsidRDefault="001A511D" w:rsidP="001A511D">
      <w:pPr>
        <w:pStyle w:val="CE-Headline3"/>
        <w:numPr>
          <w:ilvl w:val="0"/>
          <w:numId w:val="0"/>
        </w:numPr>
        <w:ind w:left="720"/>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Pr>
          <w:rFonts w:asciiTheme="minorHAnsi" w:hAnsiTheme="minorHAnsi"/>
          <w:b w:val="0"/>
          <w:bCs w:val="0"/>
          <w:iCs w:val="0"/>
          <w:color w:val="4D4D4E" w:themeColor="text2"/>
          <w:sz w:val="22"/>
          <w:szCs w:val="22"/>
          <w:lang w:eastAsia="it-IT"/>
        </w:rPr>
        <w:tab/>
      </w:r>
      <w:r w:rsidR="00334503">
        <w:rPr>
          <w:rFonts w:asciiTheme="minorHAnsi" w:hAnsiTheme="minorHAnsi"/>
          <w:b w:val="0"/>
          <w:bCs w:val="0"/>
          <w:iCs w:val="0"/>
          <w:noProof/>
          <w:color w:val="4D4D4E" w:themeColor="text2"/>
          <w:sz w:val="22"/>
          <w:szCs w:val="22"/>
          <w:lang w:val="it-IT" w:eastAsia="it-IT"/>
        </w:rPr>
        <w:drawing>
          <wp:inline distT="0" distB="0" distL="0" distR="0" wp14:anchorId="5F3A7065" wp14:editId="5F1858DD">
            <wp:extent cx="4572000" cy="2743200"/>
            <wp:effectExtent l="0" t="0" r="0" b="0"/>
            <wp:docPr id="4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Pr>
          <w:rFonts w:asciiTheme="minorHAnsi" w:hAnsiTheme="minorHAnsi"/>
          <w:b w:val="0"/>
          <w:bCs w:val="0"/>
          <w:iCs w:val="0"/>
          <w:color w:val="4D4D4E" w:themeColor="text2"/>
          <w:sz w:val="22"/>
          <w:szCs w:val="22"/>
          <w:lang w:eastAsia="it-IT"/>
        </w:rPr>
        <w:t xml:space="preserve">     </w:t>
      </w:r>
    </w:p>
    <w:p w14:paraId="1E55DD22" w14:textId="463AF68E" w:rsidR="00A12C1B" w:rsidRPr="00515638" w:rsidRDefault="00A12C1B" w:rsidP="001A511D">
      <w:pPr>
        <w:pStyle w:val="CE-Headline3"/>
        <w:numPr>
          <w:ilvl w:val="0"/>
          <w:numId w:val="0"/>
        </w:numPr>
        <w:ind w:left="720"/>
        <w:rPr>
          <w:rFonts w:asciiTheme="minorHAnsi" w:hAnsiTheme="minorHAnsi"/>
          <w:b w:val="0"/>
          <w:bCs w:val="0"/>
          <w:iCs w:val="0"/>
          <w:color w:val="4D4D4E" w:themeColor="text2"/>
          <w:sz w:val="20"/>
          <w:szCs w:val="20"/>
          <w:lang w:val="it-IT" w:eastAsia="it-IT"/>
        </w:rPr>
      </w:pPr>
      <w:r w:rsidRPr="00515638">
        <w:rPr>
          <w:rFonts w:asciiTheme="minorHAnsi" w:hAnsiTheme="minorHAnsi"/>
          <w:bCs w:val="0"/>
          <w:iCs w:val="0"/>
          <w:color w:val="4D4D4E" w:themeColor="text2"/>
          <w:sz w:val="20"/>
          <w:szCs w:val="20"/>
          <w:lang w:val="it-IT" w:eastAsia="it-IT"/>
        </w:rPr>
        <w:t>Figura</w:t>
      </w:r>
      <w:r w:rsidR="001A511D" w:rsidRPr="00515638">
        <w:rPr>
          <w:rFonts w:asciiTheme="minorHAnsi" w:hAnsiTheme="minorHAnsi"/>
          <w:bCs w:val="0"/>
          <w:iCs w:val="0"/>
          <w:color w:val="4D4D4E" w:themeColor="text2"/>
          <w:sz w:val="20"/>
          <w:szCs w:val="20"/>
          <w:lang w:val="it-IT" w:eastAsia="it-IT"/>
        </w:rPr>
        <w:t xml:space="preserve"> 1.</w:t>
      </w:r>
      <w:r w:rsidR="001A511D" w:rsidRPr="00515638">
        <w:rPr>
          <w:rFonts w:asciiTheme="minorHAnsi" w:hAnsiTheme="minorHAnsi"/>
          <w:b w:val="0"/>
          <w:bCs w:val="0"/>
          <w:iCs w:val="0"/>
          <w:color w:val="4D4D4E" w:themeColor="text2"/>
          <w:sz w:val="20"/>
          <w:szCs w:val="20"/>
          <w:lang w:val="it-IT" w:eastAsia="it-IT"/>
        </w:rPr>
        <w:t xml:space="preserve"> </w:t>
      </w:r>
      <w:r w:rsidRPr="00515638">
        <w:rPr>
          <w:rFonts w:asciiTheme="minorHAnsi" w:hAnsiTheme="minorHAnsi"/>
          <w:b w:val="0"/>
          <w:bCs w:val="0"/>
          <w:iCs w:val="0"/>
          <w:color w:val="4D4D4E" w:themeColor="text2"/>
          <w:sz w:val="20"/>
          <w:szCs w:val="20"/>
          <w:lang w:val="it-IT" w:eastAsia="it-IT"/>
        </w:rPr>
        <w:t>Media della distribuzione dei consumi energetici nelle scuole per uso finale.</w:t>
      </w:r>
    </w:p>
    <w:p w14:paraId="4DC6B933" w14:textId="1B10BBB2" w:rsidR="009A65F1" w:rsidRPr="00515638" w:rsidRDefault="009A65F1" w:rsidP="004E326F">
      <w:pPr>
        <w:pStyle w:val="CE-Headline3"/>
        <w:numPr>
          <w:ilvl w:val="0"/>
          <w:numId w:val="32"/>
        </w:numPr>
        <w:rPr>
          <w:rFonts w:asciiTheme="minorHAnsi" w:hAnsiTheme="minorHAnsi"/>
          <w:b w:val="0"/>
          <w:bCs w:val="0"/>
          <w:iCs w:val="0"/>
          <w:color w:val="4D4D4E" w:themeColor="text2"/>
          <w:sz w:val="22"/>
          <w:szCs w:val="22"/>
          <w:lang w:val="it-IT" w:eastAsia="it-IT"/>
        </w:rPr>
      </w:pPr>
      <w:r w:rsidRPr="00515638">
        <w:rPr>
          <w:rFonts w:asciiTheme="minorHAnsi" w:hAnsiTheme="minorHAnsi"/>
          <w:b w:val="0"/>
          <w:bCs w:val="0"/>
          <w:iCs w:val="0"/>
          <w:color w:val="4D4D4E" w:themeColor="text2"/>
          <w:sz w:val="22"/>
          <w:szCs w:val="22"/>
          <w:lang w:val="it-IT" w:eastAsia="it-IT"/>
        </w:rPr>
        <w:t xml:space="preserve">Aumenta il beneficio economico attraverso la creazione di nuove figure professionali e opportunità di mercato; infatti, gli investimenti nel campo dell'efficienza </w:t>
      </w:r>
      <w:r w:rsidR="00780F9F" w:rsidRPr="00515638">
        <w:rPr>
          <w:rFonts w:asciiTheme="minorHAnsi" w:hAnsiTheme="minorHAnsi"/>
          <w:b w:val="0"/>
          <w:bCs w:val="0"/>
          <w:iCs w:val="0"/>
          <w:color w:val="4D4D4E" w:themeColor="text2"/>
          <w:sz w:val="22"/>
          <w:szCs w:val="22"/>
          <w:lang w:val="it-IT" w:eastAsia="it-IT"/>
        </w:rPr>
        <w:t>energetica</w:t>
      </w:r>
      <w:r w:rsidRPr="00515638">
        <w:rPr>
          <w:rFonts w:asciiTheme="minorHAnsi" w:hAnsiTheme="minorHAnsi"/>
          <w:b w:val="0"/>
          <w:bCs w:val="0"/>
          <w:iCs w:val="0"/>
          <w:color w:val="4D4D4E" w:themeColor="text2"/>
          <w:sz w:val="22"/>
          <w:szCs w:val="22"/>
          <w:lang w:val="it-IT" w:eastAsia="it-IT"/>
        </w:rPr>
        <w:t xml:space="preserve"> possono stimolare l'economia locale e incoraggiare la creazione e lo sviluppo di nuovi servizi.</w:t>
      </w:r>
    </w:p>
    <w:p w14:paraId="5DD644E5" w14:textId="24177801" w:rsidR="00AF0D03" w:rsidRPr="00515638" w:rsidRDefault="00AF0D03" w:rsidP="004E326F">
      <w:pPr>
        <w:pStyle w:val="CE-Headline3"/>
        <w:numPr>
          <w:ilvl w:val="0"/>
          <w:numId w:val="32"/>
        </w:numPr>
        <w:rPr>
          <w:rFonts w:asciiTheme="minorHAnsi" w:hAnsiTheme="minorHAnsi"/>
          <w:b w:val="0"/>
          <w:bCs w:val="0"/>
          <w:iCs w:val="0"/>
          <w:color w:val="auto"/>
          <w:sz w:val="22"/>
          <w:szCs w:val="22"/>
          <w:lang w:val="it-IT" w:eastAsia="it-IT"/>
        </w:rPr>
      </w:pPr>
      <w:r w:rsidRPr="00515638">
        <w:rPr>
          <w:b w:val="0"/>
          <w:color w:val="auto"/>
          <w:sz w:val="22"/>
          <w:szCs w:val="22"/>
          <w:lang w:val="it-IT"/>
        </w:rPr>
        <w:t>Migliorare la qualità dell'aria interna alla scuola, ad esempio mantenendo 700 parti per milione (</w:t>
      </w:r>
      <w:proofErr w:type="spellStart"/>
      <w:r w:rsidRPr="00515638">
        <w:rPr>
          <w:b w:val="0"/>
          <w:color w:val="auto"/>
          <w:sz w:val="22"/>
          <w:szCs w:val="22"/>
          <w:lang w:val="it-IT"/>
        </w:rPr>
        <w:t>ppm</w:t>
      </w:r>
      <w:proofErr w:type="spellEnd"/>
      <w:r w:rsidRPr="00515638">
        <w:rPr>
          <w:b w:val="0"/>
          <w:color w:val="auto"/>
          <w:sz w:val="22"/>
          <w:szCs w:val="22"/>
          <w:lang w:val="it-IT"/>
        </w:rPr>
        <w:t>) di CO</w:t>
      </w:r>
      <w:r w:rsidRPr="00344141">
        <w:rPr>
          <w:b w:val="0"/>
          <w:bCs w:val="0"/>
          <w:iCs w:val="0"/>
          <w:color w:val="auto"/>
          <w:sz w:val="22"/>
          <w:szCs w:val="22"/>
          <w:vertAlign w:val="subscript"/>
          <w:lang w:val="it-IT"/>
        </w:rPr>
        <w:t>2</w:t>
      </w:r>
      <w:r w:rsidRPr="00515638">
        <w:rPr>
          <w:b w:val="0"/>
          <w:color w:val="auto"/>
          <w:sz w:val="22"/>
          <w:szCs w:val="22"/>
          <w:lang w:val="it-IT"/>
        </w:rPr>
        <w:t xml:space="preserve"> o meno durante le ore scolastiche, </w:t>
      </w:r>
      <w:r w:rsidR="00E51192" w:rsidRPr="00515638">
        <w:rPr>
          <w:b w:val="0"/>
          <w:color w:val="auto"/>
          <w:sz w:val="22"/>
          <w:szCs w:val="22"/>
          <w:lang w:val="it-IT"/>
        </w:rPr>
        <w:t>e</w:t>
      </w:r>
      <w:r w:rsidRPr="00515638">
        <w:rPr>
          <w:b w:val="0"/>
          <w:color w:val="auto"/>
          <w:sz w:val="22"/>
          <w:szCs w:val="22"/>
          <w:lang w:val="it-IT"/>
        </w:rPr>
        <w:t xml:space="preserve"> ridurre l'accumulo di contaminanti che pregiudicano la qualità dell'aria (acari della polvere, scarafaggi e l'uso di determinati prodotti chimici) o ottimizzando la temperatura interna e l'umidità relativa;</w:t>
      </w:r>
    </w:p>
    <w:p w14:paraId="27C2F50D" w14:textId="540FABF3" w:rsidR="00B23A3F" w:rsidRPr="00515638" w:rsidRDefault="00B23A3F" w:rsidP="004E326F">
      <w:pPr>
        <w:pStyle w:val="CE-Headline3"/>
        <w:numPr>
          <w:ilvl w:val="0"/>
          <w:numId w:val="32"/>
        </w:numPr>
        <w:rPr>
          <w:rFonts w:asciiTheme="minorHAnsi" w:hAnsiTheme="minorHAnsi"/>
          <w:b w:val="0"/>
          <w:bCs w:val="0"/>
          <w:iCs w:val="0"/>
          <w:color w:val="auto"/>
          <w:sz w:val="22"/>
          <w:szCs w:val="22"/>
          <w:lang w:val="it-IT" w:eastAsia="it-IT"/>
        </w:rPr>
      </w:pPr>
      <w:r w:rsidRPr="00515638">
        <w:rPr>
          <w:b w:val="0"/>
          <w:color w:val="auto"/>
          <w:sz w:val="22"/>
          <w:szCs w:val="22"/>
          <w:lang w:val="it-IT"/>
        </w:rPr>
        <w:t>Migliorare l'offerta educativa per gli alunni e formativa per gli insegnanti, promuovendo la consapevolezza sulle questioni energetiche e ambientali.</w:t>
      </w:r>
    </w:p>
    <w:p w14:paraId="10B2D6E3" w14:textId="77777777" w:rsidR="001A511D" w:rsidRDefault="001A511D" w:rsidP="00BE1B96">
      <w:pPr>
        <w:pStyle w:val="CE-Headline3"/>
        <w:numPr>
          <w:ilvl w:val="0"/>
          <w:numId w:val="0"/>
        </w:numPr>
        <w:rPr>
          <w:rFonts w:asciiTheme="minorHAnsi" w:hAnsiTheme="minorHAnsi"/>
          <w:b w:val="0"/>
          <w:bCs w:val="0"/>
          <w:iCs w:val="0"/>
          <w:color w:val="4D4D4E" w:themeColor="text2"/>
          <w:sz w:val="22"/>
          <w:szCs w:val="22"/>
          <w:lang w:eastAsia="it-IT"/>
        </w:rPr>
      </w:pPr>
    </w:p>
    <w:p w14:paraId="03A18B7F"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677138BD"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7D9A8DF0" w14:textId="77777777" w:rsidR="00374634" w:rsidRDefault="00374634" w:rsidP="00BE1B96">
      <w:pPr>
        <w:pStyle w:val="CE-Headline3"/>
        <w:numPr>
          <w:ilvl w:val="0"/>
          <w:numId w:val="0"/>
        </w:numPr>
        <w:rPr>
          <w:rFonts w:asciiTheme="minorHAnsi" w:hAnsiTheme="minorHAnsi"/>
          <w:b w:val="0"/>
          <w:bCs w:val="0"/>
          <w:iCs w:val="0"/>
          <w:color w:val="4D4D4E" w:themeColor="text2"/>
          <w:sz w:val="22"/>
          <w:szCs w:val="22"/>
          <w:lang w:eastAsia="it-IT"/>
        </w:rPr>
      </w:pPr>
    </w:p>
    <w:p w14:paraId="07AF9374" w14:textId="77777777" w:rsidR="00BD2AF2" w:rsidRDefault="00EF0C2B" w:rsidP="00BD2AF2">
      <w:pPr>
        <w:pStyle w:val="CE-Headline1"/>
      </w:pPr>
      <w:r>
        <w:lastRenderedPageBreak/>
        <w:t>PANORAMICA DELLA GUIDA PER LA GESTIONE ENERGETICA</w:t>
      </w:r>
    </w:p>
    <w:p w14:paraId="7596C6F5" w14:textId="7D814525" w:rsidR="00BD2AF2" w:rsidRPr="00780F9F" w:rsidRDefault="00BD2AF2" w:rsidP="00BD2AF2">
      <w:pPr>
        <w:pStyle w:val="CE-Headline1"/>
        <w:numPr>
          <w:ilvl w:val="0"/>
          <w:numId w:val="0"/>
        </w:numPr>
        <w:rPr>
          <w:rFonts w:asciiTheme="minorHAnsi" w:hAnsiTheme="minorHAnsi"/>
          <w:b w:val="0"/>
          <w:bCs w:val="0"/>
          <w:iCs w:val="0"/>
          <w:noProof w:val="0"/>
          <w:color w:val="4D4D4E" w:themeColor="text2"/>
          <w:spacing w:val="0"/>
          <w:sz w:val="22"/>
          <w:szCs w:val="22"/>
          <w:lang w:val="it-IT" w:eastAsia="it-IT"/>
        </w:rPr>
      </w:pPr>
      <w:r w:rsidRPr="00780F9F">
        <w:rPr>
          <w:rFonts w:asciiTheme="minorHAnsi" w:hAnsiTheme="minorHAnsi"/>
          <w:b w:val="0"/>
          <w:bCs w:val="0"/>
          <w:iCs w:val="0"/>
          <w:noProof w:val="0"/>
          <w:color w:val="4D4D4E" w:themeColor="text2"/>
          <w:spacing w:val="0"/>
          <w:sz w:val="22"/>
          <w:szCs w:val="22"/>
          <w:lang w:val="it-IT" w:eastAsia="it-IT"/>
        </w:rPr>
        <w:t>Il modo più efficace per ridurre il consumo energetico scolastico è quello di impegnarsi in un approccio sistematico per migliorare l'efficienza energetica. Questo approccio comporta sette passi principali:</w:t>
      </w:r>
    </w:p>
    <w:p w14:paraId="631CDC7F" w14:textId="6FE8E8B6" w:rsidR="00024229" w:rsidRPr="00515638" w:rsidRDefault="00101EE4" w:rsidP="00F00BF6">
      <w:pPr>
        <w:pStyle w:val="CE-Headline3"/>
        <w:numPr>
          <w:ilvl w:val="0"/>
          <w:numId w:val="33"/>
        </w:numPr>
        <w:ind w:hanging="720"/>
        <w:rPr>
          <w:rFonts w:asciiTheme="minorHAnsi" w:hAnsiTheme="minorHAnsi"/>
          <w:b w:val="0"/>
          <w:bCs w:val="0"/>
          <w:iCs w:val="0"/>
          <w:color w:val="auto"/>
          <w:sz w:val="22"/>
          <w:szCs w:val="22"/>
          <w:lang w:val="it-IT" w:eastAsia="it-IT"/>
        </w:rPr>
      </w:pPr>
      <w:r w:rsidRPr="00515638">
        <w:rPr>
          <w:b w:val="0"/>
          <w:color w:val="auto"/>
          <w:sz w:val="22"/>
          <w:szCs w:val="22"/>
          <w:lang w:val="it-IT"/>
        </w:rPr>
        <w:t xml:space="preserve">Identificare un team di personale qualificato e motivato per sviluppare la strategia generale di promozione dell'efficienza energetica. Il programma ENERGY @ SCHOOL prevede figure esperte sulla tematica energica per redigere l'audit energetico della scuola, per identificare i consumi e attribuirli in debita </w:t>
      </w:r>
      <w:r w:rsidR="00780F9F" w:rsidRPr="00515638">
        <w:rPr>
          <w:b w:val="0"/>
          <w:color w:val="auto"/>
          <w:sz w:val="22"/>
          <w:szCs w:val="22"/>
          <w:lang w:val="it-IT"/>
        </w:rPr>
        <w:t>proporzione</w:t>
      </w:r>
      <w:r w:rsidRPr="00515638">
        <w:rPr>
          <w:b w:val="0"/>
          <w:color w:val="auto"/>
          <w:sz w:val="22"/>
          <w:szCs w:val="22"/>
          <w:lang w:val="it-IT"/>
        </w:rPr>
        <w:t xml:space="preserve"> agli usi finali:</w:t>
      </w:r>
    </w:p>
    <w:p w14:paraId="36350359" w14:textId="7C4253C4" w:rsidR="00024229" w:rsidRDefault="00331DAD" w:rsidP="00024229">
      <w:pPr>
        <w:pStyle w:val="CE-Headline3"/>
        <w:numPr>
          <w:ilvl w:val="0"/>
          <w:numId w:val="0"/>
        </w:numPr>
        <w:ind w:left="360"/>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ab/>
      </w:r>
      <w:r w:rsidR="00D54BFA">
        <w:rPr>
          <w:rFonts w:asciiTheme="minorHAnsi" w:hAnsiTheme="minorHAnsi"/>
          <w:b w:val="0"/>
          <w:bCs w:val="0"/>
          <w:iCs w:val="0"/>
          <w:noProof/>
          <w:color w:val="4D4D4E" w:themeColor="text2"/>
          <w:sz w:val="22"/>
          <w:szCs w:val="22"/>
          <w:lang w:val="it-IT" w:eastAsia="it-IT"/>
        </w:rPr>
        <w:drawing>
          <wp:inline distT="0" distB="0" distL="0" distR="0" wp14:anchorId="7D9551CB" wp14:editId="4B7FADFB">
            <wp:extent cx="4790440" cy="3220130"/>
            <wp:effectExtent l="0" t="0" r="10160" b="5715"/>
            <wp:docPr id="10" name="Immagine 2" descr="HD:Users:PFF:Desktop:Schermata 2017-06-22 alle 15.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PFF:Desktop:Schermata 2017-06-22 alle 15.34.3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0440" cy="3220130"/>
                    </a:xfrm>
                    <a:prstGeom prst="rect">
                      <a:avLst/>
                    </a:prstGeom>
                    <a:noFill/>
                    <a:ln>
                      <a:noFill/>
                    </a:ln>
                  </pic:spPr>
                </pic:pic>
              </a:graphicData>
            </a:graphic>
          </wp:inline>
        </w:drawing>
      </w:r>
    </w:p>
    <w:p w14:paraId="3020E918" w14:textId="77777777" w:rsidR="00101EE4" w:rsidRDefault="00101EE4" w:rsidP="0050396D">
      <w:pPr>
        <w:pStyle w:val="CE-Headline3"/>
        <w:numPr>
          <w:ilvl w:val="0"/>
          <w:numId w:val="0"/>
        </w:numPr>
        <w:tabs>
          <w:tab w:val="clear" w:pos="964"/>
          <w:tab w:val="left" w:pos="0"/>
        </w:tabs>
        <w:ind w:left="142"/>
        <w:rPr>
          <w:rFonts w:asciiTheme="minorHAnsi" w:hAnsiTheme="minorHAnsi"/>
          <w:b w:val="0"/>
          <w:bCs w:val="0"/>
          <w:iCs w:val="0"/>
          <w:color w:val="4D4D4E" w:themeColor="text2"/>
          <w:sz w:val="22"/>
          <w:szCs w:val="22"/>
          <w:lang w:eastAsia="it-IT"/>
        </w:rPr>
      </w:pPr>
    </w:p>
    <w:p w14:paraId="68536B4B" w14:textId="359FA10C" w:rsidR="009A4B48" w:rsidRPr="0085350A" w:rsidRDefault="009A4B48" w:rsidP="0050396D">
      <w:pPr>
        <w:pStyle w:val="CE-Headline3"/>
        <w:numPr>
          <w:ilvl w:val="0"/>
          <w:numId w:val="0"/>
        </w:numPr>
        <w:tabs>
          <w:tab w:val="clear" w:pos="964"/>
          <w:tab w:val="left" w:pos="0"/>
        </w:tabs>
        <w:ind w:left="142"/>
        <w:rPr>
          <w:b w:val="0"/>
          <w:color w:val="auto"/>
          <w:sz w:val="22"/>
          <w:szCs w:val="22"/>
          <w:lang w:val="it-IT"/>
        </w:rPr>
      </w:pPr>
      <w:r w:rsidRPr="0085350A">
        <w:rPr>
          <w:b w:val="0"/>
          <w:color w:val="auto"/>
          <w:sz w:val="22"/>
          <w:szCs w:val="22"/>
          <w:lang w:val="it-IT"/>
        </w:rPr>
        <w:t xml:space="preserve">Gli sprechi energetici sono strettamente legati ai comportamenti, ovvero a come le persone usano la risorsa energetica a scuola nell'uso quotidiano. La squadra di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w:t>
      </w:r>
      <w:r w:rsidR="00BD5931" w:rsidRPr="0085350A">
        <w:rPr>
          <w:b w:val="0"/>
          <w:color w:val="auto"/>
          <w:sz w:val="22"/>
          <w:szCs w:val="22"/>
          <w:lang w:val="it-IT"/>
        </w:rPr>
        <w:t xml:space="preserve">si dividerà le tematiche </w:t>
      </w:r>
      <w:r w:rsidRPr="0085350A">
        <w:rPr>
          <w:b w:val="0"/>
          <w:color w:val="auto"/>
          <w:sz w:val="22"/>
          <w:szCs w:val="22"/>
          <w:lang w:val="it-IT"/>
        </w:rPr>
        <w:t>in:</w:t>
      </w:r>
    </w:p>
    <w:p w14:paraId="155B1484" w14:textId="569A9161" w:rsidR="00BD5931" w:rsidRPr="0085350A" w:rsidRDefault="00BD5931" w:rsidP="004E326F">
      <w:pPr>
        <w:pStyle w:val="CE-Headline3"/>
        <w:numPr>
          <w:ilvl w:val="0"/>
          <w:numId w:val="34"/>
        </w:numPr>
        <w:tabs>
          <w:tab w:val="clear" w:pos="964"/>
          <w:tab w:val="left" w:pos="0"/>
        </w:tabs>
        <w:ind w:left="142" w:firstLine="0"/>
        <w:rPr>
          <w:rFonts w:asciiTheme="minorHAnsi" w:hAnsiTheme="minorHAnsi"/>
          <w:b w:val="0"/>
          <w:bCs w:val="0"/>
          <w:iCs w:val="0"/>
          <w:color w:val="auto"/>
          <w:sz w:val="22"/>
          <w:szCs w:val="22"/>
          <w:lang w:val="it-IT" w:eastAsia="it-IT"/>
        </w:rPr>
      </w:pPr>
      <w:r w:rsidRPr="0085350A">
        <w:rPr>
          <w:b w:val="0"/>
          <w:color w:val="auto"/>
          <w:sz w:val="22"/>
          <w:szCs w:val="22"/>
          <w:lang w:val="it-IT"/>
        </w:rPr>
        <w:t xml:space="preserve">Tecnologia, da parte dei Senior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come gli insegnanti</w:t>
      </w:r>
      <w:r w:rsidR="009D13B9">
        <w:rPr>
          <w:b w:val="0"/>
          <w:color w:val="auto"/>
          <w:sz w:val="22"/>
          <w:szCs w:val="22"/>
          <w:lang w:val="it-IT"/>
        </w:rPr>
        <w:t>.</w:t>
      </w:r>
    </w:p>
    <w:p w14:paraId="5E3283C7" w14:textId="7D2B634A" w:rsidR="00BD5931" w:rsidRPr="0085350A" w:rsidRDefault="00BD5931" w:rsidP="008708D7">
      <w:pPr>
        <w:pStyle w:val="CE-Headline3"/>
        <w:numPr>
          <w:ilvl w:val="0"/>
          <w:numId w:val="34"/>
        </w:numPr>
        <w:tabs>
          <w:tab w:val="clear" w:pos="964"/>
          <w:tab w:val="left" w:pos="0"/>
        </w:tabs>
        <w:ind w:left="1418" w:hanging="1276"/>
        <w:rPr>
          <w:rFonts w:asciiTheme="minorHAnsi" w:hAnsiTheme="minorHAnsi"/>
          <w:b w:val="0"/>
          <w:bCs w:val="0"/>
          <w:iCs w:val="0"/>
          <w:color w:val="auto"/>
          <w:sz w:val="22"/>
          <w:szCs w:val="22"/>
          <w:lang w:val="it-IT" w:eastAsia="it-IT"/>
        </w:rPr>
      </w:pPr>
      <w:r w:rsidRPr="0085350A">
        <w:rPr>
          <w:b w:val="0"/>
          <w:color w:val="auto"/>
          <w:sz w:val="22"/>
          <w:szCs w:val="22"/>
          <w:lang w:val="it-IT"/>
        </w:rPr>
        <w:t>Com</w:t>
      </w:r>
      <w:r w:rsidR="00F909BD">
        <w:rPr>
          <w:b w:val="0"/>
          <w:color w:val="auto"/>
          <w:sz w:val="22"/>
          <w:szCs w:val="22"/>
          <w:lang w:val="it-IT"/>
        </w:rPr>
        <w:t>portamenti e pratica quotidiana</w:t>
      </w:r>
      <w:r w:rsidRPr="0085350A">
        <w:rPr>
          <w:b w:val="0"/>
          <w:color w:val="auto"/>
          <w:sz w:val="22"/>
          <w:szCs w:val="22"/>
          <w:lang w:val="it-IT"/>
        </w:rPr>
        <w:t xml:space="preserve"> da parte degli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come gli studenti</w:t>
      </w:r>
      <w:r w:rsidR="000279C0">
        <w:rPr>
          <w:b w:val="0"/>
          <w:color w:val="auto"/>
          <w:sz w:val="22"/>
          <w:szCs w:val="22"/>
          <w:lang w:val="it-IT"/>
        </w:rPr>
        <w:t>.</w:t>
      </w:r>
    </w:p>
    <w:p w14:paraId="4B39726D" w14:textId="77777777" w:rsidR="002834F3" w:rsidRDefault="002834F3" w:rsidP="0050396D">
      <w:pPr>
        <w:pStyle w:val="CE-Headline3"/>
        <w:numPr>
          <w:ilvl w:val="0"/>
          <w:numId w:val="0"/>
        </w:numPr>
        <w:tabs>
          <w:tab w:val="clear" w:pos="964"/>
          <w:tab w:val="left" w:pos="0"/>
        </w:tabs>
        <w:ind w:left="142"/>
        <w:rPr>
          <w:rFonts w:asciiTheme="minorHAnsi" w:hAnsiTheme="minorHAnsi"/>
          <w:b w:val="0"/>
          <w:bCs w:val="0"/>
          <w:iCs w:val="0"/>
          <w:color w:val="4D4D4E" w:themeColor="text2"/>
          <w:sz w:val="22"/>
          <w:szCs w:val="22"/>
          <w:lang w:eastAsia="it-IT"/>
        </w:rPr>
      </w:pPr>
    </w:p>
    <w:p w14:paraId="5CCED426" w14:textId="2E405B26" w:rsidR="002834F3" w:rsidRPr="0085350A" w:rsidRDefault="002834F3" w:rsidP="0050396D">
      <w:pPr>
        <w:pStyle w:val="CE-Headline3"/>
        <w:numPr>
          <w:ilvl w:val="0"/>
          <w:numId w:val="0"/>
        </w:numPr>
        <w:tabs>
          <w:tab w:val="clear" w:pos="964"/>
          <w:tab w:val="left" w:pos="0"/>
        </w:tabs>
        <w:ind w:left="142"/>
        <w:rPr>
          <w:b w:val="0"/>
          <w:color w:val="auto"/>
          <w:sz w:val="22"/>
          <w:szCs w:val="22"/>
          <w:lang w:val="it-IT"/>
        </w:rPr>
      </w:pPr>
      <w:r w:rsidRPr="0085350A">
        <w:rPr>
          <w:rFonts w:asciiTheme="minorHAnsi" w:hAnsiTheme="minorHAnsi"/>
          <w:b w:val="0"/>
          <w:bCs w:val="0"/>
          <w:iCs w:val="0"/>
          <w:color w:val="4D4D4E" w:themeColor="text2"/>
          <w:sz w:val="22"/>
          <w:szCs w:val="22"/>
          <w:lang w:val="it-IT" w:eastAsia="it-IT"/>
        </w:rPr>
        <w:lastRenderedPageBreak/>
        <w:t xml:space="preserve">I </w:t>
      </w:r>
      <w:r w:rsidR="00F909BD">
        <w:rPr>
          <w:rFonts w:asciiTheme="minorHAnsi" w:hAnsiTheme="minorHAnsi"/>
          <w:b w:val="0"/>
          <w:bCs w:val="0"/>
          <w:iCs w:val="0"/>
          <w:color w:val="4D4D4E" w:themeColor="text2"/>
          <w:sz w:val="22"/>
          <w:szCs w:val="22"/>
          <w:lang w:val="it-IT" w:eastAsia="it-IT"/>
        </w:rPr>
        <w:t xml:space="preserve">Senior Energy </w:t>
      </w:r>
      <w:proofErr w:type="spellStart"/>
      <w:r w:rsidR="00F909BD">
        <w:rPr>
          <w:rFonts w:asciiTheme="minorHAnsi" w:hAnsiTheme="minorHAnsi"/>
          <w:b w:val="0"/>
          <w:bCs w:val="0"/>
          <w:iCs w:val="0"/>
          <w:color w:val="4D4D4E" w:themeColor="text2"/>
          <w:sz w:val="22"/>
          <w:szCs w:val="22"/>
          <w:lang w:val="it-IT" w:eastAsia="it-IT"/>
        </w:rPr>
        <w:t>Guardian</w:t>
      </w:r>
      <w:proofErr w:type="spellEnd"/>
      <w:r w:rsidR="00D242F7" w:rsidRPr="0085350A">
        <w:rPr>
          <w:rFonts w:asciiTheme="minorHAnsi" w:hAnsiTheme="minorHAnsi"/>
          <w:b w:val="0"/>
          <w:bCs w:val="0"/>
          <w:iCs w:val="0"/>
          <w:color w:val="4D4D4E" w:themeColor="text2"/>
          <w:sz w:val="22"/>
          <w:szCs w:val="22"/>
          <w:lang w:val="it-IT" w:eastAsia="it-IT"/>
        </w:rPr>
        <w:t xml:space="preserve"> </w:t>
      </w:r>
      <w:r w:rsidR="009C6091" w:rsidRPr="0085350A">
        <w:rPr>
          <w:rFonts w:asciiTheme="minorHAnsi" w:hAnsiTheme="minorHAnsi"/>
          <w:b w:val="0"/>
          <w:bCs w:val="0"/>
          <w:iCs w:val="0"/>
          <w:color w:val="4D4D4E" w:themeColor="text2"/>
          <w:sz w:val="22"/>
          <w:szCs w:val="22"/>
          <w:lang w:val="it-IT" w:eastAsia="it-IT"/>
        </w:rPr>
        <w:t xml:space="preserve">(insegnanti) </w:t>
      </w:r>
      <w:r w:rsidRPr="0085350A">
        <w:rPr>
          <w:b w:val="0"/>
          <w:color w:val="auto"/>
          <w:sz w:val="22"/>
          <w:szCs w:val="22"/>
          <w:lang w:val="it-IT"/>
        </w:rPr>
        <w:t xml:space="preserve">sono coinvolti nell'attuazione del piano di gestione dell'energia e si occupano delle questioni tecnologiche e </w:t>
      </w:r>
      <w:r w:rsidR="00515638" w:rsidRPr="0085350A">
        <w:rPr>
          <w:b w:val="0"/>
          <w:color w:val="auto"/>
          <w:sz w:val="22"/>
          <w:szCs w:val="22"/>
          <w:lang w:val="it-IT"/>
        </w:rPr>
        <w:t>soprattutto</w:t>
      </w:r>
      <w:r w:rsidRPr="0085350A">
        <w:rPr>
          <w:b w:val="0"/>
          <w:color w:val="auto"/>
          <w:sz w:val="22"/>
          <w:szCs w:val="22"/>
          <w:lang w:val="it-IT"/>
        </w:rPr>
        <w:t xml:space="preserve"> della selezione e formazio</w:t>
      </w:r>
      <w:r w:rsidR="00F909BD">
        <w:rPr>
          <w:b w:val="0"/>
          <w:color w:val="auto"/>
          <w:sz w:val="22"/>
          <w:szCs w:val="22"/>
          <w:lang w:val="it-IT"/>
        </w:rPr>
        <w:t xml:space="preserve">ne degli Junior Energy </w:t>
      </w:r>
      <w:proofErr w:type="spellStart"/>
      <w:r w:rsidR="00F909BD">
        <w:rPr>
          <w:b w:val="0"/>
          <w:color w:val="auto"/>
          <w:sz w:val="22"/>
          <w:szCs w:val="22"/>
          <w:lang w:val="it-IT"/>
        </w:rPr>
        <w:t>Guardian</w:t>
      </w:r>
      <w:proofErr w:type="spellEnd"/>
      <w:r w:rsidR="009C6091" w:rsidRPr="0085350A">
        <w:rPr>
          <w:b w:val="0"/>
          <w:color w:val="auto"/>
          <w:sz w:val="22"/>
          <w:szCs w:val="22"/>
          <w:lang w:val="it-IT"/>
        </w:rPr>
        <w:t xml:space="preserve"> (studenti)</w:t>
      </w:r>
      <w:r w:rsidRPr="0085350A">
        <w:rPr>
          <w:b w:val="0"/>
          <w:color w:val="auto"/>
          <w:sz w:val="22"/>
          <w:szCs w:val="22"/>
          <w:lang w:val="it-IT"/>
        </w:rPr>
        <w:t>.</w:t>
      </w:r>
    </w:p>
    <w:p w14:paraId="284E5F2C" w14:textId="3AD9E6B9" w:rsidR="00F00BF6" w:rsidRPr="0085350A" w:rsidRDefault="00F00BF6" w:rsidP="0050396D">
      <w:pPr>
        <w:pStyle w:val="CE-Headline3"/>
        <w:numPr>
          <w:ilvl w:val="0"/>
          <w:numId w:val="0"/>
        </w:numPr>
        <w:tabs>
          <w:tab w:val="clear" w:pos="964"/>
          <w:tab w:val="left" w:pos="0"/>
        </w:tabs>
        <w:ind w:left="142"/>
        <w:rPr>
          <w:b w:val="0"/>
          <w:color w:val="auto"/>
          <w:sz w:val="22"/>
          <w:szCs w:val="22"/>
          <w:lang w:val="it-IT"/>
        </w:rPr>
      </w:pPr>
      <w:r w:rsidRPr="0085350A">
        <w:rPr>
          <w:b w:val="0"/>
          <w:color w:val="auto"/>
          <w:sz w:val="22"/>
          <w:szCs w:val="22"/>
          <w:lang w:val="it-IT"/>
        </w:rPr>
        <w:t xml:space="preserv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sono coinvolti nelle fasi dell'audit energetico, in quanto rappresenta un'importante opportunità di apprendimento. Devono fare il controllo della scuola per comprendere come l'energia viene utilizzata, considerando le diverse fonti energetiche, quali ad esempio l'energia elettrica per l'illuminazione, il gas per il riscaldamento, e le quantità utilizzate in un anno, così come il costo della bolletta della scuola. Inoltre, compete a loro la misurazione dei consumi elettrici attrezzature, utilizzando </w:t>
      </w:r>
      <w:r w:rsidR="00515638" w:rsidRPr="0085350A">
        <w:rPr>
          <w:b w:val="0"/>
          <w:color w:val="auto"/>
          <w:sz w:val="22"/>
          <w:szCs w:val="22"/>
          <w:lang w:val="it-IT"/>
        </w:rPr>
        <w:t>contatori</w:t>
      </w:r>
      <w:r w:rsidRPr="0085350A">
        <w:rPr>
          <w:b w:val="0"/>
          <w:color w:val="auto"/>
          <w:sz w:val="22"/>
          <w:szCs w:val="22"/>
          <w:lang w:val="it-IT"/>
        </w:rPr>
        <w:t xml:space="preserve"> messi a disposizione dal progetto pilota.</w:t>
      </w:r>
    </w:p>
    <w:p w14:paraId="64C7589C" w14:textId="38980806" w:rsidR="00280221" w:rsidRPr="0085350A" w:rsidRDefault="00F00BF6"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Inventario di base dei cons</w:t>
      </w:r>
      <w:r w:rsidR="009D783E" w:rsidRPr="0085350A">
        <w:rPr>
          <w:rFonts w:asciiTheme="minorHAnsi" w:hAnsiTheme="minorHAnsi"/>
          <w:b w:val="0"/>
          <w:bCs w:val="0"/>
          <w:iCs w:val="0"/>
          <w:color w:val="4D4D4E" w:themeColor="text2"/>
          <w:sz w:val="22"/>
          <w:szCs w:val="22"/>
          <w:lang w:val="it-IT" w:eastAsia="it-IT"/>
        </w:rPr>
        <w:t>u</w:t>
      </w:r>
      <w:r w:rsidRPr="0085350A">
        <w:rPr>
          <w:rFonts w:asciiTheme="minorHAnsi" w:hAnsiTheme="minorHAnsi"/>
          <w:b w:val="0"/>
          <w:bCs w:val="0"/>
          <w:iCs w:val="0"/>
          <w:color w:val="4D4D4E" w:themeColor="text2"/>
          <w:sz w:val="22"/>
          <w:szCs w:val="22"/>
          <w:lang w:val="it-IT" w:eastAsia="it-IT"/>
        </w:rPr>
        <w:t>mi energetici</w:t>
      </w:r>
    </w:p>
    <w:p w14:paraId="2706941A" w14:textId="72EF130A" w:rsidR="00C42C32" w:rsidRPr="0085350A" w:rsidRDefault="00E94695" w:rsidP="000D7B1C">
      <w:pPr>
        <w:pStyle w:val="CE-Headline3"/>
        <w:numPr>
          <w:ilvl w:val="0"/>
          <w:numId w:val="0"/>
        </w:numPr>
        <w:ind w:left="964"/>
        <w:rPr>
          <w:b w:val="0"/>
          <w:color w:val="auto"/>
          <w:sz w:val="22"/>
          <w:szCs w:val="22"/>
          <w:lang w:val="it-IT"/>
        </w:rPr>
      </w:pPr>
      <w:r w:rsidRPr="0085350A">
        <w:rPr>
          <w:b w:val="0"/>
          <w:color w:val="auto"/>
          <w:sz w:val="22"/>
          <w:szCs w:val="22"/>
          <w:lang w:val="it-IT"/>
        </w:rPr>
        <w:t xml:space="preserve">Dopo aver accettato l'impegno, il passo successivo consiste nel valutare l'utilizzo dell'energia nell'edificio scolastico e di individuare le opportunità per migliorare l'efficienza energetica e per raggiungere gli obiettivi. I Senior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devono compilare il modello fornito dagli esperti (componenti del Gruppo locale di esperti NOC) in cui devono riportare i dati relativi al consumo finale di energia della scuola, la produzione locale di energia da fonte rinnovabile (se applicabile) e ai fattori di emissione utilizzati per calcolare le emissioni di CO</w:t>
      </w:r>
      <w:r w:rsidRPr="0085350A">
        <w:rPr>
          <w:b w:val="0"/>
          <w:iCs w:val="0"/>
          <w:color w:val="auto"/>
          <w:sz w:val="22"/>
          <w:szCs w:val="22"/>
          <w:vertAlign w:val="subscript"/>
          <w:lang w:val="it-IT"/>
        </w:rPr>
        <w:t>2</w:t>
      </w:r>
      <w:r w:rsidRPr="0085350A">
        <w:rPr>
          <w:b w:val="0"/>
          <w:color w:val="auto"/>
          <w:sz w:val="22"/>
          <w:szCs w:val="22"/>
          <w:lang w:val="it-IT"/>
        </w:rPr>
        <w:t xml:space="preserve">. Ogni scuola dovrebbe riempire il proprio modello e </w:t>
      </w:r>
      <w:r w:rsidR="00C42C32" w:rsidRPr="0085350A">
        <w:rPr>
          <w:b w:val="0"/>
          <w:color w:val="auto"/>
          <w:sz w:val="22"/>
          <w:szCs w:val="22"/>
          <w:lang w:val="it-IT"/>
        </w:rPr>
        <w:t>compilare il piano di gestione. I diversi Piani andranno a costituire il complessivo Progetto Pilota.</w:t>
      </w:r>
    </w:p>
    <w:p w14:paraId="4BF7F89B" w14:textId="36BF6902" w:rsidR="000D7B1C" w:rsidRPr="0085350A" w:rsidRDefault="00F31085"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 xml:space="preserve">Fissare gli obiettivi di miglioramento </w:t>
      </w:r>
      <w:r w:rsidR="00515638" w:rsidRPr="0085350A">
        <w:rPr>
          <w:rFonts w:asciiTheme="minorHAnsi" w:hAnsiTheme="minorHAnsi"/>
          <w:b w:val="0"/>
          <w:bCs w:val="0"/>
          <w:iCs w:val="0"/>
          <w:color w:val="4D4D4E" w:themeColor="text2"/>
          <w:sz w:val="22"/>
          <w:szCs w:val="22"/>
          <w:lang w:val="it-IT" w:eastAsia="it-IT"/>
        </w:rPr>
        <w:t>energetico.</w:t>
      </w:r>
    </w:p>
    <w:p w14:paraId="2850F0F7" w14:textId="582E184B" w:rsidR="003A198B" w:rsidRPr="0085350A" w:rsidRDefault="003A198B" w:rsidP="00382FED">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Ogni scuola può stabilire un set di obiettivi di efficienza energetica in base alle indicazioni degli audit energetici di ENERGY@SCHOOL.</w:t>
      </w:r>
    </w:p>
    <w:p w14:paraId="20D09407" w14:textId="4F37EFC3" w:rsidR="00DA2809" w:rsidRPr="0085350A" w:rsidRDefault="00457136" w:rsidP="00382FED">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Fissare</w:t>
      </w:r>
      <w:r w:rsidR="00DA2809" w:rsidRPr="0085350A">
        <w:rPr>
          <w:b w:val="0"/>
          <w:color w:val="auto"/>
          <w:sz w:val="22"/>
          <w:szCs w:val="22"/>
          <w:lang w:val="it-IT"/>
        </w:rPr>
        <w:t xml:space="preserve"> i potenziali risparmi energetici aiuta a determinare un set appropriato di obiettivi chiari e misurabili. Ogni scuola deve </w:t>
      </w:r>
      <w:r w:rsidRPr="0085350A">
        <w:rPr>
          <w:b w:val="0"/>
          <w:color w:val="auto"/>
          <w:sz w:val="22"/>
          <w:szCs w:val="22"/>
          <w:lang w:val="it-IT"/>
        </w:rPr>
        <w:t>definire</w:t>
      </w:r>
      <w:r w:rsidR="00DA2809" w:rsidRPr="0085350A">
        <w:rPr>
          <w:b w:val="0"/>
          <w:color w:val="auto"/>
          <w:sz w:val="22"/>
          <w:szCs w:val="22"/>
          <w:lang w:val="it-IT"/>
        </w:rPr>
        <w:t xml:space="preserve"> obiettivi a breve e lungo termine per </w:t>
      </w:r>
      <w:r w:rsidRPr="0085350A">
        <w:rPr>
          <w:b w:val="0"/>
          <w:color w:val="auto"/>
          <w:sz w:val="22"/>
          <w:szCs w:val="22"/>
          <w:lang w:val="it-IT"/>
        </w:rPr>
        <w:t>incrementare</w:t>
      </w:r>
      <w:r w:rsidR="00DA2809" w:rsidRPr="0085350A">
        <w:rPr>
          <w:b w:val="0"/>
          <w:color w:val="auto"/>
          <w:sz w:val="22"/>
          <w:szCs w:val="22"/>
          <w:lang w:val="it-IT"/>
        </w:rPr>
        <w:t xml:space="preserve"> l'efficienza energetica.</w:t>
      </w:r>
    </w:p>
    <w:p w14:paraId="137F230D" w14:textId="442B0AB6" w:rsidR="00552608" w:rsidRPr="0085350A" w:rsidRDefault="00291942"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Redigere un Piano d'Azione</w:t>
      </w:r>
      <w:r w:rsidR="000D4AFF" w:rsidRPr="0085350A">
        <w:rPr>
          <w:rFonts w:asciiTheme="minorHAnsi" w:hAnsiTheme="minorHAnsi"/>
          <w:b w:val="0"/>
          <w:bCs w:val="0"/>
          <w:iCs w:val="0"/>
          <w:color w:val="4D4D4E" w:themeColor="text2"/>
          <w:sz w:val="22"/>
          <w:szCs w:val="22"/>
          <w:lang w:val="it-IT" w:eastAsia="it-IT"/>
        </w:rPr>
        <w:t xml:space="preserve"> per l'efficienza </w:t>
      </w:r>
      <w:r w:rsidR="00515638" w:rsidRPr="0085350A">
        <w:rPr>
          <w:rFonts w:asciiTheme="minorHAnsi" w:hAnsiTheme="minorHAnsi"/>
          <w:b w:val="0"/>
          <w:bCs w:val="0"/>
          <w:iCs w:val="0"/>
          <w:color w:val="4D4D4E" w:themeColor="text2"/>
          <w:sz w:val="22"/>
          <w:szCs w:val="22"/>
          <w:lang w:val="it-IT" w:eastAsia="it-IT"/>
        </w:rPr>
        <w:t>energetica.</w:t>
      </w:r>
    </w:p>
    <w:p w14:paraId="7A2C5952" w14:textId="063CE299" w:rsidR="000D4AFF" w:rsidRPr="0085350A" w:rsidRDefault="000D4AFF" w:rsidP="00F46F4B">
      <w:pPr>
        <w:pStyle w:val="CE-Headline3"/>
        <w:numPr>
          <w:ilvl w:val="0"/>
          <w:numId w:val="0"/>
        </w:numPr>
        <w:ind w:left="964"/>
        <w:rPr>
          <w:rFonts w:asciiTheme="minorHAnsi" w:hAnsiTheme="minorHAnsi"/>
          <w:b w:val="0"/>
          <w:bCs w:val="0"/>
          <w:iCs w:val="0"/>
          <w:color w:val="auto"/>
          <w:sz w:val="22"/>
          <w:szCs w:val="22"/>
          <w:lang w:val="it-IT" w:eastAsia="it-IT"/>
        </w:rPr>
      </w:pPr>
      <w:r w:rsidRPr="0085350A">
        <w:rPr>
          <w:b w:val="0"/>
          <w:color w:val="auto"/>
          <w:sz w:val="22"/>
          <w:szCs w:val="22"/>
          <w:lang w:val="it-IT"/>
        </w:rPr>
        <w:t>Un Piano d'Azione regolarmente aggiornato è una tabella di marcia necessaria per raggiungere i livelli di efficienza energetica del set di obiettivi. Definire un Piano d'Azione comporta la selezione di obiettivi di prestazione energetica in base all'Inventario di Base dei Consumi</w:t>
      </w:r>
      <w:r w:rsidR="0085350A" w:rsidRPr="0085350A">
        <w:rPr>
          <w:b w:val="0"/>
          <w:color w:val="auto"/>
          <w:sz w:val="22"/>
          <w:szCs w:val="22"/>
          <w:lang w:val="it-IT"/>
        </w:rPr>
        <w:t>.</w:t>
      </w:r>
    </w:p>
    <w:p w14:paraId="616549A8" w14:textId="78625ACF" w:rsidR="000627BE" w:rsidRDefault="006858CA" w:rsidP="00F46F4B">
      <w:pPr>
        <w:pStyle w:val="CE-Headline3"/>
        <w:numPr>
          <w:ilvl w:val="0"/>
          <w:numId w:val="0"/>
        </w:numPr>
        <w:ind w:left="964"/>
        <w:rPr>
          <w:rFonts w:asciiTheme="minorHAnsi" w:hAnsiTheme="minorHAnsi"/>
          <w:b w:val="0"/>
          <w:bCs w:val="0"/>
          <w:iCs w:val="0"/>
          <w:color w:val="4D4D4E" w:themeColor="text2"/>
          <w:sz w:val="22"/>
          <w:szCs w:val="22"/>
          <w:lang w:eastAsia="it-IT"/>
        </w:rPr>
      </w:pPr>
      <w:r>
        <w:rPr>
          <w:rFonts w:asciiTheme="minorHAnsi" w:hAnsiTheme="minorHAnsi"/>
          <w:b w:val="0"/>
          <w:bCs w:val="0"/>
          <w:iCs w:val="0"/>
          <w:noProof/>
          <w:color w:val="4D4D4E" w:themeColor="text2"/>
          <w:sz w:val="22"/>
          <w:szCs w:val="22"/>
          <w:lang w:val="it-IT" w:eastAsia="it-IT"/>
        </w:rPr>
        <w:lastRenderedPageBreak/>
        <w:drawing>
          <wp:inline distT="0" distB="0" distL="0" distR="0" wp14:anchorId="6287983C" wp14:editId="1AAA9850">
            <wp:extent cx="5167809" cy="3470275"/>
            <wp:effectExtent l="0" t="0" r="0" b="9525"/>
            <wp:docPr id="12" name="Immagine 3" descr="HD:Users:PFF:Desktop:Schermata 2017-06-22 alle 15.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PFF:Desktop:Schermata 2017-06-22 alle 15.37.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809" cy="3470275"/>
                    </a:xfrm>
                    <a:prstGeom prst="rect">
                      <a:avLst/>
                    </a:prstGeom>
                    <a:noFill/>
                    <a:ln>
                      <a:noFill/>
                    </a:ln>
                  </pic:spPr>
                </pic:pic>
              </a:graphicData>
            </a:graphic>
          </wp:inline>
        </w:drawing>
      </w:r>
    </w:p>
    <w:p w14:paraId="108C8A17" w14:textId="5D0828BD" w:rsidR="00CF3CC1" w:rsidRPr="0085350A" w:rsidRDefault="00C939C2" w:rsidP="00CF3CC1">
      <w:pPr>
        <w:pStyle w:val="CE-Headline3"/>
        <w:numPr>
          <w:ilvl w:val="0"/>
          <w:numId w:val="0"/>
        </w:numPr>
        <w:ind w:left="964"/>
        <w:rPr>
          <w:color w:val="auto"/>
          <w:sz w:val="22"/>
          <w:szCs w:val="22"/>
          <w:lang w:val="it-IT"/>
        </w:rPr>
      </w:pPr>
      <w:r w:rsidRPr="0085350A">
        <w:rPr>
          <w:color w:val="auto"/>
          <w:sz w:val="22"/>
          <w:szCs w:val="22"/>
          <w:lang w:val="it-IT"/>
        </w:rPr>
        <w:t xml:space="preserve">Consumo Energetico Sistemico: </w:t>
      </w:r>
      <w:r w:rsidRPr="0085350A">
        <w:rPr>
          <w:b w:val="0"/>
          <w:color w:val="auto"/>
          <w:sz w:val="22"/>
          <w:szCs w:val="22"/>
          <w:lang w:val="it-IT"/>
        </w:rPr>
        <w:t xml:space="preserve">è il consumo di energia che è caratterizzato dai dispositivi necessari per garantire l'energia per il funzionamento e l'operatività della scuola. Questa energia è l'energia minima </w:t>
      </w:r>
      <w:r w:rsidR="003D5E7E" w:rsidRPr="0085350A">
        <w:rPr>
          <w:b w:val="0"/>
          <w:color w:val="auto"/>
          <w:sz w:val="22"/>
          <w:szCs w:val="22"/>
          <w:lang w:val="it-IT"/>
        </w:rPr>
        <w:t xml:space="preserve">"vitale" </w:t>
      </w:r>
      <w:r w:rsidRPr="0085350A">
        <w:rPr>
          <w:b w:val="0"/>
          <w:color w:val="auto"/>
          <w:sz w:val="22"/>
          <w:szCs w:val="22"/>
          <w:lang w:val="it-IT"/>
        </w:rPr>
        <w:t xml:space="preserve">da consumare per il </w:t>
      </w:r>
      <w:r w:rsidR="003D5E7E" w:rsidRPr="0085350A">
        <w:rPr>
          <w:b w:val="0"/>
          <w:color w:val="auto"/>
          <w:sz w:val="22"/>
          <w:szCs w:val="22"/>
          <w:lang w:val="it-IT"/>
        </w:rPr>
        <w:t>"</w:t>
      </w:r>
      <w:r w:rsidRPr="0085350A">
        <w:rPr>
          <w:b w:val="0"/>
          <w:color w:val="auto"/>
          <w:sz w:val="22"/>
          <w:szCs w:val="22"/>
          <w:lang w:val="it-IT"/>
        </w:rPr>
        <w:t>metabolismo basale della scuola</w:t>
      </w:r>
      <w:r w:rsidR="003D5E7E" w:rsidRPr="0085350A">
        <w:rPr>
          <w:b w:val="0"/>
          <w:color w:val="auto"/>
          <w:sz w:val="22"/>
          <w:szCs w:val="22"/>
          <w:lang w:val="it-IT"/>
        </w:rPr>
        <w:t>"</w:t>
      </w:r>
      <w:r w:rsidRPr="0085350A">
        <w:rPr>
          <w:b w:val="0"/>
          <w:color w:val="auto"/>
          <w:sz w:val="22"/>
          <w:szCs w:val="22"/>
          <w:lang w:val="it-IT"/>
        </w:rPr>
        <w:t xml:space="preserve">. I Senior </w:t>
      </w:r>
      <w:r w:rsidR="003D5E7E" w:rsidRPr="0085350A">
        <w:rPr>
          <w:b w:val="0"/>
          <w:color w:val="auto"/>
          <w:sz w:val="22"/>
          <w:szCs w:val="22"/>
          <w:lang w:val="it-IT"/>
        </w:rPr>
        <w:t xml:space="preserve">Energy </w:t>
      </w:r>
      <w:proofErr w:type="spellStart"/>
      <w:r w:rsidR="003D5E7E" w:rsidRPr="0085350A">
        <w:rPr>
          <w:b w:val="0"/>
          <w:color w:val="auto"/>
          <w:sz w:val="22"/>
          <w:szCs w:val="22"/>
          <w:lang w:val="it-IT"/>
        </w:rPr>
        <w:t>Guardian</w:t>
      </w:r>
      <w:proofErr w:type="spellEnd"/>
      <w:r w:rsidR="003D5E7E" w:rsidRPr="0085350A">
        <w:rPr>
          <w:b w:val="0"/>
          <w:color w:val="auto"/>
          <w:sz w:val="22"/>
          <w:szCs w:val="22"/>
          <w:lang w:val="it-IT"/>
        </w:rPr>
        <w:t xml:space="preserve"> </w:t>
      </w:r>
      <w:r w:rsidRPr="0085350A">
        <w:rPr>
          <w:b w:val="0"/>
          <w:color w:val="auto"/>
          <w:sz w:val="22"/>
          <w:szCs w:val="22"/>
          <w:lang w:val="it-IT"/>
        </w:rPr>
        <w:t xml:space="preserve">devono utilizzare un approccio graduale per individuare le </w:t>
      </w:r>
      <w:r w:rsidR="003D5E7E" w:rsidRPr="0085350A">
        <w:rPr>
          <w:b w:val="0"/>
          <w:color w:val="auto"/>
          <w:sz w:val="22"/>
          <w:szCs w:val="22"/>
          <w:lang w:val="it-IT"/>
        </w:rPr>
        <w:t>azioni di tipo tecnico</w:t>
      </w:r>
      <w:r w:rsidRPr="0085350A">
        <w:rPr>
          <w:b w:val="0"/>
          <w:color w:val="auto"/>
          <w:sz w:val="22"/>
          <w:szCs w:val="22"/>
          <w:lang w:val="it-IT"/>
        </w:rPr>
        <w:t xml:space="preserve"> per </w:t>
      </w:r>
      <w:r w:rsidR="003D5E7E" w:rsidRPr="0085350A">
        <w:rPr>
          <w:b w:val="0"/>
          <w:color w:val="auto"/>
          <w:sz w:val="22"/>
          <w:szCs w:val="22"/>
          <w:lang w:val="it-IT"/>
        </w:rPr>
        <w:t>incrementare</w:t>
      </w:r>
      <w:r w:rsidRPr="0085350A">
        <w:rPr>
          <w:b w:val="0"/>
          <w:color w:val="auto"/>
          <w:sz w:val="22"/>
          <w:szCs w:val="22"/>
          <w:lang w:val="it-IT"/>
        </w:rPr>
        <w:t xml:space="preserve"> l'efficienza energetica per raggiungere il </w:t>
      </w:r>
      <w:r w:rsidR="003D5E7E" w:rsidRPr="0085350A">
        <w:rPr>
          <w:b w:val="0"/>
          <w:color w:val="auto"/>
          <w:sz w:val="22"/>
          <w:szCs w:val="22"/>
          <w:lang w:val="it-IT"/>
        </w:rPr>
        <w:t xml:space="preserve">livello </w:t>
      </w:r>
      <w:r w:rsidRPr="0085350A">
        <w:rPr>
          <w:b w:val="0"/>
          <w:color w:val="auto"/>
          <w:sz w:val="22"/>
          <w:szCs w:val="22"/>
          <w:lang w:val="it-IT"/>
        </w:rPr>
        <w:t>minimo</w:t>
      </w:r>
      <w:r w:rsidR="003D5E7E" w:rsidRPr="0085350A">
        <w:rPr>
          <w:b w:val="0"/>
          <w:color w:val="auto"/>
          <w:sz w:val="22"/>
          <w:szCs w:val="22"/>
          <w:lang w:val="it-IT"/>
        </w:rPr>
        <w:t xml:space="preserve"> di consumi</w:t>
      </w:r>
      <w:r w:rsidRPr="0085350A">
        <w:rPr>
          <w:b w:val="0"/>
          <w:color w:val="auto"/>
          <w:sz w:val="22"/>
          <w:szCs w:val="22"/>
          <w:lang w:val="it-IT"/>
        </w:rPr>
        <w:t>. La scelta delle misure tecn</w:t>
      </w:r>
      <w:r w:rsidR="0048639E" w:rsidRPr="0085350A">
        <w:rPr>
          <w:b w:val="0"/>
          <w:color w:val="auto"/>
          <w:sz w:val="22"/>
          <w:szCs w:val="22"/>
          <w:lang w:val="it-IT"/>
        </w:rPr>
        <w:t>iche deve tener conto delle opportunità delle Fonti Energetiche Rinnovabili, disponibili a livello locale.</w:t>
      </w:r>
      <w:r w:rsidRPr="0085350A">
        <w:rPr>
          <w:b w:val="0"/>
          <w:color w:val="auto"/>
          <w:sz w:val="22"/>
          <w:szCs w:val="22"/>
          <w:lang w:val="it-IT"/>
        </w:rPr>
        <w:t xml:space="preserve"> Il riscaldamento </w:t>
      </w:r>
      <w:r w:rsidR="0048639E" w:rsidRPr="0085350A">
        <w:rPr>
          <w:b w:val="0"/>
          <w:color w:val="auto"/>
          <w:sz w:val="22"/>
          <w:szCs w:val="22"/>
          <w:lang w:val="it-IT"/>
        </w:rPr>
        <w:t>invernale è</w:t>
      </w:r>
      <w:r w:rsidRPr="0085350A">
        <w:rPr>
          <w:b w:val="0"/>
          <w:color w:val="auto"/>
          <w:sz w:val="22"/>
          <w:szCs w:val="22"/>
          <w:lang w:val="it-IT"/>
        </w:rPr>
        <w:t xml:space="preserve"> un tipico </w:t>
      </w:r>
      <w:r w:rsidR="0048639E" w:rsidRPr="0085350A">
        <w:rPr>
          <w:b w:val="0"/>
          <w:color w:val="auto"/>
          <w:sz w:val="22"/>
          <w:szCs w:val="22"/>
          <w:lang w:val="it-IT"/>
        </w:rPr>
        <w:t>esempio di Consumo Energetico S</w:t>
      </w:r>
      <w:r w:rsidRPr="0085350A">
        <w:rPr>
          <w:b w:val="0"/>
          <w:color w:val="auto"/>
          <w:sz w:val="22"/>
          <w:szCs w:val="22"/>
          <w:lang w:val="it-IT"/>
        </w:rPr>
        <w:t xml:space="preserve">istemico che rappresenta </w:t>
      </w:r>
      <w:r w:rsidR="0048639E" w:rsidRPr="0085350A">
        <w:rPr>
          <w:b w:val="0"/>
          <w:color w:val="auto"/>
          <w:sz w:val="22"/>
          <w:szCs w:val="22"/>
          <w:lang w:val="it-IT"/>
        </w:rPr>
        <w:t>la principale voce di costo in termini sia energetici sia economici per le scuola</w:t>
      </w:r>
      <w:r w:rsidRPr="0085350A">
        <w:rPr>
          <w:b w:val="0"/>
          <w:color w:val="auto"/>
          <w:sz w:val="22"/>
          <w:szCs w:val="22"/>
          <w:lang w:val="it-IT"/>
        </w:rPr>
        <w:t xml:space="preserve">. </w:t>
      </w:r>
      <w:r w:rsidR="00CF3CC1" w:rsidRPr="0085350A">
        <w:rPr>
          <w:b w:val="0"/>
          <w:color w:val="auto"/>
          <w:sz w:val="22"/>
          <w:szCs w:val="22"/>
          <w:lang w:val="it-IT"/>
        </w:rPr>
        <w:t xml:space="preserve">Misure per aumentare l'efficienza del sistema di riscaldamento possono essere quelle di fissare aumenti e diminuzioni di </w:t>
      </w:r>
      <w:r w:rsidR="00780F9F" w:rsidRPr="0085350A">
        <w:rPr>
          <w:b w:val="0"/>
          <w:color w:val="auto"/>
          <w:sz w:val="22"/>
          <w:szCs w:val="22"/>
          <w:lang w:val="it-IT"/>
        </w:rPr>
        <w:t>temperatura</w:t>
      </w:r>
      <w:r w:rsidR="00CF3CC1" w:rsidRPr="0085350A">
        <w:rPr>
          <w:b w:val="0"/>
          <w:color w:val="auto"/>
          <w:sz w:val="22"/>
          <w:szCs w:val="22"/>
          <w:lang w:val="it-IT"/>
        </w:rPr>
        <w:t xml:space="preserve"> graduali e soprattutto di fissare la temperatura ideale ma anche, dal punto di vista tecnico, quello di</w:t>
      </w:r>
      <w:r w:rsidR="00CF3CC1" w:rsidRPr="0085350A">
        <w:rPr>
          <w:color w:val="auto"/>
          <w:sz w:val="22"/>
          <w:szCs w:val="22"/>
          <w:lang w:val="it-IT"/>
        </w:rPr>
        <w:t xml:space="preserve"> </w:t>
      </w:r>
      <w:r w:rsidR="00CF3CC1" w:rsidRPr="0085350A">
        <w:rPr>
          <w:b w:val="0"/>
          <w:color w:val="auto"/>
          <w:sz w:val="22"/>
          <w:szCs w:val="22"/>
          <w:lang w:val="it-IT"/>
        </w:rPr>
        <w:t xml:space="preserve">sostituire componenti tecniche quali la caldaia e i corpi riscaldanti. In questo caso, si tratta di una tipica azione di cui deve occuparsi il Senior Energy </w:t>
      </w:r>
      <w:proofErr w:type="spellStart"/>
      <w:r w:rsidR="00CF3CC1" w:rsidRPr="0085350A">
        <w:rPr>
          <w:b w:val="0"/>
          <w:color w:val="auto"/>
          <w:sz w:val="22"/>
          <w:szCs w:val="22"/>
          <w:lang w:val="it-IT"/>
        </w:rPr>
        <w:t>Guardian</w:t>
      </w:r>
      <w:proofErr w:type="spellEnd"/>
      <w:r w:rsidR="00CF3CC1" w:rsidRPr="0085350A">
        <w:rPr>
          <w:b w:val="0"/>
          <w:color w:val="auto"/>
          <w:sz w:val="22"/>
          <w:szCs w:val="22"/>
          <w:lang w:val="it-IT"/>
        </w:rPr>
        <w:t xml:space="preserve">. Misure di tipo comportamentale, invece, possono essere curate dagli Junior Energy </w:t>
      </w:r>
      <w:proofErr w:type="spellStart"/>
      <w:r w:rsidR="00CF3CC1" w:rsidRPr="0085350A">
        <w:rPr>
          <w:b w:val="0"/>
          <w:color w:val="auto"/>
          <w:sz w:val="22"/>
          <w:szCs w:val="22"/>
          <w:lang w:val="it-IT"/>
        </w:rPr>
        <w:t>Guardian</w:t>
      </w:r>
      <w:proofErr w:type="spellEnd"/>
      <w:r w:rsidR="00CF3CC1" w:rsidRPr="0085350A">
        <w:rPr>
          <w:b w:val="0"/>
          <w:color w:val="auto"/>
          <w:sz w:val="22"/>
          <w:szCs w:val="22"/>
          <w:lang w:val="it-IT"/>
        </w:rPr>
        <w:t>: controllare la temperatura delle aule, aprire le finestre per il ricambio d'aria in misura appropriata e così via.</w:t>
      </w:r>
    </w:p>
    <w:p w14:paraId="3F7231AD" w14:textId="5E915174" w:rsidR="00CF3CC1" w:rsidRPr="0085350A" w:rsidRDefault="00CF3CC1" w:rsidP="00F46F4B">
      <w:pPr>
        <w:pStyle w:val="CE-Headline3"/>
        <w:numPr>
          <w:ilvl w:val="0"/>
          <w:numId w:val="0"/>
        </w:numPr>
        <w:ind w:left="964"/>
        <w:rPr>
          <w:b w:val="0"/>
          <w:color w:val="auto"/>
          <w:sz w:val="22"/>
          <w:szCs w:val="22"/>
          <w:lang w:val="it-IT"/>
        </w:rPr>
      </w:pPr>
      <w:r w:rsidRPr="0085350A">
        <w:rPr>
          <w:color w:val="auto"/>
          <w:sz w:val="22"/>
          <w:szCs w:val="22"/>
          <w:lang w:val="it-IT"/>
        </w:rPr>
        <w:t>Consumo Energetico Non Sistemico:</w:t>
      </w:r>
      <w:r w:rsidRPr="0085350A">
        <w:rPr>
          <w:b w:val="0"/>
          <w:color w:val="auto"/>
          <w:sz w:val="22"/>
          <w:szCs w:val="22"/>
          <w:lang w:val="it-IT"/>
        </w:rPr>
        <w:t xml:space="preserve"> è l'energia che il personale della scuola utilizza direttamente per lavorare. Questo tipo di consumi può avere degli sprechi (inefficienze) se il personale scolastico non presta attenzione ai consumi energetici: è il caso del computer che non viene spento quando non viene usato per parecchio tempo, e così via.</w:t>
      </w:r>
      <w:r w:rsidR="008542BA" w:rsidRPr="0085350A">
        <w:rPr>
          <w:b w:val="0"/>
          <w:color w:val="auto"/>
          <w:sz w:val="22"/>
          <w:szCs w:val="22"/>
          <w:lang w:val="it-IT"/>
        </w:rPr>
        <w:t xml:space="preserve"> </w:t>
      </w:r>
      <w:r w:rsidRPr="0085350A">
        <w:rPr>
          <w:b w:val="0"/>
          <w:color w:val="auto"/>
          <w:sz w:val="22"/>
          <w:szCs w:val="22"/>
          <w:lang w:val="it-IT"/>
        </w:rPr>
        <w:t xml:space="preserve">Gli Junior Energy </w:t>
      </w:r>
      <w:proofErr w:type="spellStart"/>
      <w:r w:rsidRPr="0085350A">
        <w:rPr>
          <w:b w:val="0"/>
          <w:color w:val="auto"/>
          <w:sz w:val="22"/>
          <w:szCs w:val="22"/>
          <w:lang w:val="it-IT"/>
        </w:rPr>
        <w:t>Guardian</w:t>
      </w:r>
      <w:proofErr w:type="spellEnd"/>
      <w:r w:rsidRPr="0085350A">
        <w:rPr>
          <w:b w:val="0"/>
          <w:color w:val="auto"/>
          <w:sz w:val="22"/>
          <w:szCs w:val="22"/>
          <w:lang w:val="it-IT"/>
        </w:rPr>
        <w:t xml:space="preserve"> potrebbero sviluppare delle linee guida o semplici istruzioni (decalogo) per ridurre o eliminare gli sprechi energetici nel caso dei consumi non sistemici.</w:t>
      </w:r>
    </w:p>
    <w:p w14:paraId="7E25D3DA" w14:textId="4EB978EE" w:rsidR="00563E97" w:rsidRPr="0085350A" w:rsidRDefault="00563E97" w:rsidP="00F46F4B">
      <w:pPr>
        <w:pStyle w:val="CE-Headline3"/>
        <w:numPr>
          <w:ilvl w:val="0"/>
          <w:numId w:val="0"/>
        </w:numPr>
        <w:ind w:left="964"/>
        <w:rPr>
          <w:b w:val="0"/>
          <w:color w:val="auto"/>
          <w:sz w:val="22"/>
          <w:szCs w:val="22"/>
          <w:lang w:val="it-IT"/>
        </w:rPr>
      </w:pPr>
      <w:r w:rsidRPr="0085350A">
        <w:rPr>
          <w:color w:val="auto"/>
          <w:sz w:val="22"/>
          <w:szCs w:val="22"/>
          <w:lang w:val="it-IT"/>
        </w:rPr>
        <w:lastRenderedPageBreak/>
        <w:t>Consumo energetico a-sistemico:</w:t>
      </w:r>
      <w:r w:rsidRPr="0085350A">
        <w:rPr>
          <w:b w:val="0"/>
          <w:color w:val="auto"/>
          <w:sz w:val="22"/>
          <w:szCs w:val="22"/>
          <w:lang w:val="it-IT"/>
        </w:rPr>
        <w:t xml:space="preserve"> è l'energia che dipende sia dai consumi energetici sistemici sia da quelli non sistemici, ad esempio l'illuminazione che è uno degli usi principali in termini di consumo di energia elettrica nella scuola. Da una parte, l'installazione di lampade a basso consumo energetico è un modo semplice per le scuole di ridurre il consumo energetico sistemico, dall'altro, facendo un buon uso della luce diurna in una classe si possono ridurre i costi di illuminazione del 20%. L'installazione di luci ad alta efficienza energetica è un'azione </w:t>
      </w:r>
      <w:r w:rsidR="00970E39" w:rsidRPr="0085350A">
        <w:rPr>
          <w:b w:val="0"/>
          <w:color w:val="auto"/>
          <w:sz w:val="22"/>
          <w:szCs w:val="22"/>
          <w:lang w:val="it-IT"/>
        </w:rPr>
        <w:t xml:space="preserve">promossa dai </w:t>
      </w:r>
      <w:r w:rsidRPr="0085350A">
        <w:rPr>
          <w:b w:val="0"/>
          <w:color w:val="auto"/>
          <w:sz w:val="22"/>
          <w:szCs w:val="22"/>
          <w:lang w:val="it-IT"/>
        </w:rPr>
        <w:t xml:space="preserve">Senior Energy </w:t>
      </w:r>
      <w:proofErr w:type="spellStart"/>
      <w:r w:rsidRPr="0085350A">
        <w:rPr>
          <w:b w:val="0"/>
          <w:color w:val="auto"/>
          <w:sz w:val="22"/>
          <w:szCs w:val="22"/>
          <w:lang w:val="it-IT"/>
        </w:rPr>
        <w:t>Guardians</w:t>
      </w:r>
      <w:proofErr w:type="spellEnd"/>
      <w:r w:rsidRPr="0085350A">
        <w:rPr>
          <w:b w:val="0"/>
          <w:color w:val="auto"/>
          <w:sz w:val="22"/>
          <w:szCs w:val="22"/>
          <w:lang w:val="it-IT"/>
        </w:rPr>
        <w:t xml:space="preserve"> mentre </w:t>
      </w:r>
      <w:r w:rsidR="00970E39" w:rsidRPr="0085350A">
        <w:rPr>
          <w:b w:val="0"/>
          <w:color w:val="auto"/>
          <w:sz w:val="22"/>
          <w:szCs w:val="22"/>
          <w:lang w:val="it-IT"/>
        </w:rPr>
        <w:t xml:space="preserve">il controllo dello spegnimento delle luci </w:t>
      </w:r>
      <w:r w:rsidRPr="0085350A">
        <w:rPr>
          <w:b w:val="0"/>
          <w:color w:val="auto"/>
          <w:sz w:val="22"/>
          <w:szCs w:val="22"/>
          <w:lang w:val="it-IT"/>
        </w:rPr>
        <w:t>per favo</w:t>
      </w:r>
      <w:r w:rsidR="00970E39" w:rsidRPr="0085350A">
        <w:rPr>
          <w:b w:val="0"/>
          <w:color w:val="auto"/>
          <w:sz w:val="22"/>
          <w:szCs w:val="22"/>
          <w:lang w:val="it-IT"/>
        </w:rPr>
        <w:t>rire l'uso della luce del sole è un'azione tipica degli</w:t>
      </w:r>
      <w:r w:rsidRPr="0085350A">
        <w:rPr>
          <w:b w:val="0"/>
          <w:color w:val="auto"/>
          <w:sz w:val="22"/>
          <w:szCs w:val="22"/>
          <w:lang w:val="it-IT"/>
        </w:rPr>
        <w:t xml:space="preserve"> Junior Energy </w:t>
      </w:r>
      <w:proofErr w:type="spellStart"/>
      <w:r w:rsidRPr="0085350A">
        <w:rPr>
          <w:b w:val="0"/>
          <w:color w:val="auto"/>
          <w:sz w:val="22"/>
          <w:szCs w:val="22"/>
          <w:lang w:val="it-IT"/>
        </w:rPr>
        <w:t>Guardians</w:t>
      </w:r>
      <w:proofErr w:type="spellEnd"/>
      <w:r w:rsidRPr="0085350A">
        <w:rPr>
          <w:b w:val="0"/>
          <w:color w:val="auto"/>
          <w:sz w:val="22"/>
          <w:szCs w:val="22"/>
          <w:lang w:val="it-IT"/>
        </w:rPr>
        <w:t>.</w:t>
      </w:r>
    </w:p>
    <w:p w14:paraId="04539519" w14:textId="246FCC52" w:rsidR="00B16E89" w:rsidRPr="0085350A" w:rsidRDefault="00C924FE" w:rsidP="004E326F">
      <w:pPr>
        <w:pStyle w:val="CE-Headline3"/>
        <w:numPr>
          <w:ilvl w:val="0"/>
          <w:numId w:val="33"/>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Misurare i progressi e implementare il Piano d'Azione</w:t>
      </w:r>
    </w:p>
    <w:p w14:paraId="0D3DA363" w14:textId="6C7058D9" w:rsidR="00482FD0" w:rsidRPr="0085350A" w:rsidRDefault="00B44753" w:rsidP="00482FD0">
      <w:pPr>
        <w:pStyle w:val="CE-Headline3"/>
        <w:numPr>
          <w:ilvl w:val="0"/>
          <w:numId w:val="0"/>
        </w:numPr>
        <w:ind w:left="964"/>
        <w:rPr>
          <w:b w:val="0"/>
          <w:color w:val="auto"/>
          <w:sz w:val="22"/>
          <w:szCs w:val="22"/>
          <w:lang w:val="it-IT"/>
        </w:rPr>
      </w:pPr>
      <w:r w:rsidRPr="0085350A">
        <w:rPr>
          <w:b w:val="0"/>
          <w:color w:val="auto"/>
          <w:sz w:val="22"/>
          <w:szCs w:val="22"/>
          <w:lang w:val="it-IT"/>
        </w:rPr>
        <w:t>Il quarto passo nell'attuazione di un Piano d'Azione è quello di sviluppare un sistema di monitoraggio e di utilizz</w:t>
      </w:r>
      <w:r w:rsidR="008542BA" w:rsidRPr="0085350A">
        <w:rPr>
          <w:b w:val="0"/>
          <w:color w:val="auto"/>
          <w:sz w:val="22"/>
          <w:szCs w:val="22"/>
          <w:lang w:val="it-IT"/>
        </w:rPr>
        <w:t>arlo per monitorare e misurare</w:t>
      </w:r>
      <w:r w:rsidRPr="0085350A">
        <w:rPr>
          <w:b w:val="0"/>
          <w:color w:val="auto"/>
          <w:sz w:val="22"/>
          <w:szCs w:val="22"/>
          <w:lang w:val="it-IT"/>
        </w:rPr>
        <w:t xml:space="preserve"> continuamente i dati sull'utilizzo dell'energia, che sono fondamentali per valutare il progresso del programma. Il mantenimento di un efficace siste</w:t>
      </w:r>
      <w:r w:rsidR="008542BA" w:rsidRPr="0085350A">
        <w:rPr>
          <w:b w:val="0"/>
          <w:color w:val="auto"/>
          <w:sz w:val="22"/>
          <w:szCs w:val="22"/>
          <w:lang w:val="it-IT"/>
        </w:rPr>
        <w:t>ma di monitoraggio</w:t>
      </w:r>
      <w:r w:rsidRPr="0085350A">
        <w:rPr>
          <w:b w:val="0"/>
          <w:color w:val="auto"/>
          <w:sz w:val="22"/>
          <w:szCs w:val="22"/>
          <w:lang w:val="it-IT"/>
        </w:rPr>
        <w:t xml:space="preserve"> comporta la seguente azione</w:t>
      </w:r>
      <w:r w:rsidR="00482FD0" w:rsidRPr="0085350A">
        <w:rPr>
          <w:rFonts w:asciiTheme="minorHAnsi" w:hAnsiTheme="minorHAnsi"/>
          <w:b w:val="0"/>
          <w:bCs w:val="0"/>
          <w:iCs w:val="0"/>
          <w:color w:val="4D4D4E" w:themeColor="text2"/>
          <w:sz w:val="22"/>
          <w:szCs w:val="22"/>
          <w:lang w:val="it-IT" w:eastAsia="it-IT"/>
        </w:rPr>
        <w:t>:</w:t>
      </w:r>
    </w:p>
    <w:p w14:paraId="13FD937F" w14:textId="05D036A3"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Aggiornare periodicamente il Piano d'Azione;</w:t>
      </w:r>
    </w:p>
    <w:p w14:paraId="3FF8939D" w14:textId="1FCCB46D"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Condurre revisioni periodiche;</w:t>
      </w:r>
    </w:p>
    <w:p w14:paraId="233C5E28" w14:textId="0B328FB2" w:rsidR="00482FD0" w:rsidRPr="0085350A" w:rsidRDefault="008542BA" w:rsidP="004E326F">
      <w:pPr>
        <w:pStyle w:val="CE-Headline3"/>
        <w:numPr>
          <w:ilvl w:val="0"/>
          <w:numId w:val="35"/>
        </w:numPr>
        <w:rPr>
          <w:rFonts w:asciiTheme="minorHAnsi" w:hAnsiTheme="minorHAnsi"/>
          <w:b w:val="0"/>
          <w:bCs w:val="0"/>
          <w:iCs w:val="0"/>
          <w:color w:val="4D4D4E" w:themeColor="text2"/>
          <w:sz w:val="22"/>
          <w:szCs w:val="22"/>
          <w:lang w:val="it-IT" w:eastAsia="it-IT"/>
        </w:rPr>
      </w:pPr>
      <w:r w:rsidRPr="0085350A">
        <w:rPr>
          <w:rFonts w:asciiTheme="minorHAnsi" w:hAnsiTheme="minorHAnsi"/>
          <w:b w:val="0"/>
          <w:bCs w:val="0"/>
          <w:iCs w:val="0"/>
          <w:color w:val="4D4D4E" w:themeColor="text2"/>
          <w:sz w:val="22"/>
          <w:szCs w:val="22"/>
          <w:lang w:val="it-IT" w:eastAsia="it-IT"/>
        </w:rPr>
        <w:t>Identificare le azioni correttive necessarie.</w:t>
      </w:r>
    </w:p>
    <w:p w14:paraId="18654FFE" w14:textId="77777777" w:rsidR="00482FD0" w:rsidRDefault="00482FD0" w:rsidP="00482FD0">
      <w:pPr>
        <w:pStyle w:val="CE-Headline3"/>
        <w:numPr>
          <w:ilvl w:val="0"/>
          <w:numId w:val="0"/>
        </w:numPr>
        <w:rPr>
          <w:rFonts w:asciiTheme="minorHAnsi" w:hAnsiTheme="minorHAnsi"/>
          <w:b w:val="0"/>
          <w:bCs w:val="0"/>
          <w:iCs w:val="0"/>
          <w:color w:val="4D4D4E" w:themeColor="text2"/>
          <w:sz w:val="22"/>
          <w:szCs w:val="22"/>
          <w:lang w:eastAsia="it-IT"/>
        </w:rPr>
      </w:pPr>
    </w:p>
    <w:p w14:paraId="0CEA8661" w14:textId="77777777" w:rsidR="00CD5461" w:rsidRDefault="00CD5461">
      <w:pPr>
        <w:spacing w:before="0" w:line="240" w:lineRule="auto"/>
        <w:ind w:left="0" w:right="0"/>
        <w:jc w:val="left"/>
        <w:rPr>
          <w:rFonts w:ascii="Trebuchet MS" w:hAnsi="Trebuchet MS"/>
          <w:b/>
          <w:bCs/>
          <w:iCs/>
          <w:noProof/>
          <w:color w:val="7E93A5" w:themeColor="background2"/>
          <w:spacing w:val="-10"/>
          <w:sz w:val="36"/>
          <w:szCs w:val="32"/>
          <w:lang w:val="en-GB" w:eastAsia="de-AT"/>
        </w:rPr>
      </w:pPr>
      <w:r>
        <w:br w:type="page"/>
      </w:r>
    </w:p>
    <w:p w14:paraId="4C05F9D5" w14:textId="30ADF89D" w:rsidR="00AB4EC9" w:rsidRPr="009E23EA" w:rsidRDefault="00515638" w:rsidP="00AB4EC9">
      <w:pPr>
        <w:pStyle w:val="CE-Headline1"/>
      </w:pPr>
      <w:r>
        <w:lastRenderedPageBreak/>
        <w:t>INVENTARIO BASE DELLE EMISSIONI</w:t>
      </w:r>
    </w:p>
    <w:p w14:paraId="63BCBAB3" w14:textId="6BCC9828" w:rsidR="00774C43" w:rsidRPr="00780F9F" w:rsidRDefault="00774C43" w:rsidP="00782AE1">
      <w:pPr>
        <w:pStyle w:val="CE-Headline3"/>
        <w:numPr>
          <w:ilvl w:val="0"/>
          <w:numId w:val="0"/>
        </w:numPr>
        <w:tabs>
          <w:tab w:val="left" w:pos="9356"/>
        </w:tabs>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In questa parte,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inizieranno prima completando l'Inventario Base dei Consumi di ogni scuola compresa nel progetto pilota. La sezione è suddivisa in tre parti principali:</w:t>
      </w:r>
    </w:p>
    <w:p w14:paraId="1C4E30DB" w14:textId="24A8A0A3" w:rsidR="00AB4EC9" w:rsidRPr="00780F9F" w:rsidRDefault="0092454E" w:rsidP="004E326F">
      <w:pPr>
        <w:pStyle w:val="CE-Headline3"/>
        <w:numPr>
          <w:ilvl w:val="0"/>
          <w:numId w:val="36"/>
        </w:numPr>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Consumi finali di energia (domanda di energia da parte della scuola) - 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devono riportare i dati sul consumo finale di energia, suddivisi per usi (riscaldamento, illuminazione, ecc.) e per vettore energetico (gas metano, elettricità, ecc.);</w:t>
      </w:r>
    </w:p>
    <w:p w14:paraId="792C2DFA" w14:textId="2BFD04A9" w:rsidR="00AB4EC9" w:rsidRPr="00780F9F" w:rsidRDefault="0092454E" w:rsidP="004E326F">
      <w:pPr>
        <w:pStyle w:val="CE-Headline3"/>
        <w:numPr>
          <w:ilvl w:val="0"/>
          <w:numId w:val="36"/>
        </w:numPr>
        <w:rPr>
          <w:rFonts w:asciiTheme="minorHAnsi" w:hAnsiTheme="minorHAnsi"/>
          <w:b w:val="0"/>
          <w:bCs w:val="0"/>
          <w:iCs w:val="0"/>
          <w:color w:val="auto"/>
          <w:sz w:val="22"/>
          <w:szCs w:val="22"/>
          <w:lang w:val="it-IT" w:eastAsia="it-IT"/>
        </w:rPr>
      </w:pPr>
      <w:r w:rsidRPr="00780F9F">
        <w:rPr>
          <w:b w:val="0"/>
          <w:color w:val="auto"/>
          <w:sz w:val="22"/>
          <w:szCs w:val="22"/>
          <w:lang w:val="it-IT"/>
        </w:rPr>
        <w:t xml:space="preserve">L'approvvigionamento energetico (offerta energetica) - 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dovrebbero riportare i dati relativi all'elettricità verde acquistata e alla produzione di energia da fonte rinnovabile </w:t>
      </w:r>
      <w:proofErr w:type="spellStart"/>
      <w:r w:rsidRPr="00780F9F">
        <w:rPr>
          <w:b w:val="0"/>
          <w:color w:val="auto"/>
          <w:sz w:val="22"/>
          <w:szCs w:val="22"/>
          <w:lang w:val="it-IT"/>
        </w:rPr>
        <w:t>rinnovabile</w:t>
      </w:r>
      <w:proofErr w:type="spellEnd"/>
      <w:r w:rsidRPr="00780F9F">
        <w:rPr>
          <w:b w:val="0"/>
          <w:color w:val="auto"/>
          <w:sz w:val="22"/>
          <w:szCs w:val="22"/>
          <w:lang w:val="it-IT"/>
        </w:rPr>
        <w:t xml:space="preserve"> prodotta e consumata a scuola (fotovoltaico, solare termico, cogenerazione ad alto rendimento, ecc.).</w:t>
      </w:r>
    </w:p>
    <w:p w14:paraId="021DD613" w14:textId="2B60BD9E" w:rsidR="0092454E" w:rsidRPr="00780F9F" w:rsidRDefault="0092454E" w:rsidP="004E326F">
      <w:pPr>
        <w:pStyle w:val="CE-Headline3"/>
        <w:numPr>
          <w:ilvl w:val="0"/>
          <w:numId w:val="36"/>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 xml:space="preserve">Emissioni di </w:t>
      </w:r>
      <w:r w:rsidR="00D934C0" w:rsidRPr="00780F9F">
        <w:rPr>
          <w:rFonts w:asciiTheme="minorHAnsi" w:hAnsiTheme="minorHAnsi"/>
          <w:b w:val="0"/>
          <w:bCs w:val="0"/>
          <w:iCs w:val="0"/>
          <w:color w:val="4D4D4E" w:themeColor="text2"/>
          <w:sz w:val="22"/>
          <w:szCs w:val="22"/>
          <w:lang w:val="it-IT" w:eastAsia="it-IT"/>
        </w:rPr>
        <w:t>CO</w:t>
      </w:r>
      <w:r w:rsidR="00D934C0" w:rsidRPr="00780F9F">
        <w:rPr>
          <w:rFonts w:asciiTheme="minorHAnsi" w:hAnsiTheme="minorHAnsi"/>
          <w:b w:val="0"/>
          <w:bCs w:val="0"/>
          <w:iCs w:val="0"/>
          <w:color w:val="4D4D4E" w:themeColor="text2"/>
          <w:sz w:val="22"/>
          <w:szCs w:val="22"/>
          <w:vertAlign w:val="subscript"/>
          <w:lang w:val="it-IT" w:eastAsia="it-IT"/>
        </w:rPr>
        <w:t>2</w:t>
      </w:r>
      <w:r w:rsidR="00D934C0" w:rsidRPr="00780F9F">
        <w:rPr>
          <w:rFonts w:asciiTheme="minorHAnsi" w:hAnsiTheme="minorHAnsi"/>
          <w:b w:val="0"/>
          <w:bCs w:val="0"/>
          <w:iCs w:val="0"/>
          <w:color w:val="4D4D4E" w:themeColor="text2"/>
          <w:sz w:val="22"/>
          <w:szCs w:val="22"/>
          <w:lang w:val="it-IT" w:eastAsia="it-IT"/>
        </w:rPr>
        <w:t xml:space="preserve"> – </w:t>
      </w:r>
      <w:r w:rsidRPr="00780F9F">
        <w:rPr>
          <w:b w:val="0"/>
          <w:color w:val="auto"/>
          <w:sz w:val="22"/>
          <w:szCs w:val="22"/>
          <w:lang w:val="it-IT"/>
        </w:rPr>
        <w:t xml:space="preserve">in cui i Senior Energy </w:t>
      </w:r>
      <w:proofErr w:type="spellStart"/>
      <w:r w:rsidRPr="00780F9F">
        <w:rPr>
          <w:b w:val="0"/>
          <w:color w:val="auto"/>
          <w:sz w:val="22"/>
          <w:szCs w:val="22"/>
          <w:lang w:val="it-IT"/>
        </w:rPr>
        <w:t>Guardian</w:t>
      </w:r>
      <w:proofErr w:type="spellEnd"/>
      <w:r w:rsidRPr="00780F9F">
        <w:rPr>
          <w:b w:val="0"/>
          <w:color w:val="auto"/>
          <w:sz w:val="22"/>
          <w:szCs w:val="22"/>
          <w:lang w:val="it-IT"/>
        </w:rPr>
        <w:t xml:space="preserve"> dovrebbero riportare il calcolo delle emissioni di </w:t>
      </w:r>
      <w:r w:rsidRPr="00780F9F">
        <w:rPr>
          <w:rFonts w:asciiTheme="minorHAnsi" w:hAnsiTheme="minorHAnsi"/>
          <w:b w:val="0"/>
          <w:bCs w:val="0"/>
          <w:iCs w:val="0"/>
          <w:color w:val="4D4D4E" w:themeColor="text2"/>
          <w:sz w:val="22"/>
          <w:szCs w:val="22"/>
          <w:lang w:val="it-IT" w:eastAsia="it-IT"/>
        </w:rPr>
        <w:t>CO</w:t>
      </w:r>
      <w:r w:rsidRPr="00780F9F">
        <w:rPr>
          <w:rFonts w:asciiTheme="minorHAnsi" w:hAnsiTheme="minorHAnsi"/>
          <w:b w:val="0"/>
          <w:bCs w:val="0"/>
          <w:iCs w:val="0"/>
          <w:color w:val="4D4D4E" w:themeColor="text2"/>
          <w:sz w:val="22"/>
          <w:szCs w:val="22"/>
          <w:vertAlign w:val="subscript"/>
          <w:lang w:val="it-IT" w:eastAsia="it-IT"/>
        </w:rPr>
        <w:t>2</w:t>
      </w:r>
      <w:r w:rsidRPr="00780F9F">
        <w:rPr>
          <w:rFonts w:asciiTheme="minorHAnsi" w:hAnsiTheme="minorHAnsi"/>
          <w:b w:val="0"/>
          <w:bCs w:val="0"/>
          <w:iCs w:val="0"/>
          <w:color w:val="4D4D4E" w:themeColor="text2"/>
          <w:sz w:val="22"/>
          <w:szCs w:val="22"/>
          <w:lang w:val="it-IT" w:eastAsia="it-IT"/>
        </w:rPr>
        <w:t xml:space="preserve"> </w:t>
      </w:r>
      <w:r w:rsidRPr="00780F9F">
        <w:rPr>
          <w:b w:val="0"/>
          <w:color w:val="auto"/>
          <w:sz w:val="22"/>
          <w:szCs w:val="22"/>
          <w:lang w:val="it-IT"/>
        </w:rPr>
        <w:t>prodotte per ciascuna fonte e per ciascun uso</w:t>
      </w:r>
    </w:p>
    <w:p w14:paraId="2C636A81" w14:textId="77777777" w:rsidR="005A257F" w:rsidRPr="00780F9F" w:rsidRDefault="005A257F" w:rsidP="00AB4EC9">
      <w:pPr>
        <w:pStyle w:val="CE-Headline3"/>
        <w:numPr>
          <w:ilvl w:val="0"/>
          <w:numId w:val="0"/>
        </w:numPr>
        <w:rPr>
          <w:rFonts w:asciiTheme="minorHAnsi" w:hAnsiTheme="minorHAnsi"/>
          <w:b w:val="0"/>
          <w:bCs w:val="0"/>
          <w:iCs w:val="0"/>
          <w:color w:val="4D4D4E" w:themeColor="text2"/>
          <w:sz w:val="22"/>
          <w:szCs w:val="22"/>
          <w:lang w:val="it-IT" w:eastAsia="it-IT"/>
        </w:rPr>
      </w:pPr>
    </w:p>
    <w:p w14:paraId="73DD5B87" w14:textId="605B4BE9" w:rsidR="00D8757C" w:rsidRPr="00780F9F" w:rsidRDefault="0092454E" w:rsidP="00AB4EC9">
      <w:pPr>
        <w:pStyle w:val="CE-Headline3"/>
        <w:numPr>
          <w:ilvl w:val="0"/>
          <w:numId w:val="0"/>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Fattori Energetici</w:t>
      </w:r>
    </w:p>
    <w:p w14:paraId="2B83B128" w14:textId="1D0FD5B2" w:rsidR="0092454E" w:rsidRPr="00780F9F" w:rsidRDefault="0092454E" w:rsidP="00AB4EC9">
      <w:pPr>
        <w:pStyle w:val="CE-Headline3"/>
        <w:numPr>
          <w:ilvl w:val="0"/>
          <w:numId w:val="0"/>
        </w:numPr>
        <w:rPr>
          <w:rFonts w:asciiTheme="minorHAnsi" w:hAnsiTheme="minorHAnsi"/>
          <w:b w:val="0"/>
          <w:bCs w:val="0"/>
          <w:iCs w:val="0"/>
          <w:color w:val="4D4D4E" w:themeColor="text2"/>
          <w:sz w:val="22"/>
          <w:szCs w:val="22"/>
          <w:lang w:val="it-IT" w:eastAsia="it-IT"/>
        </w:rPr>
      </w:pPr>
      <w:r w:rsidRPr="00780F9F">
        <w:rPr>
          <w:rFonts w:asciiTheme="minorHAnsi" w:hAnsiTheme="minorHAnsi"/>
          <w:b w:val="0"/>
          <w:bCs w:val="0"/>
          <w:iCs w:val="0"/>
          <w:color w:val="4D4D4E" w:themeColor="text2"/>
          <w:sz w:val="22"/>
          <w:szCs w:val="22"/>
          <w:lang w:val="it-IT" w:eastAsia="it-IT"/>
        </w:rPr>
        <w:t>I fattori energetici sono coefficienti che consentono di quantificare gli usi finali di energia per ciascuna fon</w:t>
      </w:r>
      <w:r w:rsidR="00780F9F">
        <w:rPr>
          <w:rFonts w:asciiTheme="minorHAnsi" w:hAnsiTheme="minorHAnsi"/>
          <w:b w:val="0"/>
          <w:bCs w:val="0"/>
          <w:iCs w:val="0"/>
          <w:color w:val="4D4D4E" w:themeColor="text2"/>
          <w:sz w:val="22"/>
          <w:szCs w:val="22"/>
          <w:lang w:val="it-IT" w:eastAsia="it-IT"/>
        </w:rPr>
        <w:t>t</w:t>
      </w:r>
      <w:r w:rsidRPr="00780F9F">
        <w:rPr>
          <w:rFonts w:asciiTheme="minorHAnsi" w:hAnsiTheme="minorHAnsi"/>
          <w:b w:val="0"/>
          <w:bCs w:val="0"/>
          <w:iCs w:val="0"/>
          <w:color w:val="4D4D4E" w:themeColor="text2"/>
          <w:sz w:val="22"/>
          <w:szCs w:val="22"/>
          <w:lang w:val="it-IT" w:eastAsia="it-IT"/>
        </w:rPr>
        <w:t>e energetica. In questo modo, tutte le fonti energetiche vengono convertire in energia (kWh).</w:t>
      </w:r>
    </w:p>
    <w:tbl>
      <w:tblPr>
        <w:tblStyle w:val="Grigliatabella"/>
        <w:tblW w:w="0" w:type="auto"/>
        <w:tblLook w:val="04A0" w:firstRow="1" w:lastRow="0" w:firstColumn="1" w:lastColumn="0" w:noHBand="0" w:noVBand="1"/>
      </w:tblPr>
      <w:tblGrid>
        <w:gridCol w:w="5495"/>
        <w:gridCol w:w="2977"/>
      </w:tblGrid>
      <w:tr w:rsidR="006F21F5" w:rsidRPr="005201AA" w14:paraId="43DB27DE" w14:textId="77777777" w:rsidTr="006F21F5">
        <w:tc>
          <w:tcPr>
            <w:tcW w:w="5495" w:type="dxa"/>
            <w:shd w:val="clear" w:color="auto" w:fill="99CCFF"/>
          </w:tcPr>
          <w:p w14:paraId="60B0C79C" w14:textId="77777777" w:rsidR="006F21F5" w:rsidRPr="00514AE7" w:rsidRDefault="006F21F5" w:rsidP="006F21F5">
            <w:pPr>
              <w:ind w:left="709"/>
              <w:rPr>
                <w:rFonts w:asciiTheme="majorHAnsi" w:hAnsiTheme="majorHAnsi"/>
                <w:b/>
                <w:sz w:val="22"/>
                <w:szCs w:val="22"/>
              </w:rPr>
            </w:pPr>
            <w:proofErr w:type="spellStart"/>
            <w:r w:rsidRPr="00514AE7">
              <w:rPr>
                <w:rFonts w:asciiTheme="majorHAnsi" w:hAnsiTheme="majorHAnsi"/>
                <w:b/>
                <w:sz w:val="22"/>
                <w:szCs w:val="22"/>
              </w:rPr>
              <w:t>Vettore</w:t>
            </w:r>
            <w:proofErr w:type="spellEnd"/>
            <w:r w:rsidRPr="00514AE7">
              <w:rPr>
                <w:rFonts w:asciiTheme="majorHAnsi" w:hAnsiTheme="majorHAnsi"/>
                <w:b/>
                <w:sz w:val="22"/>
                <w:szCs w:val="22"/>
              </w:rPr>
              <w:t xml:space="preserve"> </w:t>
            </w:r>
            <w:proofErr w:type="spellStart"/>
            <w:r w:rsidRPr="00514AE7">
              <w:rPr>
                <w:rFonts w:asciiTheme="majorHAnsi" w:hAnsiTheme="majorHAnsi"/>
                <w:b/>
                <w:sz w:val="22"/>
                <w:szCs w:val="22"/>
              </w:rPr>
              <w:t>energetico</w:t>
            </w:r>
            <w:proofErr w:type="spellEnd"/>
          </w:p>
        </w:tc>
        <w:tc>
          <w:tcPr>
            <w:tcW w:w="2977" w:type="dxa"/>
            <w:shd w:val="clear" w:color="auto" w:fill="99CCFF"/>
          </w:tcPr>
          <w:p w14:paraId="78E6A880" w14:textId="77777777" w:rsidR="006F21F5" w:rsidRPr="00514AE7" w:rsidRDefault="006F21F5" w:rsidP="00F77A81">
            <w:pPr>
              <w:rPr>
                <w:rFonts w:asciiTheme="majorHAnsi" w:hAnsiTheme="majorHAnsi"/>
                <w:b/>
                <w:sz w:val="22"/>
                <w:szCs w:val="22"/>
              </w:rPr>
            </w:pPr>
            <w:r w:rsidRPr="00514AE7">
              <w:rPr>
                <w:rFonts w:asciiTheme="majorHAnsi" w:hAnsiTheme="majorHAnsi"/>
                <w:b/>
                <w:sz w:val="22"/>
                <w:szCs w:val="22"/>
              </w:rPr>
              <w:t>kWh</w:t>
            </w:r>
          </w:p>
        </w:tc>
      </w:tr>
      <w:tr w:rsidR="006F21F5" w:rsidRPr="005201AA" w14:paraId="53CE4EDC" w14:textId="77777777" w:rsidTr="006F21F5">
        <w:tc>
          <w:tcPr>
            <w:tcW w:w="5495" w:type="dxa"/>
          </w:tcPr>
          <w:p w14:paraId="499542BE" w14:textId="77777777" w:rsidR="006F21F5" w:rsidRPr="009D13B9" w:rsidRDefault="006F21F5" w:rsidP="006F21F5">
            <w:pPr>
              <w:ind w:left="709"/>
              <w:rPr>
                <w:rFonts w:asciiTheme="majorHAnsi" w:hAnsiTheme="majorHAnsi"/>
                <w:sz w:val="22"/>
                <w:szCs w:val="22"/>
                <w:lang w:val="it-IT"/>
              </w:rPr>
            </w:pPr>
            <w:r w:rsidRPr="009D13B9">
              <w:rPr>
                <w:rFonts w:asciiTheme="majorHAnsi" w:hAnsiTheme="majorHAnsi"/>
                <w:sz w:val="22"/>
                <w:szCs w:val="22"/>
                <w:lang w:val="it-IT"/>
              </w:rPr>
              <w:t>1 sm</w:t>
            </w:r>
            <w:r w:rsidRPr="009D13B9">
              <w:rPr>
                <w:rFonts w:asciiTheme="majorHAnsi" w:hAnsiTheme="majorHAnsi"/>
                <w:sz w:val="22"/>
                <w:szCs w:val="22"/>
                <w:vertAlign w:val="superscript"/>
                <w:lang w:val="it-IT"/>
              </w:rPr>
              <w:t>3</w:t>
            </w:r>
            <w:r w:rsidRPr="009D13B9">
              <w:rPr>
                <w:rFonts w:asciiTheme="majorHAnsi" w:hAnsiTheme="majorHAnsi"/>
                <w:sz w:val="22"/>
                <w:szCs w:val="22"/>
                <w:lang w:val="it-IT"/>
              </w:rPr>
              <w:t xml:space="preserve"> di gas naturale</w:t>
            </w:r>
          </w:p>
        </w:tc>
        <w:tc>
          <w:tcPr>
            <w:tcW w:w="2977" w:type="dxa"/>
          </w:tcPr>
          <w:p w14:paraId="7E2E5DB8"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9,535</w:t>
            </w:r>
          </w:p>
        </w:tc>
      </w:tr>
      <w:tr w:rsidR="006F21F5" w:rsidRPr="005201AA" w14:paraId="48D1AE0A" w14:textId="77777777" w:rsidTr="006F21F5">
        <w:tc>
          <w:tcPr>
            <w:tcW w:w="5495" w:type="dxa"/>
          </w:tcPr>
          <w:p w14:paraId="2CB420DE" w14:textId="77777777" w:rsidR="006F21F5" w:rsidRPr="009D13B9" w:rsidRDefault="006F21F5" w:rsidP="006F21F5">
            <w:pPr>
              <w:ind w:left="709"/>
              <w:rPr>
                <w:rFonts w:asciiTheme="majorHAnsi" w:hAnsiTheme="majorHAnsi"/>
                <w:sz w:val="22"/>
                <w:szCs w:val="22"/>
                <w:lang w:val="it-IT"/>
              </w:rPr>
            </w:pPr>
            <w:r w:rsidRPr="009D13B9">
              <w:rPr>
                <w:rFonts w:asciiTheme="majorHAnsi" w:hAnsiTheme="majorHAnsi"/>
                <w:sz w:val="22"/>
                <w:szCs w:val="22"/>
                <w:lang w:val="it-IT"/>
              </w:rPr>
              <w:t>1 kg di gas naturale</w:t>
            </w:r>
          </w:p>
        </w:tc>
        <w:tc>
          <w:tcPr>
            <w:tcW w:w="2977" w:type="dxa"/>
          </w:tcPr>
          <w:p w14:paraId="155DC16A"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13,093</w:t>
            </w:r>
          </w:p>
        </w:tc>
      </w:tr>
      <w:tr w:rsidR="006F21F5" w:rsidRPr="005201AA" w14:paraId="1221ED24" w14:textId="77777777" w:rsidTr="006F21F5">
        <w:tc>
          <w:tcPr>
            <w:tcW w:w="5495" w:type="dxa"/>
          </w:tcPr>
          <w:p w14:paraId="2F0E87C1" w14:textId="77777777" w:rsidR="006F21F5" w:rsidRPr="009D13B9" w:rsidRDefault="006F21F5" w:rsidP="006F21F5">
            <w:pPr>
              <w:ind w:left="709"/>
              <w:rPr>
                <w:rFonts w:asciiTheme="majorHAnsi" w:hAnsiTheme="majorHAnsi"/>
                <w:sz w:val="22"/>
                <w:szCs w:val="22"/>
                <w:lang w:val="it-IT"/>
              </w:rPr>
            </w:pPr>
            <w:r w:rsidRPr="009D13B9">
              <w:rPr>
                <w:rFonts w:asciiTheme="majorHAnsi" w:hAnsiTheme="majorHAnsi"/>
                <w:sz w:val="22"/>
                <w:szCs w:val="22"/>
                <w:lang w:val="it-IT"/>
              </w:rPr>
              <w:t>1 kg di biomassa (25% umidità)</w:t>
            </w:r>
          </w:p>
        </w:tc>
        <w:tc>
          <w:tcPr>
            <w:tcW w:w="2977" w:type="dxa"/>
          </w:tcPr>
          <w:p w14:paraId="5B7AD3F3"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3,837</w:t>
            </w:r>
          </w:p>
        </w:tc>
      </w:tr>
      <w:tr w:rsidR="006F21F5" w:rsidRPr="005201AA" w14:paraId="3B4CB8A9" w14:textId="77777777" w:rsidTr="006F21F5">
        <w:tc>
          <w:tcPr>
            <w:tcW w:w="5495" w:type="dxa"/>
          </w:tcPr>
          <w:p w14:paraId="3A934C14" w14:textId="77777777" w:rsidR="006F21F5" w:rsidRPr="009D13B9" w:rsidRDefault="006F21F5" w:rsidP="006F21F5">
            <w:pPr>
              <w:ind w:left="709"/>
              <w:rPr>
                <w:rFonts w:asciiTheme="majorHAnsi" w:hAnsiTheme="majorHAnsi"/>
                <w:sz w:val="22"/>
                <w:szCs w:val="22"/>
                <w:lang w:val="it-IT"/>
              </w:rPr>
            </w:pPr>
            <w:r w:rsidRPr="009D13B9">
              <w:rPr>
                <w:rFonts w:asciiTheme="majorHAnsi" w:hAnsiTheme="majorHAnsi"/>
                <w:sz w:val="22"/>
                <w:szCs w:val="22"/>
                <w:lang w:val="it-IT"/>
              </w:rPr>
              <w:t>1 kg di olio da riscaldamento</w:t>
            </w:r>
          </w:p>
        </w:tc>
        <w:tc>
          <w:tcPr>
            <w:tcW w:w="2977" w:type="dxa"/>
          </w:tcPr>
          <w:p w14:paraId="3FDA787A"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11,74</w:t>
            </w:r>
          </w:p>
        </w:tc>
      </w:tr>
      <w:tr w:rsidR="006F21F5" w:rsidRPr="005201AA" w14:paraId="09F1A259" w14:textId="77777777" w:rsidTr="006F21F5">
        <w:tc>
          <w:tcPr>
            <w:tcW w:w="5495" w:type="dxa"/>
          </w:tcPr>
          <w:p w14:paraId="09550B28" w14:textId="77777777" w:rsidR="006F21F5" w:rsidRPr="009D13B9" w:rsidRDefault="006F21F5" w:rsidP="006F21F5">
            <w:pPr>
              <w:ind w:left="709"/>
              <w:rPr>
                <w:rFonts w:asciiTheme="majorHAnsi" w:hAnsiTheme="majorHAnsi"/>
                <w:sz w:val="22"/>
                <w:szCs w:val="22"/>
                <w:lang w:val="it-IT"/>
              </w:rPr>
            </w:pPr>
            <w:r w:rsidRPr="009D13B9">
              <w:rPr>
                <w:rFonts w:asciiTheme="majorHAnsi" w:hAnsiTheme="majorHAnsi"/>
                <w:sz w:val="22"/>
                <w:szCs w:val="22"/>
                <w:lang w:val="it-IT"/>
              </w:rPr>
              <w:t>1 kg di gasolio</w:t>
            </w:r>
          </w:p>
        </w:tc>
        <w:tc>
          <w:tcPr>
            <w:tcW w:w="2977" w:type="dxa"/>
          </w:tcPr>
          <w:p w14:paraId="1E99B641"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11,047</w:t>
            </w:r>
          </w:p>
        </w:tc>
      </w:tr>
      <w:tr w:rsidR="006F21F5" w:rsidRPr="005201AA" w14:paraId="1340832A" w14:textId="77777777" w:rsidTr="006F21F5">
        <w:tc>
          <w:tcPr>
            <w:tcW w:w="5495" w:type="dxa"/>
          </w:tcPr>
          <w:p w14:paraId="15EDF5CB" w14:textId="77777777" w:rsidR="006F21F5" w:rsidRPr="009D13B9" w:rsidRDefault="006F21F5" w:rsidP="006F21F5">
            <w:pPr>
              <w:ind w:left="709"/>
              <w:rPr>
                <w:rFonts w:asciiTheme="majorHAnsi" w:hAnsiTheme="majorHAnsi"/>
                <w:sz w:val="22"/>
                <w:szCs w:val="22"/>
                <w:lang w:val="it-IT"/>
              </w:rPr>
            </w:pPr>
            <w:r w:rsidRPr="009D13B9">
              <w:rPr>
                <w:rFonts w:asciiTheme="majorHAnsi" w:hAnsiTheme="majorHAnsi"/>
                <w:sz w:val="22"/>
                <w:szCs w:val="22"/>
                <w:lang w:val="it-IT"/>
              </w:rPr>
              <w:t>1 kg di GPL</w:t>
            </w:r>
          </w:p>
        </w:tc>
        <w:tc>
          <w:tcPr>
            <w:tcW w:w="2977" w:type="dxa"/>
          </w:tcPr>
          <w:p w14:paraId="64FB2ED5"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12,779</w:t>
            </w:r>
          </w:p>
        </w:tc>
      </w:tr>
      <w:tr w:rsidR="006F21F5" w:rsidRPr="005201AA" w14:paraId="23749930" w14:textId="77777777" w:rsidTr="006F21F5">
        <w:tc>
          <w:tcPr>
            <w:tcW w:w="5495" w:type="dxa"/>
          </w:tcPr>
          <w:p w14:paraId="2CF4974F" w14:textId="77777777" w:rsidR="006F21F5" w:rsidRPr="009D13B9" w:rsidRDefault="006F21F5" w:rsidP="006F21F5">
            <w:pPr>
              <w:ind w:left="709"/>
              <w:rPr>
                <w:rFonts w:asciiTheme="majorHAnsi" w:hAnsiTheme="majorHAnsi"/>
                <w:sz w:val="22"/>
                <w:szCs w:val="22"/>
                <w:lang w:val="it-IT"/>
              </w:rPr>
            </w:pPr>
            <w:r w:rsidRPr="009D13B9">
              <w:rPr>
                <w:rFonts w:asciiTheme="majorHAnsi" w:hAnsiTheme="majorHAnsi"/>
                <w:sz w:val="22"/>
                <w:szCs w:val="22"/>
                <w:lang w:val="it-IT"/>
              </w:rPr>
              <w:t>1 litro di GPL</w:t>
            </w:r>
          </w:p>
        </w:tc>
        <w:tc>
          <w:tcPr>
            <w:tcW w:w="2977" w:type="dxa"/>
          </w:tcPr>
          <w:p w14:paraId="3E5D7C41"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6,517</w:t>
            </w:r>
          </w:p>
        </w:tc>
      </w:tr>
      <w:tr w:rsidR="006F21F5" w:rsidRPr="005201AA" w14:paraId="0BEC2117" w14:textId="77777777" w:rsidTr="006F21F5">
        <w:tc>
          <w:tcPr>
            <w:tcW w:w="5495" w:type="dxa"/>
          </w:tcPr>
          <w:p w14:paraId="4B259C88" w14:textId="77777777" w:rsidR="006F21F5" w:rsidRPr="009D13B9" w:rsidRDefault="006F21F5" w:rsidP="006F21F5">
            <w:pPr>
              <w:ind w:left="709"/>
              <w:rPr>
                <w:rFonts w:asciiTheme="majorHAnsi" w:hAnsiTheme="majorHAnsi"/>
                <w:sz w:val="22"/>
                <w:szCs w:val="22"/>
                <w:lang w:val="it-IT"/>
              </w:rPr>
            </w:pPr>
            <w:r w:rsidRPr="009D13B9">
              <w:rPr>
                <w:rFonts w:asciiTheme="majorHAnsi" w:hAnsiTheme="majorHAnsi"/>
                <w:sz w:val="22"/>
                <w:szCs w:val="22"/>
                <w:lang w:val="it-IT"/>
              </w:rPr>
              <w:t>1 m</w:t>
            </w:r>
            <w:r w:rsidRPr="009D13B9">
              <w:rPr>
                <w:rFonts w:asciiTheme="majorHAnsi" w:hAnsiTheme="majorHAnsi"/>
                <w:sz w:val="22"/>
                <w:szCs w:val="22"/>
                <w:vertAlign w:val="superscript"/>
                <w:lang w:val="it-IT"/>
              </w:rPr>
              <w:t>3</w:t>
            </w:r>
            <w:r w:rsidRPr="009D13B9">
              <w:rPr>
                <w:rFonts w:asciiTheme="majorHAnsi" w:hAnsiTheme="majorHAnsi"/>
                <w:sz w:val="22"/>
                <w:szCs w:val="22"/>
                <w:lang w:val="it-IT"/>
              </w:rPr>
              <w:t xml:space="preserve"> di GPL</w:t>
            </w:r>
          </w:p>
        </w:tc>
        <w:tc>
          <w:tcPr>
            <w:tcW w:w="2977" w:type="dxa"/>
          </w:tcPr>
          <w:p w14:paraId="7CF2DBED" w14:textId="77777777" w:rsidR="006F21F5" w:rsidRPr="005201AA" w:rsidRDefault="006F21F5" w:rsidP="00F77A81">
            <w:pPr>
              <w:rPr>
                <w:rFonts w:asciiTheme="majorHAnsi" w:hAnsiTheme="majorHAnsi"/>
                <w:sz w:val="22"/>
                <w:szCs w:val="22"/>
              </w:rPr>
            </w:pPr>
            <w:r w:rsidRPr="005201AA">
              <w:rPr>
                <w:rFonts w:asciiTheme="majorHAnsi" w:hAnsiTheme="majorHAnsi"/>
                <w:sz w:val="22"/>
                <w:szCs w:val="22"/>
              </w:rPr>
              <w:t>23,897</w:t>
            </w:r>
          </w:p>
        </w:tc>
      </w:tr>
    </w:tbl>
    <w:p w14:paraId="2701F7AA" w14:textId="1199362D" w:rsidR="005B0622" w:rsidRPr="004871CC" w:rsidRDefault="0092454E"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lastRenderedPageBreak/>
        <w:t>Fattori di emissione</w:t>
      </w:r>
    </w:p>
    <w:p w14:paraId="3DC02208" w14:textId="470B8DA0" w:rsidR="0092454E" w:rsidRPr="004871CC" w:rsidRDefault="0092454E"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I fattori di emissione sono coefficienti che quantificano</w:t>
      </w:r>
      <w:r w:rsidR="009227A3" w:rsidRPr="004871CC">
        <w:rPr>
          <w:rFonts w:asciiTheme="minorHAnsi" w:hAnsiTheme="minorHAnsi"/>
          <w:b w:val="0"/>
          <w:bCs w:val="0"/>
          <w:iCs w:val="0"/>
          <w:color w:val="4D4D4E" w:themeColor="text2"/>
          <w:sz w:val="22"/>
          <w:szCs w:val="22"/>
          <w:lang w:val="it-IT" w:eastAsia="it-IT"/>
        </w:rPr>
        <w:t xml:space="preserve"> le emissioni per ciascuna fonte energetica. </w:t>
      </w:r>
    </w:p>
    <w:p w14:paraId="23F4BB08" w14:textId="080EACDD" w:rsidR="009227A3" w:rsidRPr="004871CC" w:rsidRDefault="009227A3" w:rsidP="005B0622">
      <w:pPr>
        <w:pStyle w:val="CE-Headline3"/>
        <w:numPr>
          <w:ilvl w:val="0"/>
          <w:numId w:val="0"/>
        </w:numPr>
        <w:rPr>
          <w:rFonts w:asciiTheme="minorHAnsi" w:hAnsiTheme="minorHAnsi"/>
          <w:b w:val="0"/>
          <w:bCs w:val="0"/>
          <w:iCs w:val="0"/>
          <w:color w:val="auto"/>
          <w:sz w:val="22"/>
          <w:szCs w:val="22"/>
          <w:lang w:val="it-IT" w:eastAsia="it-IT"/>
        </w:rPr>
      </w:pPr>
      <w:r w:rsidRPr="004871CC">
        <w:rPr>
          <w:b w:val="0"/>
          <w:color w:val="auto"/>
          <w:sz w:val="22"/>
          <w:szCs w:val="22"/>
          <w:lang w:val="it-IT"/>
        </w:rPr>
        <w:t xml:space="preserve">Le emissioni di </w:t>
      </w:r>
      <w:r w:rsidRPr="004871CC">
        <w:rPr>
          <w:rFonts w:asciiTheme="minorHAnsi" w:hAnsiTheme="minorHAnsi"/>
          <w:b w:val="0"/>
          <w:bCs w:val="0"/>
          <w:iCs w:val="0"/>
          <w:color w:val="auto"/>
          <w:sz w:val="22"/>
          <w:szCs w:val="22"/>
          <w:lang w:val="it-IT" w:eastAsia="it-IT"/>
        </w:rPr>
        <w:t>CO</w:t>
      </w:r>
      <w:r w:rsidRPr="004871CC">
        <w:rPr>
          <w:rFonts w:asciiTheme="minorHAnsi" w:hAnsiTheme="minorHAnsi"/>
          <w:b w:val="0"/>
          <w:bCs w:val="0"/>
          <w:iCs w:val="0"/>
          <w:color w:val="auto"/>
          <w:sz w:val="22"/>
          <w:szCs w:val="22"/>
          <w:vertAlign w:val="subscript"/>
          <w:lang w:val="it-IT" w:eastAsia="it-IT"/>
        </w:rPr>
        <w:t>2</w:t>
      </w:r>
      <w:r w:rsidRPr="004871CC">
        <w:rPr>
          <w:b w:val="0"/>
          <w:color w:val="auto"/>
          <w:sz w:val="22"/>
          <w:szCs w:val="22"/>
          <w:lang w:val="it-IT"/>
        </w:rPr>
        <w:t xml:space="preserve"> vengono calcolate per ciascun vettore energetico moltiplicando il consumo finale di energia per i corrispondenti fattori di emissione. Abbiamo adottato l'approccio IPCC per i fattori di emissione per la combustione del combustibile in base al contenuto di carbonio di ciascun combustibile (tabella 1) e per le fonti di energia rinnovabili (tabella 2).</w:t>
      </w:r>
    </w:p>
    <w:p w14:paraId="2D559D6C" w14:textId="77777777" w:rsidR="0010049B" w:rsidRPr="004871CC" w:rsidRDefault="0010049B" w:rsidP="005B0622">
      <w:pPr>
        <w:pStyle w:val="CE-Headline3"/>
        <w:numPr>
          <w:ilvl w:val="0"/>
          <w:numId w:val="0"/>
        </w:numPr>
        <w:rPr>
          <w:rFonts w:asciiTheme="minorHAnsi" w:hAnsiTheme="minorHAnsi"/>
          <w:b w:val="0"/>
          <w:bCs w:val="0"/>
          <w:iCs w:val="0"/>
          <w:color w:val="4D4D4E" w:themeColor="text2"/>
          <w:sz w:val="22"/>
          <w:szCs w:val="22"/>
          <w:lang w:val="it-IT" w:eastAsia="it-IT"/>
        </w:rPr>
      </w:pPr>
    </w:p>
    <w:p w14:paraId="0E026080" w14:textId="4CA9425A" w:rsidR="00F06EF2" w:rsidRPr="00F06EF2" w:rsidRDefault="00F06EF2" w:rsidP="0010049B">
      <w:pPr>
        <w:pStyle w:val="CE-Headline3"/>
        <w:numPr>
          <w:ilvl w:val="0"/>
          <w:numId w:val="0"/>
        </w:numPr>
        <w:jc w:val="center"/>
        <w:rPr>
          <w:rFonts w:asciiTheme="minorHAnsi" w:hAnsiTheme="minorHAnsi"/>
          <w:b w:val="0"/>
          <w:bCs w:val="0"/>
          <w:iCs w:val="0"/>
          <w:color w:val="4D4D4E" w:themeColor="text2"/>
          <w:sz w:val="20"/>
          <w:szCs w:val="20"/>
          <w:lang w:val="it-IT" w:eastAsia="it-IT"/>
        </w:rPr>
      </w:pPr>
      <w:r w:rsidRPr="00F06EF2">
        <w:rPr>
          <w:rFonts w:asciiTheme="minorHAnsi" w:hAnsiTheme="minorHAnsi"/>
          <w:bCs w:val="0"/>
          <w:iCs w:val="0"/>
          <w:color w:val="4D4D4E" w:themeColor="text2"/>
          <w:sz w:val="20"/>
          <w:szCs w:val="20"/>
          <w:lang w:val="it-IT" w:eastAsia="it-IT"/>
        </w:rPr>
        <w:t>Tabella</w:t>
      </w:r>
      <w:r w:rsidR="0010049B" w:rsidRPr="00F06EF2">
        <w:rPr>
          <w:rFonts w:asciiTheme="minorHAnsi" w:hAnsiTheme="minorHAnsi"/>
          <w:bCs w:val="0"/>
          <w:iCs w:val="0"/>
          <w:color w:val="4D4D4E" w:themeColor="text2"/>
          <w:sz w:val="20"/>
          <w:szCs w:val="20"/>
          <w:lang w:val="it-IT" w:eastAsia="it-IT"/>
        </w:rPr>
        <w:t xml:space="preserve"> 1.</w:t>
      </w:r>
      <w:r w:rsidR="0010049B" w:rsidRPr="00F06EF2">
        <w:rPr>
          <w:rFonts w:asciiTheme="minorHAnsi" w:hAnsiTheme="minorHAnsi"/>
          <w:b w:val="0"/>
          <w:bCs w:val="0"/>
          <w:iCs w:val="0"/>
          <w:color w:val="4D4D4E" w:themeColor="text2"/>
          <w:sz w:val="20"/>
          <w:szCs w:val="20"/>
          <w:lang w:val="it-IT" w:eastAsia="it-IT"/>
        </w:rPr>
        <w:t xml:space="preserve"> </w:t>
      </w:r>
      <w:r w:rsidRPr="00F06EF2">
        <w:rPr>
          <w:rFonts w:asciiTheme="minorHAnsi" w:hAnsiTheme="minorHAnsi"/>
          <w:b w:val="0"/>
          <w:bCs w:val="0"/>
          <w:iCs w:val="0"/>
          <w:color w:val="4D4D4E" w:themeColor="text2"/>
          <w:sz w:val="20"/>
          <w:szCs w:val="20"/>
          <w:lang w:val="it-IT" w:eastAsia="it-IT"/>
        </w:rPr>
        <w:t>Fattori di emissione per la combustione di fonti fossili</w:t>
      </w:r>
      <w:r w:rsidR="00632D8A">
        <w:rPr>
          <w:rFonts w:asciiTheme="minorHAnsi" w:hAnsiTheme="minorHAnsi"/>
          <w:b w:val="0"/>
          <w:bCs w:val="0"/>
          <w:iCs w:val="0"/>
          <w:color w:val="4D4D4E" w:themeColor="text2"/>
          <w:sz w:val="20"/>
          <w:szCs w:val="20"/>
          <w:lang w:val="it-IT" w:eastAsia="it-IT"/>
        </w:rPr>
        <w:t xml:space="preserve"> (espresse in Tonnellate di CO</w:t>
      </w:r>
      <w:r w:rsidR="00632D8A" w:rsidRPr="00632D8A">
        <w:rPr>
          <w:rFonts w:asciiTheme="minorHAnsi" w:hAnsiTheme="minorHAnsi"/>
          <w:b w:val="0"/>
          <w:bCs w:val="0"/>
          <w:iCs w:val="0"/>
          <w:color w:val="4D4D4E" w:themeColor="text2"/>
          <w:sz w:val="20"/>
          <w:szCs w:val="20"/>
          <w:vertAlign w:val="subscript"/>
          <w:lang w:val="it-IT" w:eastAsia="it-IT"/>
        </w:rPr>
        <w:t>2</w:t>
      </w:r>
      <w:r w:rsidR="00632D8A">
        <w:rPr>
          <w:rFonts w:asciiTheme="minorHAnsi" w:hAnsiTheme="minorHAnsi"/>
          <w:b w:val="0"/>
          <w:bCs w:val="0"/>
          <w:iCs w:val="0"/>
          <w:color w:val="4D4D4E" w:themeColor="text2"/>
          <w:sz w:val="20"/>
          <w:szCs w:val="20"/>
          <w:lang w:val="it-IT" w:eastAsia="it-IT"/>
        </w:rPr>
        <w:t xml:space="preserve"> per MWh</w:t>
      </w:r>
    </w:p>
    <w:p w14:paraId="47DEC479" w14:textId="15349F9A" w:rsidR="0010049B" w:rsidRPr="004871CC" w:rsidRDefault="0010049B" w:rsidP="0010049B">
      <w:pPr>
        <w:pStyle w:val="CE-Headline3"/>
        <w:numPr>
          <w:ilvl w:val="0"/>
          <w:numId w:val="0"/>
        </w:numPr>
        <w:jc w:val="center"/>
        <w:rPr>
          <w:rFonts w:asciiTheme="minorHAnsi" w:hAnsiTheme="minorHAnsi"/>
          <w:b w:val="0"/>
          <w:bCs w:val="0"/>
          <w:iCs w:val="0"/>
          <w:color w:val="4D4D4E" w:themeColor="text2"/>
          <w:sz w:val="22"/>
          <w:szCs w:val="22"/>
          <w:lang w:val="it-IT" w:eastAsia="it-IT"/>
        </w:rPr>
      </w:pPr>
    </w:p>
    <w:tbl>
      <w:tblPr>
        <w:tblStyle w:val="Grigliatabella"/>
        <w:tblW w:w="0" w:type="auto"/>
        <w:jc w:val="center"/>
        <w:tblLook w:val="04A0" w:firstRow="1" w:lastRow="0" w:firstColumn="1" w:lastColumn="0" w:noHBand="0" w:noVBand="1"/>
      </w:tblPr>
      <w:tblGrid>
        <w:gridCol w:w="3435"/>
        <w:gridCol w:w="1590"/>
      </w:tblGrid>
      <w:tr w:rsidR="00F44794" w:rsidRPr="004871CC" w14:paraId="7CABA2F7" w14:textId="77777777" w:rsidTr="005C3DA7">
        <w:trPr>
          <w:jc w:val="center"/>
        </w:trPr>
        <w:tc>
          <w:tcPr>
            <w:tcW w:w="3435" w:type="dxa"/>
            <w:shd w:val="clear" w:color="auto" w:fill="99CCFF"/>
            <w:vAlign w:val="center"/>
          </w:tcPr>
          <w:p w14:paraId="02E9E45D" w14:textId="5274D374" w:rsidR="002541A2" w:rsidRPr="004871CC" w:rsidRDefault="006F21F5"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Pr>
                <w:rFonts w:asciiTheme="minorHAnsi" w:hAnsiTheme="minorHAnsi"/>
                <w:bCs w:val="0"/>
                <w:iCs w:val="0"/>
                <w:color w:val="4D4D4E" w:themeColor="text2"/>
                <w:sz w:val="22"/>
                <w:szCs w:val="22"/>
                <w:lang w:val="it-IT" w:eastAsia="it-IT"/>
              </w:rPr>
              <w:t>Vettore energetico</w:t>
            </w:r>
          </w:p>
        </w:tc>
        <w:tc>
          <w:tcPr>
            <w:tcW w:w="1448" w:type="dxa"/>
            <w:shd w:val="clear" w:color="auto" w:fill="99CCFF"/>
            <w:vAlign w:val="center"/>
          </w:tcPr>
          <w:p w14:paraId="61EA82DF" w14:textId="097669BE" w:rsidR="002541A2" w:rsidRPr="004871CC" w:rsidRDefault="00F44794"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4871CC">
              <w:rPr>
                <w:rFonts w:asciiTheme="minorHAnsi" w:hAnsiTheme="minorHAnsi"/>
                <w:bCs w:val="0"/>
                <w:iCs w:val="0"/>
                <w:color w:val="4D4D4E" w:themeColor="text2"/>
                <w:sz w:val="22"/>
                <w:szCs w:val="22"/>
                <w:lang w:val="it-IT" w:eastAsia="it-IT"/>
              </w:rPr>
              <w:t>tCO</w:t>
            </w:r>
            <w:r w:rsidRPr="004871CC">
              <w:rPr>
                <w:rFonts w:asciiTheme="minorHAnsi" w:hAnsiTheme="minorHAnsi"/>
                <w:bCs w:val="0"/>
                <w:iCs w:val="0"/>
                <w:color w:val="4D4D4E" w:themeColor="text2"/>
                <w:sz w:val="22"/>
                <w:szCs w:val="22"/>
                <w:vertAlign w:val="subscript"/>
                <w:lang w:val="it-IT" w:eastAsia="it-IT"/>
              </w:rPr>
              <w:t>2</w:t>
            </w:r>
            <w:r w:rsidRPr="004871CC">
              <w:rPr>
                <w:rFonts w:asciiTheme="minorHAnsi" w:hAnsiTheme="minorHAnsi"/>
                <w:bCs w:val="0"/>
                <w:iCs w:val="0"/>
                <w:color w:val="4D4D4E" w:themeColor="text2"/>
                <w:sz w:val="22"/>
                <w:szCs w:val="22"/>
                <w:lang w:val="it-IT" w:eastAsia="it-IT"/>
              </w:rPr>
              <w:t>/MWh</w:t>
            </w:r>
          </w:p>
        </w:tc>
      </w:tr>
      <w:tr w:rsidR="00F44794" w:rsidRPr="004871CC" w14:paraId="7A71E3E4" w14:textId="77777777" w:rsidTr="009227A3">
        <w:trPr>
          <w:jc w:val="center"/>
        </w:trPr>
        <w:tc>
          <w:tcPr>
            <w:tcW w:w="3435" w:type="dxa"/>
            <w:vAlign w:val="center"/>
          </w:tcPr>
          <w:p w14:paraId="5F97DB89" w14:textId="78BB48FC"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Gas Naturale (metano)</w:t>
            </w:r>
          </w:p>
        </w:tc>
        <w:tc>
          <w:tcPr>
            <w:tcW w:w="1448" w:type="dxa"/>
            <w:vAlign w:val="center"/>
          </w:tcPr>
          <w:p w14:paraId="5FCDEFB5" w14:textId="478D3C7D"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0.202</w:t>
            </w:r>
          </w:p>
        </w:tc>
      </w:tr>
      <w:tr w:rsidR="00F44794" w:rsidRPr="004871CC" w14:paraId="12461AC6" w14:textId="77777777" w:rsidTr="009227A3">
        <w:trPr>
          <w:jc w:val="center"/>
        </w:trPr>
        <w:tc>
          <w:tcPr>
            <w:tcW w:w="3435" w:type="dxa"/>
            <w:vAlign w:val="center"/>
          </w:tcPr>
          <w:p w14:paraId="7B3C6C4F" w14:textId="4D5B2F83"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GPL</w:t>
            </w:r>
          </w:p>
        </w:tc>
        <w:tc>
          <w:tcPr>
            <w:tcW w:w="1448" w:type="dxa"/>
            <w:vAlign w:val="center"/>
          </w:tcPr>
          <w:p w14:paraId="5813FFB8" w14:textId="5E232981"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0.231</w:t>
            </w:r>
          </w:p>
        </w:tc>
      </w:tr>
      <w:tr w:rsidR="00F44794" w:rsidRPr="004871CC" w14:paraId="7727A006" w14:textId="77777777" w:rsidTr="009227A3">
        <w:trPr>
          <w:jc w:val="center"/>
        </w:trPr>
        <w:tc>
          <w:tcPr>
            <w:tcW w:w="3435" w:type="dxa"/>
            <w:vAlign w:val="center"/>
          </w:tcPr>
          <w:p w14:paraId="267DEB1C" w14:textId="48992A12"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Olio da riscaldamento</w:t>
            </w:r>
          </w:p>
        </w:tc>
        <w:tc>
          <w:tcPr>
            <w:tcW w:w="1448" w:type="dxa"/>
            <w:vAlign w:val="center"/>
          </w:tcPr>
          <w:p w14:paraId="47B14818" w14:textId="325054C8"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0.267</w:t>
            </w:r>
          </w:p>
        </w:tc>
      </w:tr>
      <w:tr w:rsidR="00F44794" w:rsidRPr="004871CC" w14:paraId="2355B711" w14:textId="77777777" w:rsidTr="009227A3">
        <w:trPr>
          <w:jc w:val="center"/>
        </w:trPr>
        <w:tc>
          <w:tcPr>
            <w:tcW w:w="3435" w:type="dxa"/>
            <w:vAlign w:val="center"/>
          </w:tcPr>
          <w:p w14:paraId="4633082E" w14:textId="69962B30" w:rsidR="002541A2"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Carbone</w:t>
            </w:r>
          </w:p>
        </w:tc>
        <w:tc>
          <w:tcPr>
            <w:tcW w:w="1448" w:type="dxa"/>
            <w:vAlign w:val="center"/>
          </w:tcPr>
          <w:p w14:paraId="2ECDAC3F" w14:textId="4B97A9DB" w:rsidR="002541A2" w:rsidRPr="004871CC" w:rsidRDefault="00F44794"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0.364</w:t>
            </w:r>
          </w:p>
        </w:tc>
      </w:tr>
    </w:tbl>
    <w:p w14:paraId="735857ED" w14:textId="1C31EF5D" w:rsidR="006B4B64" w:rsidRPr="004871CC" w:rsidRDefault="005A257F" w:rsidP="005B0622">
      <w:pPr>
        <w:pStyle w:val="CE-Headline3"/>
        <w:numPr>
          <w:ilvl w:val="0"/>
          <w:numId w:val="0"/>
        </w:numP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 xml:space="preserve">  </w:t>
      </w:r>
    </w:p>
    <w:p w14:paraId="490321F8" w14:textId="77777777" w:rsidR="00F60A53" w:rsidRPr="00F06EF2" w:rsidRDefault="00F06EF2" w:rsidP="00F60A53">
      <w:pPr>
        <w:pStyle w:val="CE-Headline3"/>
        <w:numPr>
          <w:ilvl w:val="0"/>
          <w:numId w:val="0"/>
        </w:numPr>
        <w:jc w:val="center"/>
        <w:rPr>
          <w:rFonts w:asciiTheme="minorHAnsi" w:hAnsiTheme="minorHAnsi"/>
          <w:b w:val="0"/>
          <w:bCs w:val="0"/>
          <w:iCs w:val="0"/>
          <w:color w:val="4D4D4E" w:themeColor="text2"/>
          <w:sz w:val="20"/>
          <w:szCs w:val="20"/>
          <w:lang w:val="it-IT" w:eastAsia="it-IT"/>
        </w:rPr>
      </w:pPr>
      <w:r w:rsidRPr="00F60A53">
        <w:rPr>
          <w:rFonts w:asciiTheme="minorHAnsi" w:hAnsiTheme="minorHAnsi"/>
          <w:bCs w:val="0"/>
          <w:iCs w:val="0"/>
          <w:color w:val="4D4D4E" w:themeColor="text2"/>
          <w:sz w:val="20"/>
          <w:szCs w:val="20"/>
          <w:lang w:val="it-IT" w:eastAsia="it-IT"/>
        </w:rPr>
        <w:t>Tabella</w:t>
      </w:r>
      <w:r w:rsidR="0010049B" w:rsidRPr="00F60A53">
        <w:rPr>
          <w:rFonts w:asciiTheme="minorHAnsi" w:hAnsiTheme="minorHAnsi"/>
          <w:bCs w:val="0"/>
          <w:iCs w:val="0"/>
          <w:color w:val="4D4D4E" w:themeColor="text2"/>
          <w:sz w:val="20"/>
          <w:szCs w:val="20"/>
          <w:lang w:val="it-IT" w:eastAsia="it-IT"/>
        </w:rPr>
        <w:t xml:space="preserve"> 2.</w:t>
      </w:r>
      <w:r w:rsidR="0010049B" w:rsidRPr="00F60A53">
        <w:rPr>
          <w:rFonts w:asciiTheme="minorHAnsi" w:hAnsiTheme="minorHAnsi"/>
          <w:b w:val="0"/>
          <w:bCs w:val="0"/>
          <w:iCs w:val="0"/>
          <w:color w:val="4D4D4E" w:themeColor="text2"/>
          <w:sz w:val="20"/>
          <w:szCs w:val="20"/>
          <w:lang w:val="it-IT" w:eastAsia="it-IT"/>
        </w:rPr>
        <w:t xml:space="preserve"> </w:t>
      </w:r>
      <w:r w:rsidR="009227A3" w:rsidRPr="00F60A53">
        <w:rPr>
          <w:b w:val="0"/>
          <w:color w:val="auto"/>
          <w:sz w:val="20"/>
          <w:szCs w:val="20"/>
          <w:lang w:val="it-IT"/>
        </w:rPr>
        <w:t>Fattori di emissione per l'elettricità prodotta locale localmente o per la produzione termica fonti di energia rinnovabili</w:t>
      </w:r>
      <w:r w:rsidR="00F60A53">
        <w:rPr>
          <w:b w:val="0"/>
          <w:color w:val="auto"/>
          <w:sz w:val="22"/>
          <w:szCs w:val="22"/>
          <w:lang w:val="it-IT"/>
        </w:rPr>
        <w:t xml:space="preserve"> </w:t>
      </w:r>
      <w:r w:rsidR="00F60A53">
        <w:rPr>
          <w:rFonts w:asciiTheme="minorHAnsi" w:hAnsiTheme="minorHAnsi"/>
          <w:b w:val="0"/>
          <w:bCs w:val="0"/>
          <w:iCs w:val="0"/>
          <w:color w:val="4D4D4E" w:themeColor="text2"/>
          <w:sz w:val="20"/>
          <w:szCs w:val="20"/>
          <w:lang w:val="it-IT" w:eastAsia="it-IT"/>
        </w:rPr>
        <w:t>(espresse in Tonnellate di CO</w:t>
      </w:r>
      <w:r w:rsidR="00F60A53" w:rsidRPr="00632D8A">
        <w:rPr>
          <w:rFonts w:asciiTheme="minorHAnsi" w:hAnsiTheme="minorHAnsi"/>
          <w:b w:val="0"/>
          <w:bCs w:val="0"/>
          <w:iCs w:val="0"/>
          <w:color w:val="4D4D4E" w:themeColor="text2"/>
          <w:sz w:val="20"/>
          <w:szCs w:val="20"/>
          <w:vertAlign w:val="subscript"/>
          <w:lang w:val="it-IT" w:eastAsia="it-IT"/>
        </w:rPr>
        <w:t>2</w:t>
      </w:r>
      <w:r w:rsidR="00F60A53">
        <w:rPr>
          <w:rFonts w:asciiTheme="minorHAnsi" w:hAnsiTheme="minorHAnsi"/>
          <w:b w:val="0"/>
          <w:bCs w:val="0"/>
          <w:iCs w:val="0"/>
          <w:color w:val="4D4D4E" w:themeColor="text2"/>
          <w:sz w:val="20"/>
          <w:szCs w:val="20"/>
          <w:lang w:val="it-IT" w:eastAsia="it-IT"/>
        </w:rPr>
        <w:t xml:space="preserve"> per MWh</w:t>
      </w:r>
    </w:p>
    <w:p w14:paraId="21A9F3A6" w14:textId="6C16FD5F" w:rsidR="0010049B" w:rsidRPr="004871CC" w:rsidRDefault="0010049B" w:rsidP="009227A3">
      <w:pPr>
        <w:pStyle w:val="CE-Headline3"/>
        <w:numPr>
          <w:ilvl w:val="0"/>
          <w:numId w:val="0"/>
        </w:numPr>
        <w:rPr>
          <w:rFonts w:asciiTheme="minorHAnsi" w:hAnsiTheme="minorHAnsi"/>
          <w:b w:val="0"/>
          <w:bCs w:val="0"/>
          <w:iCs w:val="0"/>
          <w:color w:val="4D4D4E" w:themeColor="text2"/>
          <w:sz w:val="22"/>
          <w:szCs w:val="22"/>
          <w:lang w:val="it-IT" w:eastAsia="it-IT"/>
        </w:rPr>
      </w:pPr>
    </w:p>
    <w:tbl>
      <w:tblPr>
        <w:tblStyle w:val="Grigliatabella"/>
        <w:tblW w:w="0" w:type="auto"/>
        <w:jc w:val="center"/>
        <w:tblLook w:val="04A0" w:firstRow="1" w:lastRow="0" w:firstColumn="1" w:lastColumn="0" w:noHBand="0" w:noVBand="1"/>
      </w:tblPr>
      <w:tblGrid>
        <w:gridCol w:w="3435"/>
        <w:gridCol w:w="1590"/>
      </w:tblGrid>
      <w:tr w:rsidR="0010049B" w:rsidRPr="004871CC" w14:paraId="50DDFCF8" w14:textId="77777777" w:rsidTr="005C3DA7">
        <w:trPr>
          <w:jc w:val="center"/>
        </w:trPr>
        <w:tc>
          <w:tcPr>
            <w:tcW w:w="3435" w:type="dxa"/>
            <w:shd w:val="clear" w:color="auto" w:fill="99CCFF"/>
            <w:vAlign w:val="center"/>
          </w:tcPr>
          <w:p w14:paraId="0FF4F994" w14:textId="4D38AB0D" w:rsidR="0010049B" w:rsidRPr="004871CC" w:rsidRDefault="00F06EF2"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Pr>
                <w:rFonts w:asciiTheme="minorHAnsi" w:hAnsiTheme="minorHAnsi"/>
                <w:bCs w:val="0"/>
                <w:iCs w:val="0"/>
                <w:color w:val="4D4D4E" w:themeColor="text2"/>
                <w:sz w:val="22"/>
                <w:szCs w:val="22"/>
                <w:lang w:val="it-IT" w:eastAsia="it-IT"/>
              </w:rPr>
              <w:t>Fonti Energetiche</w:t>
            </w:r>
          </w:p>
        </w:tc>
        <w:tc>
          <w:tcPr>
            <w:tcW w:w="1590" w:type="dxa"/>
            <w:shd w:val="clear" w:color="auto" w:fill="99CCFF"/>
            <w:vAlign w:val="center"/>
          </w:tcPr>
          <w:p w14:paraId="4417672D" w14:textId="77777777" w:rsidR="0010049B" w:rsidRPr="004871CC" w:rsidRDefault="0010049B" w:rsidP="0010049B">
            <w:pPr>
              <w:pStyle w:val="CE-Headline3"/>
              <w:numPr>
                <w:ilvl w:val="0"/>
                <w:numId w:val="0"/>
              </w:numPr>
              <w:spacing w:before="40" w:after="40"/>
              <w:jc w:val="center"/>
              <w:rPr>
                <w:rFonts w:asciiTheme="minorHAnsi" w:hAnsiTheme="minorHAnsi"/>
                <w:bCs w:val="0"/>
                <w:iCs w:val="0"/>
                <w:color w:val="4D4D4E" w:themeColor="text2"/>
                <w:sz w:val="22"/>
                <w:szCs w:val="22"/>
                <w:lang w:val="it-IT" w:eastAsia="it-IT"/>
              </w:rPr>
            </w:pPr>
            <w:r w:rsidRPr="004871CC">
              <w:rPr>
                <w:rFonts w:asciiTheme="minorHAnsi" w:hAnsiTheme="minorHAnsi"/>
                <w:bCs w:val="0"/>
                <w:iCs w:val="0"/>
                <w:color w:val="4D4D4E" w:themeColor="text2"/>
                <w:sz w:val="22"/>
                <w:szCs w:val="22"/>
                <w:lang w:val="it-IT" w:eastAsia="it-IT"/>
              </w:rPr>
              <w:t>tCO</w:t>
            </w:r>
            <w:r w:rsidRPr="004871CC">
              <w:rPr>
                <w:rFonts w:asciiTheme="minorHAnsi" w:hAnsiTheme="minorHAnsi"/>
                <w:bCs w:val="0"/>
                <w:iCs w:val="0"/>
                <w:color w:val="4D4D4E" w:themeColor="text2"/>
                <w:sz w:val="22"/>
                <w:szCs w:val="22"/>
                <w:vertAlign w:val="subscript"/>
                <w:lang w:val="it-IT" w:eastAsia="it-IT"/>
              </w:rPr>
              <w:t>2</w:t>
            </w:r>
            <w:r w:rsidRPr="004871CC">
              <w:rPr>
                <w:rFonts w:asciiTheme="minorHAnsi" w:hAnsiTheme="minorHAnsi"/>
                <w:bCs w:val="0"/>
                <w:iCs w:val="0"/>
                <w:color w:val="4D4D4E" w:themeColor="text2"/>
                <w:sz w:val="22"/>
                <w:szCs w:val="22"/>
                <w:lang w:val="it-IT" w:eastAsia="it-IT"/>
              </w:rPr>
              <w:t>/MWh</w:t>
            </w:r>
          </w:p>
        </w:tc>
      </w:tr>
      <w:tr w:rsidR="0010049B" w:rsidRPr="004871CC" w14:paraId="2BD2CADC" w14:textId="77777777" w:rsidTr="009227A3">
        <w:trPr>
          <w:jc w:val="center"/>
        </w:trPr>
        <w:tc>
          <w:tcPr>
            <w:tcW w:w="3435" w:type="dxa"/>
            <w:vAlign w:val="center"/>
          </w:tcPr>
          <w:p w14:paraId="6F3E84D7" w14:textId="2A6DFE29"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Energia eolica</w:t>
            </w:r>
          </w:p>
        </w:tc>
        <w:tc>
          <w:tcPr>
            <w:tcW w:w="1590" w:type="dxa"/>
            <w:vAlign w:val="center"/>
          </w:tcPr>
          <w:p w14:paraId="4C7B28A3" w14:textId="079D0C38"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7AE6AB84" w14:textId="77777777" w:rsidTr="009227A3">
        <w:trPr>
          <w:jc w:val="center"/>
        </w:trPr>
        <w:tc>
          <w:tcPr>
            <w:tcW w:w="3435" w:type="dxa"/>
            <w:vAlign w:val="center"/>
          </w:tcPr>
          <w:p w14:paraId="50BD2500" w14:textId="464478E5"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Energia idroelettrica</w:t>
            </w:r>
          </w:p>
        </w:tc>
        <w:tc>
          <w:tcPr>
            <w:tcW w:w="1590" w:type="dxa"/>
            <w:vAlign w:val="center"/>
          </w:tcPr>
          <w:p w14:paraId="03414AFE" w14:textId="0DAEAD6F"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0CD31057" w14:textId="77777777" w:rsidTr="009227A3">
        <w:trPr>
          <w:jc w:val="center"/>
        </w:trPr>
        <w:tc>
          <w:tcPr>
            <w:tcW w:w="3435" w:type="dxa"/>
            <w:vAlign w:val="center"/>
          </w:tcPr>
          <w:p w14:paraId="7E4EDE76" w14:textId="3DC7263D"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Fotovoltaico</w:t>
            </w:r>
          </w:p>
        </w:tc>
        <w:tc>
          <w:tcPr>
            <w:tcW w:w="1590" w:type="dxa"/>
            <w:vAlign w:val="center"/>
          </w:tcPr>
          <w:p w14:paraId="32B96136" w14:textId="17EF9AEA"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10049B" w:rsidRPr="004871CC" w14:paraId="2B319A60" w14:textId="77777777" w:rsidTr="009227A3">
        <w:trPr>
          <w:jc w:val="center"/>
        </w:trPr>
        <w:tc>
          <w:tcPr>
            <w:tcW w:w="3435" w:type="dxa"/>
            <w:vAlign w:val="center"/>
          </w:tcPr>
          <w:p w14:paraId="1826842B" w14:textId="1EC01374"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Biogas</w:t>
            </w:r>
          </w:p>
        </w:tc>
        <w:tc>
          <w:tcPr>
            <w:tcW w:w="1590" w:type="dxa"/>
            <w:vAlign w:val="center"/>
          </w:tcPr>
          <w:p w14:paraId="18A91FB1" w14:textId="0050B5FB" w:rsidR="0010049B" w:rsidRPr="004871CC" w:rsidRDefault="0010049B"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0.197</w:t>
            </w:r>
          </w:p>
        </w:tc>
      </w:tr>
      <w:tr w:rsidR="0010049B" w:rsidRPr="004871CC" w14:paraId="1A5E504D" w14:textId="77777777" w:rsidTr="009227A3">
        <w:trPr>
          <w:jc w:val="center"/>
        </w:trPr>
        <w:tc>
          <w:tcPr>
            <w:tcW w:w="3435" w:type="dxa"/>
            <w:vAlign w:val="center"/>
          </w:tcPr>
          <w:p w14:paraId="7174F823" w14:textId="19ACFC37" w:rsidR="0010049B"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Legna</w:t>
            </w:r>
          </w:p>
        </w:tc>
        <w:tc>
          <w:tcPr>
            <w:tcW w:w="1590" w:type="dxa"/>
            <w:vAlign w:val="center"/>
          </w:tcPr>
          <w:p w14:paraId="2F603F04" w14:textId="201603ED" w:rsidR="0010049B" w:rsidRPr="004871CC" w:rsidRDefault="006700AD"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0,007</w:t>
            </w:r>
          </w:p>
        </w:tc>
      </w:tr>
      <w:tr w:rsidR="00A17DF3" w:rsidRPr="004871CC" w14:paraId="2FB41D81" w14:textId="77777777" w:rsidTr="009227A3">
        <w:trPr>
          <w:jc w:val="center"/>
        </w:trPr>
        <w:tc>
          <w:tcPr>
            <w:tcW w:w="3435" w:type="dxa"/>
            <w:vAlign w:val="center"/>
          </w:tcPr>
          <w:p w14:paraId="2E4B9918" w14:textId="732982F9" w:rsidR="00A17DF3"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Geotermia</w:t>
            </w:r>
          </w:p>
        </w:tc>
        <w:tc>
          <w:tcPr>
            <w:tcW w:w="1590" w:type="dxa"/>
            <w:vAlign w:val="center"/>
          </w:tcPr>
          <w:p w14:paraId="253CFC9F" w14:textId="5048D00D" w:rsidR="00A17DF3" w:rsidRPr="004871CC" w:rsidRDefault="009C6ED6"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r w:rsidR="009C6ED6" w:rsidRPr="004871CC" w14:paraId="6B775E97" w14:textId="77777777" w:rsidTr="009227A3">
        <w:trPr>
          <w:jc w:val="center"/>
        </w:trPr>
        <w:tc>
          <w:tcPr>
            <w:tcW w:w="3435" w:type="dxa"/>
            <w:vAlign w:val="center"/>
          </w:tcPr>
          <w:p w14:paraId="64891EDF" w14:textId="7E801985" w:rsidR="009C6ED6" w:rsidRPr="004871CC" w:rsidRDefault="009227A3"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Solare termico (collettori solari)</w:t>
            </w:r>
          </w:p>
        </w:tc>
        <w:tc>
          <w:tcPr>
            <w:tcW w:w="1590" w:type="dxa"/>
            <w:vAlign w:val="center"/>
          </w:tcPr>
          <w:p w14:paraId="7B725016" w14:textId="61BAF694" w:rsidR="009C6ED6" w:rsidRPr="004871CC" w:rsidRDefault="009C6ED6" w:rsidP="0010049B">
            <w:pPr>
              <w:pStyle w:val="CE-Headline3"/>
              <w:numPr>
                <w:ilvl w:val="0"/>
                <w:numId w:val="0"/>
              </w:numPr>
              <w:spacing w:before="40" w:after="40"/>
              <w:jc w:val="center"/>
              <w:rPr>
                <w:rFonts w:asciiTheme="minorHAnsi" w:hAnsiTheme="minorHAnsi"/>
                <w:b w:val="0"/>
                <w:bCs w:val="0"/>
                <w:iCs w:val="0"/>
                <w:color w:val="4D4D4E" w:themeColor="text2"/>
                <w:sz w:val="22"/>
                <w:szCs w:val="22"/>
                <w:lang w:val="it-IT" w:eastAsia="it-IT"/>
              </w:rPr>
            </w:pPr>
            <w:r w:rsidRPr="004871CC">
              <w:rPr>
                <w:rFonts w:asciiTheme="minorHAnsi" w:hAnsiTheme="minorHAnsi"/>
                <w:b w:val="0"/>
                <w:bCs w:val="0"/>
                <w:iCs w:val="0"/>
                <w:color w:val="4D4D4E" w:themeColor="text2"/>
                <w:sz w:val="22"/>
                <w:szCs w:val="22"/>
                <w:lang w:val="it-IT" w:eastAsia="it-IT"/>
              </w:rPr>
              <w:t>0</w:t>
            </w:r>
          </w:p>
        </w:tc>
      </w:tr>
    </w:tbl>
    <w:p w14:paraId="614FDDF4" w14:textId="641C9DFC" w:rsidR="003E2501" w:rsidRPr="004871CC" w:rsidRDefault="009227A3" w:rsidP="009227A3">
      <w:pPr>
        <w:pStyle w:val="CE-Headline3"/>
        <w:numPr>
          <w:ilvl w:val="0"/>
          <w:numId w:val="0"/>
        </w:numPr>
        <w:spacing w:before="120" w:after="120"/>
        <w:rPr>
          <w:b w:val="0"/>
          <w:color w:val="auto"/>
          <w:sz w:val="22"/>
          <w:szCs w:val="22"/>
          <w:lang w:val="it-IT"/>
        </w:rPr>
      </w:pPr>
      <w:r w:rsidRPr="004871CC">
        <w:rPr>
          <w:b w:val="0"/>
          <w:color w:val="auto"/>
          <w:sz w:val="22"/>
          <w:szCs w:val="22"/>
          <w:lang w:val="it-IT"/>
        </w:rPr>
        <w:t>Il fattore di emissione dell'IPCC dovrebbe essere riportato vicino allo zero se i biocarburanti / biomassa soddisfano i criteri di sostenibilità</w:t>
      </w:r>
      <w:r w:rsidR="00104CBE">
        <w:rPr>
          <w:b w:val="0"/>
          <w:color w:val="auto"/>
          <w:sz w:val="22"/>
          <w:szCs w:val="22"/>
          <w:lang w:val="it-IT"/>
        </w:rPr>
        <w:t>.</w:t>
      </w:r>
    </w:p>
    <w:p w14:paraId="6A81E87F" w14:textId="77777777" w:rsidR="009227A3" w:rsidRPr="004871CC" w:rsidRDefault="009227A3" w:rsidP="009227A3">
      <w:pPr>
        <w:pStyle w:val="CE-Headline3"/>
        <w:numPr>
          <w:ilvl w:val="0"/>
          <w:numId w:val="0"/>
        </w:numPr>
        <w:spacing w:before="120" w:after="120"/>
        <w:rPr>
          <w:b w:val="0"/>
          <w:color w:val="auto"/>
          <w:sz w:val="22"/>
          <w:szCs w:val="22"/>
          <w:lang w:val="it-IT"/>
        </w:rPr>
      </w:pPr>
    </w:p>
    <w:p w14:paraId="55ACFCDD" w14:textId="77777777" w:rsidR="009227A3" w:rsidRPr="004871CC" w:rsidRDefault="009227A3" w:rsidP="009227A3">
      <w:pPr>
        <w:pStyle w:val="CE-Headline3"/>
        <w:numPr>
          <w:ilvl w:val="0"/>
          <w:numId w:val="0"/>
        </w:numPr>
        <w:spacing w:before="120" w:after="120"/>
        <w:rPr>
          <w:rFonts w:asciiTheme="minorHAnsi" w:hAnsiTheme="minorHAnsi"/>
          <w:b w:val="0"/>
          <w:bCs w:val="0"/>
          <w:iCs w:val="0"/>
          <w:color w:val="auto"/>
          <w:sz w:val="22"/>
          <w:szCs w:val="22"/>
          <w:lang w:val="it-IT" w:eastAsia="it-IT"/>
        </w:rPr>
      </w:pPr>
    </w:p>
    <w:p w14:paraId="59B7FA47" w14:textId="7F05B509" w:rsidR="006700AD" w:rsidRPr="004871CC" w:rsidRDefault="003E2501" w:rsidP="009227A3">
      <w:pPr>
        <w:pStyle w:val="CE-Headline3"/>
        <w:numPr>
          <w:ilvl w:val="0"/>
          <w:numId w:val="0"/>
        </w:numPr>
        <w:rPr>
          <w:rFonts w:asciiTheme="minorHAnsi" w:hAnsiTheme="minorHAnsi"/>
          <w:b w:val="0"/>
          <w:bCs w:val="0"/>
          <w:iCs w:val="0"/>
          <w:color w:val="auto"/>
          <w:sz w:val="22"/>
          <w:szCs w:val="22"/>
          <w:lang w:val="it-IT" w:eastAsia="it-IT"/>
        </w:rPr>
      </w:pPr>
      <w:r w:rsidRPr="004871CC">
        <w:rPr>
          <w:lang w:val="it-IT"/>
        </w:rPr>
        <w:t xml:space="preserve"> </w:t>
      </w:r>
      <w:r w:rsidR="00F06EF2">
        <w:rPr>
          <w:rFonts w:asciiTheme="minorHAnsi" w:hAnsiTheme="minorHAnsi"/>
          <w:bCs w:val="0"/>
          <w:iCs w:val="0"/>
          <w:color w:val="4D4D4E" w:themeColor="text2"/>
          <w:sz w:val="22"/>
          <w:szCs w:val="22"/>
          <w:lang w:val="it-IT" w:eastAsia="it-IT"/>
        </w:rPr>
        <w:t>Tabella</w:t>
      </w:r>
      <w:r w:rsidR="006700AD" w:rsidRPr="004871CC">
        <w:rPr>
          <w:rFonts w:asciiTheme="minorHAnsi" w:hAnsiTheme="minorHAnsi"/>
          <w:bCs w:val="0"/>
          <w:iCs w:val="0"/>
          <w:color w:val="4D4D4E" w:themeColor="text2"/>
          <w:sz w:val="22"/>
          <w:szCs w:val="22"/>
          <w:lang w:val="it-IT" w:eastAsia="it-IT"/>
        </w:rPr>
        <w:t xml:space="preserve"> 3.</w:t>
      </w:r>
      <w:r w:rsidR="006700AD" w:rsidRPr="004871CC">
        <w:rPr>
          <w:rFonts w:asciiTheme="minorHAnsi" w:hAnsiTheme="minorHAnsi"/>
          <w:b w:val="0"/>
          <w:bCs w:val="0"/>
          <w:iCs w:val="0"/>
          <w:color w:val="4D4D4E" w:themeColor="text2"/>
          <w:sz w:val="22"/>
          <w:szCs w:val="22"/>
          <w:lang w:val="it-IT" w:eastAsia="it-IT"/>
        </w:rPr>
        <w:t xml:space="preserve"> </w:t>
      </w:r>
      <w:r w:rsidR="009227A3" w:rsidRPr="004871CC">
        <w:rPr>
          <w:b w:val="0"/>
          <w:color w:val="auto"/>
          <w:sz w:val="22"/>
          <w:szCs w:val="22"/>
          <w:lang w:val="it-IT"/>
        </w:rPr>
        <w:t>Fattori di emissione per l'elettricità per ciascun paese coinvolto nel progetto ENERGY@SCHOOL</w:t>
      </w:r>
    </w:p>
    <w:tbl>
      <w:tblPr>
        <w:tblStyle w:val="Grigliatabella"/>
        <w:tblW w:w="0" w:type="auto"/>
        <w:jc w:val="center"/>
        <w:tblLook w:val="04A0" w:firstRow="1" w:lastRow="0" w:firstColumn="1" w:lastColumn="0" w:noHBand="0" w:noVBand="1"/>
      </w:tblPr>
      <w:tblGrid>
        <w:gridCol w:w="1744"/>
        <w:gridCol w:w="1099"/>
        <w:gridCol w:w="1099"/>
        <w:gridCol w:w="1099"/>
        <w:gridCol w:w="1099"/>
        <w:gridCol w:w="1099"/>
        <w:gridCol w:w="1099"/>
      </w:tblGrid>
      <w:tr w:rsidR="00F25C47" w:rsidRPr="0010049B" w14:paraId="775AD222" w14:textId="77777777" w:rsidTr="00DA2B6D">
        <w:trPr>
          <w:jc w:val="center"/>
        </w:trPr>
        <w:tc>
          <w:tcPr>
            <w:tcW w:w="1744" w:type="dxa"/>
            <w:tcBorders>
              <w:top w:val="nil"/>
              <w:left w:val="nil"/>
            </w:tcBorders>
            <w:vAlign w:val="center"/>
          </w:tcPr>
          <w:p w14:paraId="72B940F1" w14:textId="77777777" w:rsidR="00F25C47" w:rsidRDefault="00F25C47" w:rsidP="006700AD">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p>
        </w:tc>
        <w:tc>
          <w:tcPr>
            <w:tcW w:w="0" w:type="auto"/>
            <w:gridSpan w:val="6"/>
            <w:shd w:val="clear" w:color="auto" w:fill="99CCFF"/>
            <w:vAlign w:val="center"/>
          </w:tcPr>
          <w:p w14:paraId="0BB9F0E2" w14:textId="034BE9A7" w:rsidR="00F25C47" w:rsidRPr="0010049B" w:rsidRDefault="00AD1594" w:rsidP="006700AD">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IPCC tCO</w:t>
            </w:r>
            <w:r w:rsidRPr="00AD1594">
              <w:rPr>
                <w:rFonts w:asciiTheme="minorHAnsi" w:hAnsiTheme="minorHAnsi"/>
                <w:bCs w:val="0"/>
                <w:iCs w:val="0"/>
                <w:color w:val="4D4D4E" w:themeColor="text2"/>
                <w:sz w:val="22"/>
                <w:szCs w:val="22"/>
                <w:vertAlign w:val="subscript"/>
                <w:lang w:eastAsia="it-IT"/>
              </w:rPr>
              <w:t>2</w:t>
            </w:r>
            <w:r>
              <w:rPr>
                <w:rFonts w:asciiTheme="minorHAnsi" w:hAnsiTheme="minorHAnsi"/>
                <w:bCs w:val="0"/>
                <w:iCs w:val="0"/>
                <w:color w:val="4D4D4E" w:themeColor="text2"/>
                <w:sz w:val="22"/>
                <w:szCs w:val="22"/>
                <w:lang w:eastAsia="it-IT"/>
              </w:rPr>
              <w:t>/MWh</w:t>
            </w:r>
          </w:p>
        </w:tc>
      </w:tr>
      <w:tr w:rsidR="00F25C47" w:rsidRPr="0010049B" w14:paraId="252A8EBE" w14:textId="2EE08356" w:rsidTr="00C71EB9">
        <w:trPr>
          <w:jc w:val="center"/>
        </w:trPr>
        <w:tc>
          <w:tcPr>
            <w:tcW w:w="1744" w:type="dxa"/>
            <w:vAlign w:val="center"/>
          </w:tcPr>
          <w:p w14:paraId="0209672A" w14:textId="67CBCF74" w:rsidR="00F25C47" w:rsidRPr="009227A3" w:rsidRDefault="009227A3" w:rsidP="00AD1594">
            <w:pPr>
              <w:pStyle w:val="CE-Headline3"/>
              <w:numPr>
                <w:ilvl w:val="0"/>
                <w:numId w:val="0"/>
              </w:numPr>
              <w:spacing w:before="40" w:after="40"/>
              <w:jc w:val="center"/>
              <w:rPr>
                <w:rFonts w:asciiTheme="minorHAnsi" w:hAnsiTheme="minorHAnsi"/>
                <w:iCs w:val="0"/>
                <w:color w:val="4D4D4E" w:themeColor="text2"/>
                <w:sz w:val="22"/>
                <w:szCs w:val="22"/>
                <w:lang w:eastAsia="it-IT"/>
              </w:rPr>
            </w:pPr>
            <w:proofErr w:type="spellStart"/>
            <w:r>
              <w:rPr>
                <w:rFonts w:asciiTheme="minorHAnsi" w:hAnsiTheme="minorHAnsi"/>
                <w:bCs w:val="0"/>
                <w:iCs w:val="0"/>
                <w:color w:val="4D4D4E" w:themeColor="text2"/>
                <w:sz w:val="22"/>
                <w:szCs w:val="22"/>
                <w:lang w:eastAsia="it-IT"/>
              </w:rPr>
              <w:t>Paese</w:t>
            </w:r>
            <w:proofErr w:type="spellEnd"/>
          </w:p>
        </w:tc>
        <w:tc>
          <w:tcPr>
            <w:tcW w:w="0" w:type="auto"/>
            <w:vAlign w:val="center"/>
          </w:tcPr>
          <w:p w14:paraId="3DC762EA" w14:textId="079EAC17"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2005</w:t>
            </w:r>
          </w:p>
        </w:tc>
        <w:tc>
          <w:tcPr>
            <w:tcW w:w="0" w:type="auto"/>
          </w:tcPr>
          <w:p w14:paraId="20BBAA13" w14:textId="6D3C959E"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2006</w:t>
            </w:r>
          </w:p>
        </w:tc>
        <w:tc>
          <w:tcPr>
            <w:tcW w:w="0" w:type="auto"/>
          </w:tcPr>
          <w:p w14:paraId="18A1D55B" w14:textId="4844AF21"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2007</w:t>
            </w:r>
          </w:p>
        </w:tc>
        <w:tc>
          <w:tcPr>
            <w:tcW w:w="0" w:type="auto"/>
          </w:tcPr>
          <w:p w14:paraId="77D50FA7" w14:textId="0DFF7203"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2008</w:t>
            </w:r>
          </w:p>
        </w:tc>
        <w:tc>
          <w:tcPr>
            <w:tcW w:w="0" w:type="auto"/>
          </w:tcPr>
          <w:p w14:paraId="0730766D" w14:textId="1BC59B95"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2009</w:t>
            </w:r>
          </w:p>
        </w:tc>
        <w:tc>
          <w:tcPr>
            <w:tcW w:w="0" w:type="auto"/>
          </w:tcPr>
          <w:p w14:paraId="761B526E" w14:textId="06EE6957" w:rsidR="00F25C47" w:rsidRPr="0010049B" w:rsidRDefault="00AD1594" w:rsidP="00AD1594">
            <w:pPr>
              <w:pStyle w:val="CE-Headline3"/>
              <w:numPr>
                <w:ilvl w:val="0"/>
                <w:numId w:val="0"/>
              </w:numPr>
              <w:spacing w:before="40" w:after="40"/>
              <w:jc w:val="center"/>
              <w:rPr>
                <w:rFonts w:asciiTheme="minorHAnsi" w:hAnsiTheme="minorHAnsi"/>
                <w:bCs w:val="0"/>
                <w:iCs w:val="0"/>
                <w:color w:val="4D4D4E" w:themeColor="text2"/>
                <w:sz w:val="22"/>
                <w:szCs w:val="22"/>
                <w:lang w:eastAsia="it-IT"/>
              </w:rPr>
            </w:pPr>
            <w:r>
              <w:rPr>
                <w:rFonts w:asciiTheme="minorHAnsi" w:hAnsiTheme="minorHAnsi"/>
                <w:bCs w:val="0"/>
                <w:iCs w:val="0"/>
                <w:color w:val="4D4D4E" w:themeColor="text2"/>
                <w:sz w:val="22"/>
                <w:szCs w:val="22"/>
                <w:lang w:eastAsia="it-IT"/>
              </w:rPr>
              <w:t>2010</w:t>
            </w:r>
          </w:p>
        </w:tc>
      </w:tr>
      <w:tr w:rsidR="00F25C47" w14:paraId="6470B309" w14:textId="11363E26" w:rsidTr="00C71EB9">
        <w:trPr>
          <w:jc w:val="center"/>
        </w:trPr>
        <w:tc>
          <w:tcPr>
            <w:tcW w:w="1744" w:type="dxa"/>
            <w:vAlign w:val="center"/>
          </w:tcPr>
          <w:p w14:paraId="6CB2D06F" w14:textId="6364A3F8" w:rsidR="00F25C47" w:rsidRDefault="00F25C47"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Austria</w:t>
            </w:r>
          </w:p>
        </w:tc>
        <w:tc>
          <w:tcPr>
            <w:tcW w:w="0" w:type="auto"/>
            <w:vAlign w:val="center"/>
          </w:tcPr>
          <w:p w14:paraId="22F3221F" w14:textId="047929AF"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0.226</w:t>
            </w:r>
          </w:p>
        </w:tc>
        <w:tc>
          <w:tcPr>
            <w:tcW w:w="0" w:type="auto"/>
          </w:tcPr>
          <w:p w14:paraId="5851C3A5" w14:textId="3740CEAE"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0.212</w:t>
            </w:r>
          </w:p>
        </w:tc>
        <w:tc>
          <w:tcPr>
            <w:tcW w:w="0" w:type="auto"/>
          </w:tcPr>
          <w:p w14:paraId="1CB3074F" w14:textId="4C45B437"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0.202</w:t>
            </w:r>
          </w:p>
        </w:tc>
        <w:tc>
          <w:tcPr>
            <w:tcW w:w="0" w:type="auto"/>
          </w:tcPr>
          <w:p w14:paraId="3121479E" w14:textId="291F7501"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0.206</w:t>
            </w:r>
          </w:p>
        </w:tc>
        <w:tc>
          <w:tcPr>
            <w:tcW w:w="0" w:type="auto"/>
          </w:tcPr>
          <w:p w14:paraId="38B265DF" w14:textId="36D864BB"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0.200</w:t>
            </w:r>
          </w:p>
        </w:tc>
        <w:tc>
          <w:tcPr>
            <w:tcW w:w="0" w:type="auto"/>
          </w:tcPr>
          <w:p w14:paraId="68FAF8C4" w14:textId="269D2AB5"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0.204</w:t>
            </w:r>
          </w:p>
        </w:tc>
      </w:tr>
      <w:tr w:rsidR="00F25C47" w14:paraId="12FCA21B" w14:textId="7F26638C" w:rsidTr="00C71EB9">
        <w:trPr>
          <w:jc w:val="center"/>
        </w:trPr>
        <w:tc>
          <w:tcPr>
            <w:tcW w:w="1744" w:type="dxa"/>
            <w:vAlign w:val="center"/>
          </w:tcPr>
          <w:p w14:paraId="52914DD0" w14:textId="4FE229B9" w:rsidR="00F25C47"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Germania</w:t>
            </w:r>
          </w:p>
        </w:tc>
        <w:tc>
          <w:tcPr>
            <w:tcW w:w="0" w:type="auto"/>
            <w:vAlign w:val="center"/>
          </w:tcPr>
          <w:p w14:paraId="2B6313D5" w14:textId="767C343F"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0.619</w:t>
            </w:r>
          </w:p>
        </w:tc>
        <w:tc>
          <w:tcPr>
            <w:tcW w:w="0" w:type="auto"/>
          </w:tcPr>
          <w:p w14:paraId="400B3277" w14:textId="15ED5491"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0.621</w:t>
            </w:r>
          </w:p>
        </w:tc>
        <w:tc>
          <w:tcPr>
            <w:tcW w:w="0" w:type="auto"/>
          </w:tcPr>
          <w:p w14:paraId="0812300C" w14:textId="4CD205EF"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0.645</w:t>
            </w:r>
          </w:p>
        </w:tc>
        <w:tc>
          <w:tcPr>
            <w:tcW w:w="0" w:type="auto"/>
          </w:tcPr>
          <w:p w14:paraId="002A68C2" w14:textId="303A71B3"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0.626</w:t>
            </w:r>
          </w:p>
        </w:tc>
        <w:tc>
          <w:tcPr>
            <w:tcW w:w="0" w:type="auto"/>
          </w:tcPr>
          <w:p w14:paraId="69F91D6C" w14:textId="4D28ABA1"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0.609</w:t>
            </w:r>
          </w:p>
        </w:tc>
        <w:tc>
          <w:tcPr>
            <w:tcW w:w="0" w:type="auto"/>
          </w:tcPr>
          <w:p w14:paraId="7EC5E4B9" w14:textId="2C4D23E5"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0.616</w:t>
            </w:r>
          </w:p>
        </w:tc>
      </w:tr>
      <w:tr w:rsidR="00F25C47" w14:paraId="70920D52" w14:textId="08E47895" w:rsidTr="00C71EB9">
        <w:trPr>
          <w:jc w:val="center"/>
        </w:trPr>
        <w:tc>
          <w:tcPr>
            <w:tcW w:w="1744" w:type="dxa"/>
            <w:vAlign w:val="center"/>
          </w:tcPr>
          <w:p w14:paraId="00E3A37B" w14:textId="70936A8E" w:rsidR="00F25C47"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proofErr w:type="spellStart"/>
            <w:r>
              <w:rPr>
                <w:rFonts w:asciiTheme="minorHAnsi" w:hAnsiTheme="minorHAnsi"/>
                <w:b w:val="0"/>
                <w:bCs w:val="0"/>
                <w:iCs w:val="0"/>
                <w:color w:val="4D4D4E" w:themeColor="text2"/>
                <w:sz w:val="22"/>
                <w:szCs w:val="22"/>
                <w:lang w:eastAsia="it-IT"/>
              </w:rPr>
              <w:t>Ungheria</w:t>
            </w:r>
            <w:proofErr w:type="spellEnd"/>
          </w:p>
        </w:tc>
        <w:tc>
          <w:tcPr>
            <w:tcW w:w="0" w:type="auto"/>
            <w:vAlign w:val="center"/>
          </w:tcPr>
          <w:p w14:paraId="3803459B" w14:textId="2666CAF4"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0.563</w:t>
            </w:r>
          </w:p>
        </w:tc>
        <w:tc>
          <w:tcPr>
            <w:tcW w:w="0" w:type="auto"/>
          </w:tcPr>
          <w:p w14:paraId="5B093A0F" w14:textId="5084C669"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0.551</w:t>
            </w:r>
          </w:p>
        </w:tc>
        <w:tc>
          <w:tcPr>
            <w:tcW w:w="0" w:type="auto"/>
          </w:tcPr>
          <w:p w14:paraId="27AFB130" w14:textId="10BC86D6"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0.606</w:t>
            </w:r>
          </w:p>
        </w:tc>
        <w:tc>
          <w:tcPr>
            <w:tcW w:w="0" w:type="auto"/>
          </w:tcPr>
          <w:p w14:paraId="36FCE0CE" w14:textId="2B8D674E"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0.593</w:t>
            </w:r>
          </w:p>
        </w:tc>
        <w:tc>
          <w:tcPr>
            <w:tcW w:w="0" w:type="auto"/>
          </w:tcPr>
          <w:p w14:paraId="0717E763" w14:textId="6AC0F193"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0.516</w:t>
            </w:r>
          </w:p>
        </w:tc>
        <w:tc>
          <w:tcPr>
            <w:tcW w:w="0" w:type="auto"/>
          </w:tcPr>
          <w:p w14:paraId="3FF2AAD8" w14:textId="0700973B"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0.539</w:t>
            </w:r>
          </w:p>
        </w:tc>
      </w:tr>
      <w:tr w:rsidR="00F25C47" w14:paraId="6BAC2E01" w14:textId="5B90FB95" w:rsidTr="00C71EB9">
        <w:trPr>
          <w:jc w:val="center"/>
        </w:trPr>
        <w:tc>
          <w:tcPr>
            <w:tcW w:w="1744" w:type="dxa"/>
            <w:vAlign w:val="center"/>
          </w:tcPr>
          <w:p w14:paraId="2E15E911" w14:textId="57A5901E" w:rsidR="00F25C47"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Italia</w:t>
            </w:r>
          </w:p>
        </w:tc>
        <w:tc>
          <w:tcPr>
            <w:tcW w:w="0" w:type="auto"/>
            <w:vAlign w:val="center"/>
          </w:tcPr>
          <w:p w14:paraId="199B08C5" w14:textId="3CB66B74"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0.491</w:t>
            </w:r>
          </w:p>
        </w:tc>
        <w:tc>
          <w:tcPr>
            <w:tcW w:w="0" w:type="auto"/>
          </w:tcPr>
          <w:p w14:paraId="3EECF573" w14:textId="3D4523BF"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0.494</w:t>
            </w:r>
          </w:p>
        </w:tc>
        <w:tc>
          <w:tcPr>
            <w:tcW w:w="0" w:type="auto"/>
          </w:tcPr>
          <w:p w14:paraId="542B40CE" w14:textId="207931BA"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0.493</w:t>
            </w:r>
          </w:p>
        </w:tc>
        <w:tc>
          <w:tcPr>
            <w:tcW w:w="0" w:type="auto"/>
          </w:tcPr>
          <w:p w14:paraId="717EA1F8" w14:textId="64757027"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0.484</w:t>
            </w:r>
          </w:p>
        </w:tc>
        <w:tc>
          <w:tcPr>
            <w:tcW w:w="0" w:type="auto"/>
          </w:tcPr>
          <w:p w14:paraId="1AF1E2A8" w14:textId="085C823B"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0.453</w:t>
            </w:r>
          </w:p>
        </w:tc>
        <w:tc>
          <w:tcPr>
            <w:tcW w:w="0" w:type="auto"/>
          </w:tcPr>
          <w:p w14:paraId="6410582C" w14:textId="5FFCC0C9"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0.467</w:t>
            </w:r>
          </w:p>
        </w:tc>
      </w:tr>
      <w:tr w:rsidR="00F25C47" w14:paraId="65008BC3" w14:textId="6213700A" w:rsidTr="00C71EB9">
        <w:trPr>
          <w:jc w:val="center"/>
        </w:trPr>
        <w:tc>
          <w:tcPr>
            <w:tcW w:w="1744" w:type="dxa"/>
            <w:vAlign w:val="center"/>
          </w:tcPr>
          <w:p w14:paraId="476DBE4B" w14:textId="01DC74EE" w:rsidR="00F25C47" w:rsidRDefault="009227A3"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proofErr w:type="spellStart"/>
            <w:r>
              <w:rPr>
                <w:rFonts w:asciiTheme="minorHAnsi" w:hAnsiTheme="minorHAnsi"/>
                <w:b w:val="0"/>
                <w:bCs w:val="0"/>
                <w:iCs w:val="0"/>
                <w:color w:val="4D4D4E" w:themeColor="text2"/>
                <w:sz w:val="22"/>
                <w:szCs w:val="22"/>
                <w:lang w:eastAsia="it-IT"/>
              </w:rPr>
              <w:t>Polonia</w:t>
            </w:r>
            <w:proofErr w:type="spellEnd"/>
          </w:p>
        </w:tc>
        <w:tc>
          <w:tcPr>
            <w:tcW w:w="0" w:type="auto"/>
            <w:vAlign w:val="center"/>
          </w:tcPr>
          <w:p w14:paraId="582A2CAB" w14:textId="7E7CD76D"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1.262</w:t>
            </w:r>
          </w:p>
        </w:tc>
        <w:tc>
          <w:tcPr>
            <w:tcW w:w="0" w:type="auto"/>
          </w:tcPr>
          <w:p w14:paraId="0FD2C070" w14:textId="16616CD5"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1.243</w:t>
            </w:r>
          </w:p>
        </w:tc>
        <w:tc>
          <w:tcPr>
            <w:tcW w:w="0" w:type="auto"/>
          </w:tcPr>
          <w:p w14:paraId="3F340C7D" w14:textId="3298E126"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1.188</w:t>
            </w:r>
          </w:p>
        </w:tc>
        <w:tc>
          <w:tcPr>
            <w:tcW w:w="0" w:type="auto"/>
          </w:tcPr>
          <w:p w14:paraId="274F9AED" w14:textId="2E024A5E"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1.123</w:t>
            </w:r>
          </w:p>
        </w:tc>
        <w:tc>
          <w:tcPr>
            <w:tcW w:w="0" w:type="auto"/>
          </w:tcPr>
          <w:p w14:paraId="7273CD0C" w14:textId="28EBD0A4"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1.141</w:t>
            </w:r>
          </w:p>
        </w:tc>
        <w:tc>
          <w:tcPr>
            <w:tcW w:w="0" w:type="auto"/>
          </w:tcPr>
          <w:p w14:paraId="1EBE2A98" w14:textId="79AFEAE8"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1.165</w:t>
            </w:r>
          </w:p>
        </w:tc>
      </w:tr>
      <w:tr w:rsidR="00F25C47" w14:paraId="7F1C2D7C" w14:textId="0074BF79" w:rsidTr="00C71EB9">
        <w:trPr>
          <w:jc w:val="center"/>
        </w:trPr>
        <w:tc>
          <w:tcPr>
            <w:tcW w:w="1744" w:type="dxa"/>
            <w:vAlign w:val="center"/>
          </w:tcPr>
          <w:p w14:paraId="12C05F88" w14:textId="7709F7B0" w:rsidR="00F25C47" w:rsidRDefault="00F25C47"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Slovenia</w:t>
            </w:r>
          </w:p>
        </w:tc>
        <w:tc>
          <w:tcPr>
            <w:tcW w:w="0" w:type="auto"/>
            <w:vAlign w:val="center"/>
          </w:tcPr>
          <w:p w14:paraId="791D964E" w14:textId="6CD3C37C"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0.536</w:t>
            </w:r>
          </w:p>
        </w:tc>
        <w:tc>
          <w:tcPr>
            <w:tcW w:w="0" w:type="auto"/>
          </w:tcPr>
          <w:p w14:paraId="1827F76B" w14:textId="12FF59F8"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0.536</w:t>
            </w:r>
          </w:p>
        </w:tc>
        <w:tc>
          <w:tcPr>
            <w:tcW w:w="0" w:type="auto"/>
          </w:tcPr>
          <w:p w14:paraId="26D710E1" w14:textId="692B448D"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0.539</w:t>
            </w:r>
          </w:p>
        </w:tc>
        <w:tc>
          <w:tcPr>
            <w:tcW w:w="0" w:type="auto"/>
          </w:tcPr>
          <w:p w14:paraId="2FCB727E" w14:textId="3BF1BDAC"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0.561</w:t>
            </w:r>
          </w:p>
        </w:tc>
        <w:tc>
          <w:tcPr>
            <w:tcW w:w="0" w:type="auto"/>
          </w:tcPr>
          <w:p w14:paraId="7100EC31" w14:textId="44065144"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0.613</w:t>
            </w:r>
          </w:p>
        </w:tc>
        <w:tc>
          <w:tcPr>
            <w:tcW w:w="0" w:type="auto"/>
          </w:tcPr>
          <w:p w14:paraId="19E2258E" w14:textId="4168791E" w:rsidR="00F25C47" w:rsidRDefault="00AD1594" w:rsidP="006700AD">
            <w:pPr>
              <w:pStyle w:val="CE-Headline3"/>
              <w:numPr>
                <w:ilvl w:val="0"/>
                <w:numId w:val="0"/>
              </w:numPr>
              <w:spacing w:before="40" w:after="40"/>
              <w:jc w:val="cente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t>0.582</w:t>
            </w:r>
          </w:p>
        </w:tc>
      </w:tr>
    </w:tbl>
    <w:p w14:paraId="60FEAA67" w14:textId="47A7413C" w:rsidR="006700AD" w:rsidRDefault="00803B31" w:rsidP="00BC39D3">
      <w:pPr>
        <w:pStyle w:val="CE-Headline3"/>
        <w:numPr>
          <w:ilvl w:val="0"/>
          <w:numId w:val="0"/>
        </w:numPr>
        <w:spacing w:before="120"/>
        <w:ind w:left="709"/>
        <w:rPr>
          <w:rFonts w:asciiTheme="minorHAnsi" w:hAnsiTheme="minorHAnsi"/>
          <w:b w:val="0"/>
          <w:bCs w:val="0"/>
          <w:i/>
          <w:iCs w:val="0"/>
          <w:color w:val="4D4D4E" w:themeColor="text2"/>
          <w:sz w:val="20"/>
          <w:szCs w:val="20"/>
          <w:lang w:eastAsia="it-IT"/>
        </w:rPr>
      </w:pPr>
      <w:r>
        <w:rPr>
          <w:rFonts w:asciiTheme="minorHAnsi" w:hAnsiTheme="minorHAnsi"/>
          <w:b w:val="0"/>
          <w:bCs w:val="0"/>
          <w:i/>
          <w:iCs w:val="0"/>
          <w:color w:val="4D4D4E" w:themeColor="text2"/>
          <w:sz w:val="20"/>
          <w:szCs w:val="20"/>
          <w:lang w:eastAsia="it-IT"/>
        </w:rPr>
        <w:t xml:space="preserve">Fonte: Joint Research Centre </w:t>
      </w:r>
      <w:proofErr w:type="spellStart"/>
      <w:r>
        <w:rPr>
          <w:rFonts w:asciiTheme="minorHAnsi" w:hAnsiTheme="minorHAnsi"/>
          <w:b w:val="0"/>
          <w:bCs w:val="0"/>
          <w:i/>
          <w:iCs w:val="0"/>
          <w:color w:val="4D4D4E" w:themeColor="text2"/>
          <w:sz w:val="20"/>
          <w:szCs w:val="20"/>
          <w:lang w:eastAsia="it-IT"/>
        </w:rPr>
        <w:t>della</w:t>
      </w:r>
      <w:proofErr w:type="spellEnd"/>
      <w:r>
        <w:rPr>
          <w:rFonts w:asciiTheme="minorHAnsi" w:hAnsiTheme="minorHAnsi"/>
          <w:b w:val="0"/>
          <w:bCs w:val="0"/>
          <w:i/>
          <w:iCs w:val="0"/>
          <w:color w:val="4D4D4E" w:themeColor="text2"/>
          <w:sz w:val="20"/>
          <w:szCs w:val="20"/>
          <w:lang w:eastAsia="it-IT"/>
        </w:rPr>
        <w:t xml:space="preserve"> </w:t>
      </w:r>
      <w:proofErr w:type="spellStart"/>
      <w:r>
        <w:rPr>
          <w:rFonts w:asciiTheme="minorHAnsi" w:hAnsiTheme="minorHAnsi"/>
          <w:b w:val="0"/>
          <w:bCs w:val="0"/>
          <w:i/>
          <w:iCs w:val="0"/>
          <w:color w:val="4D4D4E" w:themeColor="text2"/>
          <w:sz w:val="20"/>
          <w:szCs w:val="20"/>
          <w:lang w:eastAsia="it-IT"/>
        </w:rPr>
        <w:t>Commissione</w:t>
      </w:r>
      <w:proofErr w:type="spellEnd"/>
      <w:r>
        <w:rPr>
          <w:rFonts w:asciiTheme="minorHAnsi" w:hAnsiTheme="minorHAnsi"/>
          <w:b w:val="0"/>
          <w:bCs w:val="0"/>
          <w:i/>
          <w:iCs w:val="0"/>
          <w:color w:val="4D4D4E" w:themeColor="text2"/>
          <w:sz w:val="20"/>
          <w:szCs w:val="20"/>
          <w:lang w:eastAsia="it-IT"/>
        </w:rPr>
        <w:t xml:space="preserve"> </w:t>
      </w:r>
      <w:proofErr w:type="spellStart"/>
      <w:r>
        <w:rPr>
          <w:rFonts w:asciiTheme="minorHAnsi" w:hAnsiTheme="minorHAnsi"/>
          <w:b w:val="0"/>
          <w:bCs w:val="0"/>
          <w:i/>
          <w:iCs w:val="0"/>
          <w:color w:val="4D4D4E" w:themeColor="text2"/>
          <w:sz w:val="20"/>
          <w:szCs w:val="20"/>
          <w:lang w:eastAsia="it-IT"/>
        </w:rPr>
        <w:t>Europea</w:t>
      </w:r>
      <w:proofErr w:type="spellEnd"/>
      <w:r>
        <w:rPr>
          <w:rFonts w:asciiTheme="minorHAnsi" w:hAnsiTheme="minorHAnsi"/>
          <w:b w:val="0"/>
          <w:bCs w:val="0"/>
          <w:i/>
          <w:iCs w:val="0"/>
          <w:color w:val="4D4D4E" w:themeColor="text2"/>
          <w:sz w:val="20"/>
          <w:szCs w:val="20"/>
          <w:lang w:eastAsia="it-IT"/>
        </w:rPr>
        <w:t xml:space="preserve">. Ultimo aggiornamento: </w:t>
      </w:r>
      <w:proofErr w:type="spellStart"/>
      <w:r>
        <w:rPr>
          <w:rFonts w:asciiTheme="minorHAnsi" w:hAnsiTheme="minorHAnsi"/>
          <w:b w:val="0"/>
          <w:bCs w:val="0"/>
          <w:i/>
          <w:iCs w:val="0"/>
          <w:color w:val="4D4D4E" w:themeColor="text2"/>
          <w:sz w:val="20"/>
          <w:szCs w:val="20"/>
          <w:lang w:eastAsia="it-IT"/>
        </w:rPr>
        <w:t>Luglio</w:t>
      </w:r>
      <w:proofErr w:type="spellEnd"/>
      <w:r w:rsidR="00C71EB9">
        <w:rPr>
          <w:rFonts w:asciiTheme="minorHAnsi" w:hAnsiTheme="minorHAnsi"/>
          <w:b w:val="0"/>
          <w:bCs w:val="0"/>
          <w:i/>
          <w:iCs w:val="0"/>
          <w:color w:val="4D4D4E" w:themeColor="text2"/>
          <w:sz w:val="20"/>
          <w:szCs w:val="20"/>
          <w:lang w:eastAsia="it-IT"/>
        </w:rPr>
        <w:t xml:space="preserve"> 2016</w:t>
      </w:r>
    </w:p>
    <w:p w14:paraId="4A0A39F9" w14:textId="77777777" w:rsidR="00C71EB9" w:rsidRPr="006700AD" w:rsidRDefault="00C71EB9" w:rsidP="00AD1594">
      <w:pPr>
        <w:pStyle w:val="CE-Headline3"/>
        <w:numPr>
          <w:ilvl w:val="0"/>
          <w:numId w:val="0"/>
        </w:numPr>
        <w:rPr>
          <w:rFonts w:asciiTheme="minorHAnsi" w:hAnsiTheme="minorHAnsi"/>
          <w:b w:val="0"/>
          <w:bCs w:val="0"/>
          <w:i/>
          <w:iCs w:val="0"/>
          <w:color w:val="4D4D4E" w:themeColor="text2"/>
          <w:sz w:val="20"/>
          <w:szCs w:val="20"/>
          <w:lang w:eastAsia="it-IT"/>
        </w:rPr>
      </w:pPr>
    </w:p>
    <w:p w14:paraId="75CB4768" w14:textId="77777777" w:rsidR="00096B63" w:rsidRDefault="00096B63" w:rsidP="005B0622">
      <w:pPr>
        <w:pStyle w:val="CE-Headline3"/>
        <w:numPr>
          <w:ilvl w:val="0"/>
          <w:numId w:val="0"/>
        </w:numPr>
        <w:rPr>
          <w:rFonts w:asciiTheme="minorHAnsi" w:hAnsiTheme="minorHAnsi"/>
          <w:b w:val="0"/>
          <w:bCs w:val="0"/>
          <w:iCs w:val="0"/>
          <w:color w:val="4D4D4E" w:themeColor="text2"/>
          <w:sz w:val="22"/>
          <w:szCs w:val="22"/>
          <w:lang w:eastAsia="it-IT"/>
        </w:rPr>
      </w:pPr>
    </w:p>
    <w:p w14:paraId="3840F3A7" w14:textId="77777777" w:rsidR="00F909BD" w:rsidRDefault="00F909BD" w:rsidP="005B0622">
      <w:pPr>
        <w:pStyle w:val="CE-Headline3"/>
        <w:numPr>
          <w:ilvl w:val="0"/>
          <w:numId w:val="0"/>
        </w:numPr>
        <w:rPr>
          <w:rFonts w:asciiTheme="minorHAnsi" w:hAnsiTheme="minorHAnsi"/>
          <w:b w:val="0"/>
          <w:bCs w:val="0"/>
          <w:iCs w:val="0"/>
          <w:color w:val="4D4D4E" w:themeColor="text2"/>
          <w:sz w:val="22"/>
          <w:szCs w:val="22"/>
          <w:lang w:eastAsia="it-IT"/>
        </w:rPr>
      </w:pPr>
    </w:p>
    <w:p w14:paraId="0F3371B5" w14:textId="77777777" w:rsidR="00096B63" w:rsidRDefault="00096B63" w:rsidP="005B0622">
      <w:pPr>
        <w:pStyle w:val="CE-Headline3"/>
        <w:numPr>
          <w:ilvl w:val="0"/>
          <w:numId w:val="0"/>
        </w:numPr>
        <w:rPr>
          <w:rFonts w:asciiTheme="minorHAnsi" w:hAnsiTheme="minorHAnsi"/>
          <w:b w:val="0"/>
          <w:bCs w:val="0"/>
          <w:iCs w:val="0"/>
          <w:color w:val="4D4D4E" w:themeColor="text2"/>
          <w:sz w:val="22"/>
          <w:szCs w:val="22"/>
          <w:lang w:eastAsia="it-IT"/>
        </w:rPr>
        <w:sectPr w:rsidR="00096B63" w:rsidSect="00877ED2">
          <w:headerReference w:type="default" r:id="rId15"/>
          <w:footerReference w:type="default" r:id="rId16"/>
          <w:footerReference w:type="first" r:id="rId17"/>
          <w:pgSz w:w="11906" w:h="16838" w:code="9"/>
          <w:pgMar w:top="2382" w:right="1134" w:bottom="568" w:left="1134" w:header="0" w:footer="0" w:gutter="0"/>
          <w:pgNumType w:start="0"/>
          <w:cols w:space="708"/>
          <w:titlePg/>
          <w:docGrid w:linePitch="360"/>
        </w:sectPr>
      </w:pPr>
    </w:p>
    <w:tbl>
      <w:tblPr>
        <w:tblStyle w:val="Grigliatabella"/>
        <w:tblW w:w="16302" w:type="dxa"/>
        <w:tblInd w:w="-307" w:type="dxa"/>
        <w:tblLayout w:type="fixed"/>
        <w:tblLook w:val="04A0" w:firstRow="1" w:lastRow="0" w:firstColumn="1" w:lastColumn="0" w:noHBand="0" w:noVBand="1"/>
      </w:tblPr>
      <w:tblGrid>
        <w:gridCol w:w="1578"/>
        <w:gridCol w:w="1105"/>
        <w:gridCol w:w="993"/>
        <w:gridCol w:w="1134"/>
        <w:gridCol w:w="732"/>
        <w:gridCol w:w="862"/>
        <w:gridCol w:w="748"/>
        <w:gridCol w:w="765"/>
        <w:gridCol w:w="1316"/>
        <w:gridCol w:w="1257"/>
        <w:gridCol w:w="1134"/>
        <w:gridCol w:w="850"/>
        <w:gridCol w:w="1418"/>
        <w:gridCol w:w="1417"/>
        <w:gridCol w:w="993"/>
      </w:tblGrid>
      <w:tr w:rsidR="00F909BD" w14:paraId="296F1101" w14:textId="77777777" w:rsidTr="00F909BD">
        <w:trPr>
          <w:trHeight w:val="227"/>
        </w:trPr>
        <w:tc>
          <w:tcPr>
            <w:tcW w:w="1578" w:type="dxa"/>
            <w:vMerge w:val="restart"/>
            <w:vAlign w:val="center"/>
          </w:tcPr>
          <w:p w14:paraId="01BF40F5" w14:textId="7B85EDC5" w:rsidR="00F909BD" w:rsidRPr="00367D6F" w:rsidRDefault="00F909BD" w:rsidP="00F909BD">
            <w:pPr>
              <w:pStyle w:val="Nessunaspaziatura"/>
              <w:jc w:val="center"/>
              <w:rPr>
                <w:sz w:val="18"/>
                <w:lang w:val="sl-SI" w:eastAsia="it-IT"/>
              </w:rPr>
            </w:pPr>
            <w:r>
              <w:rPr>
                <w:sz w:val="18"/>
                <w:lang w:val="sl-SI" w:eastAsia="it-IT"/>
              </w:rPr>
              <w:lastRenderedPageBreak/>
              <w:t>Categor</w:t>
            </w:r>
            <w:r w:rsidR="00403157">
              <w:rPr>
                <w:sz w:val="18"/>
                <w:lang w:val="sl-SI" w:eastAsia="it-IT"/>
              </w:rPr>
              <w:t>ia</w:t>
            </w:r>
          </w:p>
        </w:tc>
        <w:tc>
          <w:tcPr>
            <w:tcW w:w="13731" w:type="dxa"/>
            <w:gridSpan w:val="13"/>
            <w:shd w:val="clear" w:color="auto" w:fill="CAD0D0" w:themeFill="accent1" w:themeFillTint="66"/>
            <w:vAlign w:val="center"/>
          </w:tcPr>
          <w:p w14:paraId="212B979A" w14:textId="4A5DAD10" w:rsidR="00F909BD" w:rsidRPr="00367D6F" w:rsidRDefault="00D43E14" w:rsidP="00F909BD">
            <w:pPr>
              <w:pStyle w:val="Nessunaspaziatura"/>
              <w:jc w:val="center"/>
              <w:rPr>
                <w:sz w:val="18"/>
                <w:lang w:val="sl-SI" w:eastAsia="it-IT"/>
              </w:rPr>
            </w:pPr>
            <w:r>
              <w:rPr>
                <w:sz w:val="18"/>
                <w:lang w:val="sl-SI" w:eastAsia="it-IT"/>
              </w:rPr>
              <w:t>Consumi energetici per uso finale</w:t>
            </w:r>
            <w:r w:rsidR="00F909BD" w:rsidRPr="00367D6F">
              <w:rPr>
                <w:sz w:val="18"/>
                <w:lang w:val="sl-SI" w:eastAsia="it-IT"/>
              </w:rPr>
              <w:t xml:space="preserve"> (kWh)</w:t>
            </w:r>
          </w:p>
        </w:tc>
        <w:tc>
          <w:tcPr>
            <w:tcW w:w="993" w:type="dxa"/>
            <w:vMerge w:val="restart"/>
            <w:vAlign w:val="center"/>
          </w:tcPr>
          <w:p w14:paraId="2063A2F3" w14:textId="798895BB" w:rsidR="00F909BD" w:rsidRPr="00367D6F" w:rsidRDefault="00F909BD" w:rsidP="00F909BD">
            <w:pPr>
              <w:pStyle w:val="Nessunaspaziatura"/>
              <w:jc w:val="center"/>
              <w:rPr>
                <w:sz w:val="18"/>
                <w:lang w:val="sl-SI" w:eastAsia="it-IT"/>
              </w:rPr>
            </w:pPr>
            <w:r>
              <w:rPr>
                <w:sz w:val="18"/>
                <w:lang w:val="sl-SI" w:eastAsia="it-IT"/>
              </w:rPr>
              <w:t>Total</w:t>
            </w:r>
            <w:r w:rsidR="00403157">
              <w:rPr>
                <w:sz w:val="18"/>
                <w:lang w:val="sl-SI" w:eastAsia="it-IT"/>
              </w:rPr>
              <w:t>e</w:t>
            </w:r>
          </w:p>
        </w:tc>
      </w:tr>
      <w:tr w:rsidR="00F909BD" w14:paraId="17A1B27A" w14:textId="77777777" w:rsidTr="00706358">
        <w:trPr>
          <w:trHeight w:val="270"/>
        </w:trPr>
        <w:tc>
          <w:tcPr>
            <w:tcW w:w="1578" w:type="dxa"/>
            <w:vMerge/>
            <w:vAlign w:val="center"/>
          </w:tcPr>
          <w:p w14:paraId="24EC2D34" w14:textId="77777777" w:rsidR="00F909BD" w:rsidRPr="00367D6F" w:rsidRDefault="00F909BD" w:rsidP="00F909BD">
            <w:pPr>
              <w:pStyle w:val="Nessunaspaziatura"/>
              <w:jc w:val="center"/>
              <w:rPr>
                <w:sz w:val="18"/>
                <w:lang w:val="sl-SI" w:eastAsia="it-IT"/>
              </w:rPr>
            </w:pPr>
          </w:p>
        </w:tc>
        <w:tc>
          <w:tcPr>
            <w:tcW w:w="1105" w:type="dxa"/>
            <w:vMerge w:val="restart"/>
            <w:vAlign w:val="center"/>
          </w:tcPr>
          <w:p w14:paraId="42E09AF5" w14:textId="77777777" w:rsidR="00F909BD" w:rsidRDefault="00F909BD" w:rsidP="00F909BD">
            <w:pPr>
              <w:pStyle w:val="Nessunaspaziatura"/>
              <w:jc w:val="center"/>
              <w:rPr>
                <w:sz w:val="18"/>
                <w:lang w:val="sl-SI" w:eastAsia="it-IT"/>
              </w:rPr>
            </w:pPr>
            <w:r>
              <w:rPr>
                <w:sz w:val="18"/>
                <w:lang w:val="sl-SI" w:eastAsia="it-IT"/>
              </w:rPr>
              <w:t>electtricità</w:t>
            </w:r>
          </w:p>
          <w:p w14:paraId="138EF591" w14:textId="3DA57129" w:rsidR="00F113D2" w:rsidRPr="00367D6F" w:rsidRDefault="00F113D2" w:rsidP="00F909BD">
            <w:pPr>
              <w:pStyle w:val="Nessunaspaziatura"/>
              <w:jc w:val="center"/>
              <w:rPr>
                <w:sz w:val="18"/>
                <w:lang w:val="sl-SI" w:eastAsia="it-IT"/>
              </w:rPr>
            </w:pPr>
            <w:r>
              <w:rPr>
                <w:sz w:val="18"/>
                <w:lang w:val="sl-SI" w:eastAsia="it-IT"/>
              </w:rPr>
              <w:t>kWh</w:t>
            </w:r>
          </w:p>
        </w:tc>
        <w:tc>
          <w:tcPr>
            <w:tcW w:w="993" w:type="dxa"/>
            <w:vMerge w:val="restart"/>
            <w:vAlign w:val="center"/>
          </w:tcPr>
          <w:p w14:paraId="4D76E703" w14:textId="77777777" w:rsidR="00F909BD" w:rsidRDefault="00AD4956" w:rsidP="00F909BD">
            <w:pPr>
              <w:pStyle w:val="Nessunaspaziatura"/>
              <w:jc w:val="center"/>
              <w:rPr>
                <w:sz w:val="18"/>
                <w:lang w:val="sl-SI" w:eastAsia="it-IT"/>
              </w:rPr>
            </w:pPr>
            <w:r>
              <w:rPr>
                <w:sz w:val="18"/>
                <w:lang w:val="sl-SI" w:eastAsia="it-IT"/>
              </w:rPr>
              <w:t>energia termica</w:t>
            </w:r>
          </w:p>
          <w:p w14:paraId="6E6F6EB3" w14:textId="658949C3" w:rsidR="00F113D2" w:rsidRPr="00367D6F" w:rsidRDefault="00F113D2" w:rsidP="00F909BD">
            <w:pPr>
              <w:pStyle w:val="Nessunaspaziatura"/>
              <w:jc w:val="center"/>
              <w:rPr>
                <w:sz w:val="18"/>
                <w:lang w:val="sl-SI" w:eastAsia="it-IT"/>
              </w:rPr>
            </w:pPr>
            <w:r>
              <w:rPr>
                <w:sz w:val="18"/>
                <w:lang w:val="sl-SI" w:eastAsia="it-IT"/>
              </w:rPr>
              <w:t>kWh</w:t>
            </w:r>
          </w:p>
        </w:tc>
        <w:tc>
          <w:tcPr>
            <w:tcW w:w="3476" w:type="dxa"/>
            <w:gridSpan w:val="4"/>
            <w:vAlign w:val="center"/>
          </w:tcPr>
          <w:p w14:paraId="43F6BD9E" w14:textId="6ED82712" w:rsidR="00F909BD" w:rsidRPr="00367D6F" w:rsidRDefault="00F909BD" w:rsidP="00F909BD">
            <w:pPr>
              <w:pStyle w:val="Nessunaspaziatura"/>
              <w:jc w:val="center"/>
              <w:rPr>
                <w:sz w:val="18"/>
                <w:lang w:val="sl-SI" w:eastAsia="it-IT"/>
              </w:rPr>
            </w:pPr>
            <w:r>
              <w:rPr>
                <w:sz w:val="18"/>
                <w:lang w:val="sl-SI" w:eastAsia="it-IT"/>
              </w:rPr>
              <w:t>Fo</w:t>
            </w:r>
            <w:r w:rsidR="00403157">
              <w:rPr>
                <w:sz w:val="18"/>
                <w:lang w:val="sl-SI" w:eastAsia="it-IT"/>
              </w:rPr>
              <w:t>nti fossili</w:t>
            </w:r>
          </w:p>
        </w:tc>
        <w:tc>
          <w:tcPr>
            <w:tcW w:w="8157" w:type="dxa"/>
            <w:gridSpan w:val="7"/>
            <w:vAlign w:val="center"/>
          </w:tcPr>
          <w:p w14:paraId="6BD52226" w14:textId="61AF85DE" w:rsidR="00F909BD" w:rsidRPr="00367D6F" w:rsidRDefault="00403157" w:rsidP="00F909BD">
            <w:pPr>
              <w:pStyle w:val="Nessunaspaziatura"/>
              <w:jc w:val="center"/>
              <w:rPr>
                <w:sz w:val="18"/>
                <w:lang w:val="sl-SI" w:eastAsia="it-IT"/>
              </w:rPr>
            </w:pPr>
            <w:r>
              <w:rPr>
                <w:sz w:val="18"/>
                <w:lang w:val="sl-SI" w:eastAsia="it-IT"/>
              </w:rPr>
              <w:t>Fonti energetiche rinnovabili</w:t>
            </w:r>
          </w:p>
        </w:tc>
        <w:tc>
          <w:tcPr>
            <w:tcW w:w="993" w:type="dxa"/>
            <w:vMerge/>
            <w:vAlign w:val="center"/>
          </w:tcPr>
          <w:p w14:paraId="6A8BFE25" w14:textId="77777777" w:rsidR="00F909BD" w:rsidRPr="00367D6F" w:rsidRDefault="00F909BD" w:rsidP="00F909BD">
            <w:pPr>
              <w:pStyle w:val="Nessunaspaziatura"/>
              <w:jc w:val="center"/>
              <w:rPr>
                <w:sz w:val="18"/>
                <w:lang w:val="sl-SI" w:eastAsia="it-IT"/>
              </w:rPr>
            </w:pPr>
          </w:p>
        </w:tc>
      </w:tr>
      <w:tr w:rsidR="00F909BD" w14:paraId="0F30EDF9" w14:textId="77777777" w:rsidTr="00BA483F">
        <w:trPr>
          <w:trHeight w:val="270"/>
        </w:trPr>
        <w:tc>
          <w:tcPr>
            <w:tcW w:w="1578" w:type="dxa"/>
            <w:vMerge/>
            <w:vAlign w:val="center"/>
          </w:tcPr>
          <w:p w14:paraId="3148AE6A" w14:textId="77777777" w:rsidR="00F909BD" w:rsidRPr="00367D6F" w:rsidRDefault="00F909BD" w:rsidP="00F909BD">
            <w:pPr>
              <w:pStyle w:val="Nessunaspaziatura"/>
              <w:jc w:val="center"/>
              <w:rPr>
                <w:sz w:val="18"/>
                <w:lang w:val="sl-SI" w:eastAsia="it-IT"/>
              </w:rPr>
            </w:pPr>
          </w:p>
        </w:tc>
        <w:tc>
          <w:tcPr>
            <w:tcW w:w="1105" w:type="dxa"/>
            <w:vMerge/>
            <w:vAlign w:val="center"/>
          </w:tcPr>
          <w:p w14:paraId="4C57E5E9" w14:textId="77777777" w:rsidR="00F909BD" w:rsidRPr="00367D6F" w:rsidRDefault="00F909BD" w:rsidP="00F909BD">
            <w:pPr>
              <w:pStyle w:val="Nessunaspaziatura"/>
              <w:jc w:val="center"/>
              <w:rPr>
                <w:sz w:val="18"/>
                <w:lang w:val="sl-SI" w:eastAsia="it-IT"/>
              </w:rPr>
            </w:pPr>
          </w:p>
        </w:tc>
        <w:tc>
          <w:tcPr>
            <w:tcW w:w="993" w:type="dxa"/>
            <w:vMerge/>
            <w:vAlign w:val="center"/>
          </w:tcPr>
          <w:p w14:paraId="631BE778" w14:textId="77777777" w:rsidR="00F909BD" w:rsidRPr="00367D6F" w:rsidRDefault="00F909BD" w:rsidP="00F909BD">
            <w:pPr>
              <w:pStyle w:val="Nessunaspaziatura"/>
              <w:jc w:val="center"/>
              <w:rPr>
                <w:sz w:val="18"/>
                <w:lang w:val="sl-SI" w:eastAsia="it-IT"/>
              </w:rPr>
            </w:pPr>
          </w:p>
        </w:tc>
        <w:tc>
          <w:tcPr>
            <w:tcW w:w="1134" w:type="dxa"/>
            <w:vAlign w:val="center"/>
          </w:tcPr>
          <w:p w14:paraId="0EF308AA" w14:textId="77777777" w:rsidR="00F909BD" w:rsidRDefault="00AD4956" w:rsidP="00F909BD">
            <w:pPr>
              <w:pStyle w:val="Nessunaspaziatura"/>
              <w:jc w:val="center"/>
              <w:rPr>
                <w:sz w:val="18"/>
                <w:lang w:val="sl-SI" w:eastAsia="it-IT"/>
              </w:rPr>
            </w:pPr>
            <w:r>
              <w:rPr>
                <w:sz w:val="18"/>
                <w:lang w:val="sl-SI" w:eastAsia="it-IT"/>
              </w:rPr>
              <w:t>Metano</w:t>
            </w:r>
          </w:p>
          <w:p w14:paraId="408BDFE7" w14:textId="1CA02246" w:rsidR="00F113D2" w:rsidRPr="00367D6F" w:rsidRDefault="00F113D2" w:rsidP="00F909BD">
            <w:pPr>
              <w:pStyle w:val="Nessunaspaziatura"/>
              <w:jc w:val="center"/>
              <w:rPr>
                <w:sz w:val="18"/>
                <w:lang w:val="sl-SI" w:eastAsia="it-IT"/>
              </w:rPr>
            </w:pPr>
            <w:r>
              <w:rPr>
                <w:sz w:val="18"/>
                <w:lang w:val="sl-SI" w:eastAsia="it-IT"/>
              </w:rPr>
              <w:t>m3</w:t>
            </w:r>
          </w:p>
        </w:tc>
        <w:tc>
          <w:tcPr>
            <w:tcW w:w="732" w:type="dxa"/>
            <w:vAlign w:val="center"/>
          </w:tcPr>
          <w:p w14:paraId="51197DAE" w14:textId="463E8479" w:rsidR="00F909BD" w:rsidRPr="00367D6F" w:rsidRDefault="00AD4956" w:rsidP="00F909BD">
            <w:pPr>
              <w:pStyle w:val="Nessunaspaziatura"/>
              <w:jc w:val="center"/>
              <w:rPr>
                <w:sz w:val="18"/>
                <w:lang w:val="sl-SI" w:eastAsia="it-IT"/>
              </w:rPr>
            </w:pPr>
            <w:r>
              <w:rPr>
                <w:sz w:val="18"/>
                <w:lang w:val="sl-SI" w:eastAsia="it-IT"/>
              </w:rPr>
              <w:t>GPL</w:t>
            </w:r>
          </w:p>
        </w:tc>
        <w:tc>
          <w:tcPr>
            <w:tcW w:w="862" w:type="dxa"/>
            <w:vAlign w:val="center"/>
          </w:tcPr>
          <w:p w14:paraId="59F7511A" w14:textId="110C985C" w:rsidR="00F909BD" w:rsidRPr="00367D6F" w:rsidRDefault="00403157" w:rsidP="00F909BD">
            <w:pPr>
              <w:pStyle w:val="Nessunaspaziatura"/>
              <w:jc w:val="center"/>
              <w:rPr>
                <w:sz w:val="18"/>
                <w:lang w:val="sl-SI" w:eastAsia="it-IT"/>
              </w:rPr>
            </w:pPr>
            <w:r>
              <w:rPr>
                <w:sz w:val="18"/>
                <w:lang w:val="sl-SI" w:eastAsia="it-IT"/>
              </w:rPr>
              <w:t>Gasolio da riscaldamento</w:t>
            </w:r>
          </w:p>
        </w:tc>
        <w:tc>
          <w:tcPr>
            <w:tcW w:w="748" w:type="dxa"/>
            <w:vAlign w:val="center"/>
          </w:tcPr>
          <w:p w14:paraId="7FEF4AED" w14:textId="5EFAD74F" w:rsidR="00F909BD" w:rsidRPr="00367D6F" w:rsidRDefault="00403157" w:rsidP="00F909BD">
            <w:pPr>
              <w:pStyle w:val="Nessunaspaziatura"/>
              <w:jc w:val="center"/>
              <w:rPr>
                <w:sz w:val="18"/>
                <w:lang w:val="sl-SI" w:eastAsia="it-IT"/>
              </w:rPr>
            </w:pPr>
            <w:r>
              <w:rPr>
                <w:sz w:val="18"/>
                <w:lang w:val="sl-SI" w:eastAsia="it-IT"/>
              </w:rPr>
              <w:t>Carbone</w:t>
            </w:r>
          </w:p>
        </w:tc>
        <w:tc>
          <w:tcPr>
            <w:tcW w:w="765" w:type="dxa"/>
            <w:vAlign w:val="center"/>
          </w:tcPr>
          <w:p w14:paraId="1A1A694D" w14:textId="77902702" w:rsidR="00F909BD" w:rsidRPr="00367D6F" w:rsidRDefault="00403157" w:rsidP="00F909BD">
            <w:pPr>
              <w:pStyle w:val="Nessunaspaziatura"/>
              <w:jc w:val="center"/>
              <w:rPr>
                <w:sz w:val="18"/>
                <w:lang w:val="sl-SI" w:eastAsia="it-IT"/>
              </w:rPr>
            </w:pPr>
            <w:r>
              <w:rPr>
                <w:sz w:val="18"/>
                <w:lang w:val="sl-SI" w:eastAsia="it-IT"/>
              </w:rPr>
              <w:t>Eolico</w:t>
            </w:r>
          </w:p>
        </w:tc>
        <w:tc>
          <w:tcPr>
            <w:tcW w:w="1316" w:type="dxa"/>
            <w:vAlign w:val="center"/>
          </w:tcPr>
          <w:p w14:paraId="0246648D" w14:textId="7ACF4A3A" w:rsidR="00F909BD" w:rsidRPr="00367D6F" w:rsidRDefault="00403157" w:rsidP="00F909BD">
            <w:pPr>
              <w:pStyle w:val="Nessunaspaziatura"/>
              <w:jc w:val="center"/>
              <w:rPr>
                <w:sz w:val="18"/>
                <w:lang w:val="sl-SI" w:eastAsia="it-IT"/>
              </w:rPr>
            </w:pPr>
            <w:r>
              <w:rPr>
                <w:sz w:val="18"/>
                <w:lang w:val="sl-SI" w:eastAsia="it-IT"/>
              </w:rPr>
              <w:t>Idroelettrico</w:t>
            </w:r>
            <w:r w:rsidR="00F909BD">
              <w:rPr>
                <w:sz w:val="18"/>
                <w:lang w:val="sl-SI" w:eastAsia="it-IT"/>
              </w:rPr>
              <w:t xml:space="preserve"> </w:t>
            </w:r>
          </w:p>
        </w:tc>
        <w:tc>
          <w:tcPr>
            <w:tcW w:w="1257" w:type="dxa"/>
            <w:vAlign w:val="center"/>
          </w:tcPr>
          <w:p w14:paraId="618C23D4" w14:textId="58428359" w:rsidR="00F909BD" w:rsidRPr="00367D6F" w:rsidRDefault="00403157" w:rsidP="00F909BD">
            <w:pPr>
              <w:pStyle w:val="Nessunaspaziatura"/>
              <w:jc w:val="center"/>
              <w:rPr>
                <w:sz w:val="18"/>
                <w:lang w:val="sl-SI" w:eastAsia="it-IT"/>
              </w:rPr>
            </w:pPr>
            <w:r>
              <w:rPr>
                <w:sz w:val="18"/>
                <w:lang w:val="sl-SI" w:eastAsia="it-IT"/>
              </w:rPr>
              <w:t>Fotovoltaico</w:t>
            </w:r>
            <w:r w:rsidR="00F909BD">
              <w:rPr>
                <w:sz w:val="18"/>
                <w:lang w:val="sl-SI" w:eastAsia="it-IT"/>
              </w:rPr>
              <w:t xml:space="preserve"> </w:t>
            </w:r>
          </w:p>
        </w:tc>
        <w:tc>
          <w:tcPr>
            <w:tcW w:w="1134" w:type="dxa"/>
            <w:vAlign w:val="center"/>
          </w:tcPr>
          <w:p w14:paraId="5847551B" w14:textId="77777777" w:rsidR="00F909BD" w:rsidRPr="00367D6F" w:rsidRDefault="00F909BD" w:rsidP="00F909BD">
            <w:pPr>
              <w:pStyle w:val="Nessunaspaziatura"/>
              <w:jc w:val="center"/>
              <w:rPr>
                <w:sz w:val="18"/>
                <w:lang w:val="sl-SI" w:eastAsia="it-IT"/>
              </w:rPr>
            </w:pPr>
            <w:r w:rsidRPr="00367D6F">
              <w:rPr>
                <w:sz w:val="18"/>
                <w:lang w:val="sl-SI" w:eastAsia="it-IT"/>
              </w:rPr>
              <w:t>Bio</w:t>
            </w:r>
            <w:r>
              <w:rPr>
                <w:sz w:val="18"/>
                <w:lang w:val="sl-SI" w:eastAsia="it-IT"/>
              </w:rPr>
              <w:t>gas</w:t>
            </w:r>
          </w:p>
        </w:tc>
        <w:tc>
          <w:tcPr>
            <w:tcW w:w="850" w:type="dxa"/>
            <w:vAlign w:val="center"/>
          </w:tcPr>
          <w:p w14:paraId="4398DC87" w14:textId="7D08193C" w:rsidR="00F909BD" w:rsidRPr="00367D6F" w:rsidRDefault="00403157" w:rsidP="00F909BD">
            <w:pPr>
              <w:pStyle w:val="Nessunaspaziatura"/>
              <w:jc w:val="center"/>
              <w:rPr>
                <w:sz w:val="18"/>
                <w:lang w:val="sl-SI" w:eastAsia="it-IT"/>
              </w:rPr>
            </w:pPr>
            <w:r>
              <w:rPr>
                <w:sz w:val="18"/>
                <w:lang w:val="sl-SI" w:eastAsia="it-IT"/>
              </w:rPr>
              <w:t>Legna</w:t>
            </w:r>
            <w:r w:rsidR="00F909BD">
              <w:rPr>
                <w:sz w:val="18"/>
                <w:lang w:val="sl-SI" w:eastAsia="it-IT"/>
              </w:rPr>
              <w:t xml:space="preserve"> </w:t>
            </w:r>
          </w:p>
        </w:tc>
        <w:tc>
          <w:tcPr>
            <w:tcW w:w="1418" w:type="dxa"/>
            <w:vAlign w:val="center"/>
          </w:tcPr>
          <w:p w14:paraId="5A50FA36" w14:textId="63331B5A" w:rsidR="00F909BD" w:rsidRPr="00367D6F" w:rsidRDefault="00403157" w:rsidP="00F909BD">
            <w:pPr>
              <w:pStyle w:val="Nessunaspaziatura"/>
              <w:jc w:val="center"/>
              <w:rPr>
                <w:sz w:val="18"/>
                <w:lang w:val="sl-SI" w:eastAsia="it-IT"/>
              </w:rPr>
            </w:pPr>
            <w:r>
              <w:rPr>
                <w:sz w:val="18"/>
                <w:lang w:val="sl-SI" w:eastAsia="it-IT"/>
              </w:rPr>
              <w:t>Solare termico</w:t>
            </w:r>
          </w:p>
        </w:tc>
        <w:tc>
          <w:tcPr>
            <w:tcW w:w="1417" w:type="dxa"/>
            <w:vAlign w:val="center"/>
          </w:tcPr>
          <w:p w14:paraId="6F9BDB48" w14:textId="74E2CB83" w:rsidR="00F909BD" w:rsidRPr="00367D6F" w:rsidRDefault="00F909BD" w:rsidP="00F909BD">
            <w:pPr>
              <w:pStyle w:val="Nessunaspaziatura"/>
              <w:jc w:val="center"/>
              <w:rPr>
                <w:sz w:val="18"/>
                <w:lang w:val="sl-SI" w:eastAsia="it-IT"/>
              </w:rPr>
            </w:pPr>
            <w:r w:rsidRPr="00367D6F">
              <w:rPr>
                <w:sz w:val="18"/>
                <w:lang w:val="sl-SI" w:eastAsia="it-IT"/>
              </w:rPr>
              <w:t>G</w:t>
            </w:r>
            <w:r w:rsidR="00403157">
              <w:rPr>
                <w:sz w:val="18"/>
                <w:lang w:val="sl-SI" w:eastAsia="it-IT"/>
              </w:rPr>
              <w:t>eotermia</w:t>
            </w:r>
          </w:p>
        </w:tc>
        <w:tc>
          <w:tcPr>
            <w:tcW w:w="993" w:type="dxa"/>
            <w:vMerge/>
            <w:vAlign w:val="center"/>
          </w:tcPr>
          <w:p w14:paraId="4938480D" w14:textId="77777777" w:rsidR="00F909BD" w:rsidRPr="00367D6F" w:rsidRDefault="00F909BD" w:rsidP="00F909BD">
            <w:pPr>
              <w:pStyle w:val="Nessunaspaziatura"/>
              <w:jc w:val="center"/>
              <w:rPr>
                <w:sz w:val="18"/>
                <w:lang w:val="sl-SI" w:eastAsia="it-IT"/>
              </w:rPr>
            </w:pPr>
          </w:p>
        </w:tc>
      </w:tr>
      <w:tr w:rsidR="00F909BD" w14:paraId="02D173FA" w14:textId="77777777" w:rsidTr="00BA483F">
        <w:trPr>
          <w:trHeight w:val="270"/>
        </w:trPr>
        <w:tc>
          <w:tcPr>
            <w:tcW w:w="1578" w:type="dxa"/>
            <w:vAlign w:val="center"/>
          </w:tcPr>
          <w:p w14:paraId="6326155D" w14:textId="395A8958" w:rsidR="00F909BD" w:rsidRPr="00367D6F" w:rsidRDefault="00F909BD" w:rsidP="00F909BD">
            <w:pPr>
              <w:pStyle w:val="Nessunaspaziatura"/>
              <w:jc w:val="center"/>
              <w:rPr>
                <w:sz w:val="18"/>
                <w:lang w:val="sl-SI" w:eastAsia="it-IT"/>
              </w:rPr>
            </w:pPr>
            <w:r>
              <w:rPr>
                <w:sz w:val="18"/>
                <w:lang w:val="sl-SI"/>
              </w:rPr>
              <w:t>Illuminazione</w:t>
            </w:r>
          </w:p>
        </w:tc>
        <w:tc>
          <w:tcPr>
            <w:tcW w:w="1105" w:type="dxa"/>
            <w:vAlign w:val="center"/>
          </w:tcPr>
          <w:p w14:paraId="470E7B8F" w14:textId="749216BA" w:rsidR="00F909BD" w:rsidRPr="00BA483F" w:rsidRDefault="00BA483F" w:rsidP="00F909BD">
            <w:pPr>
              <w:pStyle w:val="Nessunaspaziatura"/>
              <w:jc w:val="center"/>
              <w:rPr>
                <w:sz w:val="18"/>
                <w:lang w:val="sl-SI" w:eastAsia="it-IT"/>
              </w:rPr>
            </w:pPr>
            <w:r w:rsidRPr="00BA483F">
              <w:rPr>
                <w:color w:val="000000"/>
                <w:sz w:val="20"/>
              </w:rPr>
              <w:t>61.531</w:t>
            </w:r>
          </w:p>
        </w:tc>
        <w:tc>
          <w:tcPr>
            <w:tcW w:w="993" w:type="dxa"/>
            <w:vAlign w:val="center"/>
          </w:tcPr>
          <w:p w14:paraId="11A6F093"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4C67DFC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48011E8D" w14:textId="77777777" w:rsidR="00F909BD" w:rsidRPr="00367D6F" w:rsidRDefault="00F909BD" w:rsidP="00F909BD">
            <w:pPr>
              <w:pStyle w:val="Nessunaspaziatura"/>
              <w:jc w:val="center"/>
              <w:rPr>
                <w:sz w:val="18"/>
                <w:lang w:val="sl-SI" w:eastAsia="it-IT"/>
              </w:rPr>
            </w:pPr>
          </w:p>
        </w:tc>
        <w:tc>
          <w:tcPr>
            <w:tcW w:w="862" w:type="dxa"/>
            <w:vAlign w:val="center"/>
          </w:tcPr>
          <w:p w14:paraId="6DFDDCB7" w14:textId="77777777" w:rsidR="00F909BD" w:rsidRPr="00367D6F" w:rsidRDefault="00F909BD" w:rsidP="00F909BD">
            <w:pPr>
              <w:pStyle w:val="Nessunaspaziatura"/>
              <w:jc w:val="center"/>
              <w:rPr>
                <w:sz w:val="18"/>
                <w:lang w:val="sl-SI" w:eastAsia="it-IT"/>
              </w:rPr>
            </w:pPr>
          </w:p>
        </w:tc>
        <w:tc>
          <w:tcPr>
            <w:tcW w:w="748" w:type="dxa"/>
            <w:vAlign w:val="center"/>
          </w:tcPr>
          <w:p w14:paraId="3F093BFC" w14:textId="77777777" w:rsidR="00F909BD" w:rsidRPr="00367D6F" w:rsidRDefault="00F909BD" w:rsidP="00F909BD">
            <w:pPr>
              <w:pStyle w:val="Nessunaspaziatura"/>
              <w:jc w:val="center"/>
              <w:rPr>
                <w:sz w:val="18"/>
                <w:lang w:val="sl-SI" w:eastAsia="it-IT"/>
              </w:rPr>
            </w:pPr>
          </w:p>
        </w:tc>
        <w:tc>
          <w:tcPr>
            <w:tcW w:w="765" w:type="dxa"/>
            <w:vAlign w:val="center"/>
          </w:tcPr>
          <w:p w14:paraId="604F14C7" w14:textId="77777777" w:rsidR="00F909BD" w:rsidRPr="00367D6F" w:rsidRDefault="00F909BD" w:rsidP="00F909BD">
            <w:pPr>
              <w:pStyle w:val="Nessunaspaziatura"/>
              <w:jc w:val="center"/>
              <w:rPr>
                <w:sz w:val="18"/>
                <w:lang w:val="sl-SI" w:eastAsia="it-IT"/>
              </w:rPr>
            </w:pPr>
          </w:p>
        </w:tc>
        <w:tc>
          <w:tcPr>
            <w:tcW w:w="1316" w:type="dxa"/>
            <w:vAlign w:val="center"/>
          </w:tcPr>
          <w:p w14:paraId="54DCF527" w14:textId="77777777" w:rsidR="00F909BD" w:rsidRPr="00367D6F" w:rsidRDefault="00F909BD" w:rsidP="00F909BD">
            <w:pPr>
              <w:pStyle w:val="Nessunaspaziatura"/>
              <w:jc w:val="center"/>
              <w:rPr>
                <w:sz w:val="18"/>
                <w:lang w:val="sl-SI" w:eastAsia="it-IT"/>
              </w:rPr>
            </w:pPr>
          </w:p>
        </w:tc>
        <w:tc>
          <w:tcPr>
            <w:tcW w:w="1257" w:type="dxa"/>
            <w:vAlign w:val="center"/>
          </w:tcPr>
          <w:p w14:paraId="3BB5B15C" w14:textId="77777777" w:rsidR="00F909BD" w:rsidRPr="00367D6F" w:rsidRDefault="00F909BD" w:rsidP="00F909BD">
            <w:pPr>
              <w:pStyle w:val="Nessunaspaziatura"/>
              <w:jc w:val="center"/>
              <w:rPr>
                <w:sz w:val="18"/>
                <w:lang w:val="sl-SI" w:eastAsia="it-IT"/>
              </w:rPr>
            </w:pPr>
          </w:p>
        </w:tc>
        <w:tc>
          <w:tcPr>
            <w:tcW w:w="1134" w:type="dxa"/>
            <w:vAlign w:val="center"/>
          </w:tcPr>
          <w:p w14:paraId="4461E83E" w14:textId="77777777" w:rsidR="00F909BD" w:rsidRPr="00367D6F" w:rsidRDefault="00F909BD" w:rsidP="00F909BD">
            <w:pPr>
              <w:pStyle w:val="Nessunaspaziatura"/>
              <w:jc w:val="center"/>
              <w:rPr>
                <w:sz w:val="18"/>
                <w:lang w:val="sl-SI" w:eastAsia="it-IT"/>
              </w:rPr>
            </w:pPr>
          </w:p>
        </w:tc>
        <w:tc>
          <w:tcPr>
            <w:tcW w:w="850" w:type="dxa"/>
            <w:vAlign w:val="center"/>
          </w:tcPr>
          <w:p w14:paraId="7B1779D9" w14:textId="77777777" w:rsidR="00F909BD" w:rsidRPr="00367D6F" w:rsidRDefault="00F909BD" w:rsidP="00F909BD">
            <w:pPr>
              <w:pStyle w:val="Nessunaspaziatura"/>
              <w:jc w:val="center"/>
              <w:rPr>
                <w:sz w:val="18"/>
                <w:lang w:val="sl-SI" w:eastAsia="it-IT"/>
              </w:rPr>
            </w:pPr>
          </w:p>
        </w:tc>
        <w:tc>
          <w:tcPr>
            <w:tcW w:w="1418" w:type="dxa"/>
            <w:vAlign w:val="center"/>
          </w:tcPr>
          <w:p w14:paraId="4EAA662E" w14:textId="77777777" w:rsidR="00F909BD" w:rsidRPr="00367D6F" w:rsidRDefault="00F909BD" w:rsidP="00F909BD">
            <w:pPr>
              <w:pStyle w:val="Nessunaspaziatura"/>
              <w:jc w:val="center"/>
              <w:rPr>
                <w:sz w:val="18"/>
                <w:lang w:val="sl-SI" w:eastAsia="it-IT"/>
              </w:rPr>
            </w:pPr>
          </w:p>
        </w:tc>
        <w:tc>
          <w:tcPr>
            <w:tcW w:w="1417" w:type="dxa"/>
            <w:vAlign w:val="center"/>
          </w:tcPr>
          <w:p w14:paraId="7A1EBF5C" w14:textId="77777777" w:rsidR="00F909BD" w:rsidRPr="00367D6F" w:rsidRDefault="00F909BD" w:rsidP="00F909BD">
            <w:pPr>
              <w:pStyle w:val="Nessunaspaziatura"/>
              <w:jc w:val="center"/>
              <w:rPr>
                <w:sz w:val="18"/>
                <w:lang w:val="sl-SI" w:eastAsia="it-IT"/>
              </w:rPr>
            </w:pPr>
          </w:p>
        </w:tc>
        <w:tc>
          <w:tcPr>
            <w:tcW w:w="993" w:type="dxa"/>
            <w:vAlign w:val="center"/>
          </w:tcPr>
          <w:p w14:paraId="08A025A9" w14:textId="13E83EBB" w:rsidR="00F909BD" w:rsidRPr="00367D6F" w:rsidRDefault="00F909BD" w:rsidP="00F909BD">
            <w:pPr>
              <w:pStyle w:val="Nessunaspaziatura"/>
              <w:jc w:val="center"/>
              <w:rPr>
                <w:sz w:val="18"/>
                <w:lang w:val="sl-SI" w:eastAsia="it-IT"/>
              </w:rPr>
            </w:pPr>
          </w:p>
        </w:tc>
      </w:tr>
      <w:tr w:rsidR="00F909BD" w14:paraId="259CBC3A" w14:textId="77777777" w:rsidTr="00BA483F">
        <w:trPr>
          <w:trHeight w:val="270"/>
        </w:trPr>
        <w:tc>
          <w:tcPr>
            <w:tcW w:w="1578" w:type="dxa"/>
            <w:vAlign w:val="center"/>
          </w:tcPr>
          <w:p w14:paraId="385AFE69" w14:textId="39677F4D" w:rsidR="00F909BD" w:rsidRPr="00367D6F" w:rsidRDefault="008D400C" w:rsidP="00F909BD">
            <w:pPr>
              <w:pStyle w:val="Nessunaspaziatura"/>
              <w:jc w:val="center"/>
              <w:rPr>
                <w:sz w:val="18"/>
                <w:lang w:val="sl-SI" w:eastAsia="it-IT"/>
              </w:rPr>
            </w:pPr>
            <w:r>
              <w:rPr>
                <w:sz w:val="18"/>
                <w:lang w:val="sl-SI" w:eastAsia="it-IT"/>
              </w:rPr>
              <w:t>Riscaldamento</w:t>
            </w:r>
          </w:p>
        </w:tc>
        <w:tc>
          <w:tcPr>
            <w:tcW w:w="1105" w:type="dxa"/>
            <w:vAlign w:val="center"/>
          </w:tcPr>
          <w:p w14:paraId="15DECBA8" w14:textId="7AD747AF" w:rsidR="00F909BD" w:rsidRPr="00367D6F" w:rsidRDefault="00F909BD" w:rsidP="00F909BD">
            <w:pPr>
              <w:pStyle w:val="Nessunaspaziatura"/>
              <w:jc w:val="center"/>
              <w:rPr>
                <w:sz w:val="18"/>
                <w:lang w:val="sl-SI" w:eastAsia="it-IT"/>
              </w:rPr>
            </w:pPr>
          </w:p>
        </w:tc>
        <w:tc>
          <w:tcPr>
            <w:tcW w:w="993" w:type="dxa"/>
            <w:vAlign w:val="center"/>
          </w:tcPr>
          <w:p w14:paraId="1F37976B" w14:textId="7E3B4D2C" w:rsidR="00F909BD" w:rsidRPr="00BA483F" w:rsidRDefault="00BA483F" w:rsidP="00F909BD">
            <w:pPr>
              <w:pStyle w:val="Nessunaspaziatura"/>
              <w:jc w:val="center"/>
              <w:rPr>
                <w:sz w:val="18"/>
                <w:lang w:val="sl-SI" w:eastAsia="it-IT"/>
              </w:rPr>
            </w:pPr>
            <w:r w:rsidRPr="00BA483F">
              <w:rPr>
                <w:color w:val="000000"/>
                <w:sz w:val="20"/>
              </w:rPr>
              <w:t>370.579</w:t>
            </w:r>
          </w:p>
        </w:tc>
        <w:tc>
          <w:tcPr>
            <w:tcW w:w="1134" w:type="dxa"/>
            <w:vAlign w:val="center"/>
          </w:tcPr>
          <w:p w14:paraId="32B89DDE" w14:textId="30A0B65F" w:rsidR="00F909BD" w:rsidRPr="00367D6F" w:rsidRDefault="00F909BD" w:rsidP="00F909BD">
            <w:pPr>
              <w:pStyle w:val="Nessunaspaziatura"/>
              <w:jc w:val="center"/>
              <w:rPr>
                <w:sz w:val="18"/>
                <w:lang w:val="sl-SI" w:eastAsia="it-IT"/>
              </w:rPr>
            </w:pPr>
          </w:p>
        </w:tc>
        <w:tc>
          <w:tcPr>
            <w:tcW w:w="732" w:type="dxa"/>
            <w:vAlign w:val="center"/>
          </w:tcPr>
          <w:p w14:paraId="6F8D17C0" w14:textId="77777777" w:rsidR="00F909BD" w:rsidRPr="00367D6F" w:rsidRDefault="00F909BD" w:rsidP="00F909BD">
            <w:pPr>
              <w:pStyle w:val="Nessunaspaziatura"/>
              <w:jc w:val="center"/>
              <w:rPr>
                <w:sz w:val="18"/>
                <w:lang w:val="sl-SI" w:eastAsia="it-IT"/>
              </w:rPr>
            </w:pPr>
          </w:p>
        </w:tc>
        <w:tc>
          <w:tcPr>
            <w:tcW w:w="862" w:type="dxa"/>
            <w:vAlign w:val="center"/>
          </w:tcPr>
          <w:p w14:paraId="12D5133E" w14:textId="77777777" w:rsidR="00F909BD" w:rsidRPr="00367D6F" w:rsidRDefault="00F909BD" w:rsidP="00F909BD">
            <w:pPr>
              <w:pStyle w:val="Nessunaspaziatura"/>
              <w:jc w:val="center"/>
              <w:rPr>
                <w:sz w:val="18"/>
                <w:lang w:val="sl-SI" w:eastAsia="it-IT"/>
              </w:rPr>
            </w:pPr>
          </w:p>
        </w:tc>
        <w:tc>
          <w:tcPr>
            <w:tcW w:w="748" w:type="dxa"/>
            <w:vAlign w:val="center"/>
          </w:tcPr>
          <w:p w14:paraId="134FF9FB" w14:textId="77777777" w:rsidR="00F909BD" w:rsidRPr="00367D6F" w:rsidRDefault="00F909BD" w:rsidP="00F909BD">
            <w:pPr>
              <w:pStyle w:val="Nessunaspaziatura"/>
              <w:jc w:val="center"/>
              <w:rPr>
                <w:sz w:val="18"/>
                <w:lang w:val="sl-SI" w:eastAsia="it-IT"/>
              </w:rPr>
            </w:pPr>
          </w:p>
        </w:tc>
        <w:tc>
          <w:tcPr>
            <w:tcW w:w="765" w:type="dxa"/>
            <w:vAlign w:val="center"/>
          </w:tcPr>
          <w:p w14:paraId="7E35DE75" w14:textId="77777777" w:rsidR="00F909BD" w:rsidRPr="00367D6F" w:rsidRDefault="00F909BD" w:rsidP="00F909BD">
            <w:pPr>
              <w:pStyle w:val="Nessunaspaziatura"/>
              <w:jc w:val="center"/>
              <w:rPr>
                <w:sz w:val="18"/>
                <w:lang w:val="sl-SI" w:eastAsia="it-IT"/>
              </w:rPr>
            </w:pPr>
          </w:p>
        </w:tc>
        <w:tc>
          <w:tcPr>
            <w:tcW w:w="1316" w:type="dxa"/>
            <w:vAlign w:val="center"/>
          </w:tcPr>
          <w:p w14:paraId="73A42B42" w14:textId="77777777" w:rsidR="00F909BD" w:rsidRPr="00367D6F" w:rsidRDefault="00F909BD" w:rsidP="00F909BD">
            <w:pPr>
              <w:pStyle w:val="Nessunaspaziatura"/>
              <w:jc w:val="center"/>
              <w:rPr>
                <w:sz w:val="18"/>
                <w:lang w:val="sl-SI" w:eastAsia="it-IT"/>
              </w:rPr>
            </w:pPr>
          </w:p>
        </w:tc>
        <w:tc>
          <w:tcPr>
            <w:tcW w:w="1257" w:type="dxa"/>
            <w:vAlign w:val="center"/>
          </w:tcPr>
          <w:p w14:paraId="7C1C6D72" w14:textId="77777777" w:rsidR="00F909BD" w:rsidRPr="00367D6F" w:rsidRDefault="00F909BD" w:rsidP="00F909BD">
            <w:pPr>
              <w:pStyle w:val="Nessunaspaziatura"/>
              <w:jc w:val="center"/>
              <w:rPr>
                <w:sz w:val="18"/>
                <w:lang w:val="sl-SI" w:eastAsia="it-IT"/>
              </w:rPr>
            </w:pPr>
          </w:p>
        </w:tc>
        <w:tc>
          <w:tcPr>
            <w:tcW w:w="1134" w:type="dxa"/>
            <w:vAlign w:val="center"/>
          </w:tcPr>
          <w:p w14:paraId="699FB2F6" w14:textId="77777777" w:rsidR="00F909BD" w:rsidRPr="00367D6F" w:rsidRDefault="00F909BD" w:rsidP="00F909BD">
            <w:pPr>
              <w:pStyle w:val="Nessunaspaziatura"/>
              <w:jc w:val="center"/>
              <w:rPr>
                <w:sz w:val="18"/>
                <w:lang w:val="sl-SI" w:eastAsia="it-IT"/>
              </w:rPr>
            </w:pPr>
          </w:p>
        </w:tc>
        <w:tc>
          <w:tcPr>
            <w:tcW w:w="850" w:type="dxa"/>
            <w:vAlign w:val="center"/>
          </w:tcPr>
          <w:p w14:paraId="2EA16DA5" w14:textId="77777777" w:rsidR="00F909BD" w:rsidRPr="00367D6F" w:rsidRDefault="00F909BD" w:rsidP="00F909BD">
            <w:pPr>
              <w:pStyle w:val="Nessunaspaziatura"/>
              <w:jc w:val="center"/>
              <w:rPr>
                <w:sz w:val="18"/>
                <w:lang w:val="sl-SI" w:eastAsia="it-IT"/>
              </w:rPr>
            </w:pPr>
          </w:p>
        </w:tc>
        <w:tc>
          <w:tcPr>
            <w:tcW w:w="1418" w:type="dxa"/>
            <w:vAlign w:val="center"/>
          </w:tcPr>
          <w:p w14:paraId="01F82A76" w14:textId="77777777" w:rsidR="00F909BD" w:rsidRPr="00367D6F" w:rsidRDefault="00F909BD" w:rsidP="00F909BD">
            <w:pPr>
              <w:pStyle w:val="Nessunaspaziatura"/>
              <w:jc w:val="center"/>
              <w:rPr>
                <w:sz w:val="18"/>
                <w:lang w:val="sl-SI" w:eastAsia="it-IT"/>
              </w:rPr>
            </w:pPr>
          </w:p>
        </w:tc>
        <w:tc>
          <w:tcPr>
            <w:tcW w:w="1417" w:type="dxa"/>
            <w:vAlign w:val="center"/>
          </w:tcPr>
          <w:p w14:paraId="2881AA57" w14:textId="77777777" w:rsidR="00F909BD" w:rsidRPr="00367D6F" w:rsidRDefault="00F909BD" w:rsidP="00F909BD">
            <w:pPr>
              <w:pStyle w:val="Nessunaspaziatura"/>
              <w:jc w:val="center"/>
              <w:rPr>
                <w:sz w:val="18"/>
                <w:lang w:val="sl-SI" w:eastAsia="it-IT"/>
              </w:rPr>
            </w:pPr>
          </w:p>
        </w:tc>
        <w:tc>
          <w:tcPr>
            <w:tcW w:w="993" w:type="dxa"/>
            <w:vAlign w:val="center"/>
          </w:tcPr>
          <w:p w14:paraId="11708B4D" w14:textId="4FBB390A" w:rsidR="00F909BD" w:rsidRPr="00367D6F" w:rsidRDefault="00F909BD" w:rsidP="00F909BD">
            <w:pPr>
              <w:pStyle w:val="Nessunaspaziatura"/>
              <w:jc w:val="center"/>
              <w:rPr>
                <w:sz w:val="18"/>
                <w:lang w:val="sl-SI" w:eastAsia="it-IT"/>
              </w:rPr>
            </w:pPr>
          </w:p>
        </w:tc>
      </w:tr>
      <w:tr w:rsidR="00F909BD" w14:paraId="375D9E0B" w14:textId="77777777" w:rsidTr="00BA483F">
        <w:trPr>
          <w:trHeight w:val="270"/>
        </w:trPr>
        <w:tc>
          <w:tcPr>
            <w:tcW w:w="1578" w:type="dxa"/>
            <w:vAlign w:val="center"/>
          </w:tcPr>
          <w:p w14:paraId="08EDB9D7" w14:textId="03E37BBA" w:rsidR="00F909BD" w:rsidRPr="00367D6F" w:rsidRDefault="008D400C" w:rsidP="00F909BD">
            <w:pPr>
              <w:pStyle w:val="Nessunaspaziatura"/>
              <w:jc w:val="center"/>
              <w:rPr>
                <w:sz w:val="18"/>
                <w:lang w:val="sl-SI" w:eastAsia="it-IT"/>
              </w:rPr>
            </w:pPr>
            <w:r>
              <w:rPr>
                <w:sz w:val="18"/>
                <w:lang w:val="sl-SI" w:eastAsia="it-IT"/>
              </w:rPr>
              <w:t>Raffrescamento</w:t>
            </w:r>
          </w:p>
        </w:tc>
        <w:tc>
          <w:tcPr>
            <w:tcW w:w="1105" w:type="dxa"/>
            <w:vAlign w:val="center"/>
          </w:tcPr>
          <w:p w14:paraId="22FF2C7F" w14:textId="0756592E" w:rsidR="00F909BD" w:rsidRPr="00367D6F" w:rsidRDefault="00F909BD" w:rsidP="00F909BD">
            <w:pPr>
              <w:pStyle w:val="Nessunaspaziatura"/>
              <w:jc w:val="center"/>
              <w:rPr>
                <w:sz w:val="18"/>
                <w:lang w:val="sl-SI" w:eastAsia="it-IT"/>
              </w:rPr>
            </w:pPr>
          </w:p>
        </w:tc>
        <w:tc>
          <w:tcPr>
            <w:tcW w:w="993" w:type="dxa"/>
            <w:vAlign w:val="center"/>
          </w:tcPr>
          <w:p w14:paraId="325AD13D"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6119E77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9D216C0" w14:textId="77777777" w:rsidR="00F909BD" w:rsidRPr="00367D6F" w:rsidRDefault="00F909BD" w:rsidP="00F909BD">
            <w:pPr>
              <w:pStyle w:val="Nessunaspaziatura"/>
              <w:jc w:val="center"/>
              <w:rPr>
                <w:sz w:val="18"/>
                <w:lang w:val="sl-SI" w:eastAsia="it-IT"/>
              </w:rPr>
            </w:pPr>
          </w:p>
        </w:tc>
        <w:tc>
          <w:tcPr>
            <w:tcW w:w="862" w:type="dxa"/>
            <w:vAlign w:val="center"/>
          </w:tcPr>
          <w:p w14:paraId="4BBF9F03" w14:textId="77777777" w:rsidR="00F909BD" w:rsidRPr="00367D6F" w:rsidRDefault="00F909BD" w:rsidP="00F909BD">
            <w:pPr>
              <w:pStyle w:val="Nessunaspaziatura"/>
              <w:jc w:val="center"/>
              <w:rPr>
                <w:sz w:val="18"/>
                <w:lang w:val="sl-SI" w:eastAsia="it-IT"/>
              </w:rPr>
            </w:pPr>
          </w:p>
        </w:tc>
        <w:tc>
          <w:tcPr>
            <w:tcW w:w="748" w:type="dxa"/>
            <w:vAlign w:val="center"/>
          </w:tcPr>
          <w:p w14:paraId="11441913" w14:textId="77777777" w:rsidR="00F909BD" w:rsidRPr="00367D6F" w:rsidRDefault="00F909BD" w:rsidP="00F909BD">
            <w:pPr>
              <w:pStyle w:val="Nessunaspaziatura"/>
              <w:jc w:val="center"/>
              <w:rPr>
                <w:sz w:val="18"/>
                <w:lang w:val="sl-SI" w:eastAsia="it-IT"/>
              </w:rPr>
            </w:pPr>
          </w:p>
        </w:tc>
        <w:tc>
          <w:tcPr>
            <w:tcW w:w="765" w:type="dxa"/>
            <w:vAlign w:val="center"/>
          </w:tcPr>
          <w:p w14:paraId="7C829F5A" w14:textId="77777777" w:rsidR="00F909BD" w:rsidRPr="00367D6F" w:rsidRDefault="00F909BD" w:rsidP="00F909BD">
            <w:pPr>
              <w:pStyle w:val="Nessunaspaziatura"/>
              <w:jc w:val="center"/>
              <w:rPr>
                <w:sz w:val="18"/>
                <w:lang w:val="sl-SI" w:eastAsia="it-IT"/>
              </w:rPr>
            </w:pPr>
          </w:p>
        </w:tc>
        <w:tc>
          <w:tcPr>
            <w:tcW w:w="1316" w:type="dxa"/>
            <w:vAlign w:val="center"/>
          </w:tcPr>
          <w:p w14:paraId="3A283B67" w14:textId="77777777" w:rsidR="00F909BD" w:rsidRPr="00367D6F" w:rsidRDefault="00F909BD" w:rsidP="00F909BD">
            <w:pPr>
              <w:pStyle w:val="Nessunaspaziatura"/>
              <w:jc w:val="center"/>
              <w:rPr>
                <w:sz w:val="18"/>
                <w:lang w:val="sl-SI" w:eastAsia="it-IT"/>
              </w:rPr>
            </w:pPr>
          </w:p>
        </w:tc>
        <w:tc>
          <w:tcPr>
            <w:tcW w:w="1257" w:type="dxa"/>
            <w:vAlign w:val="center"/>
          </w:tcPr>
          <w:p w14:paraId="347BB410" w14:textId="77777777" w:rsidR="00F909BD" w:rsidRPr="00367D6F" w:rsidRDefault="00F909BD" w:rsidP="00F909BD">
            <w:pPr>
              <w:pStyle w:val="Nessunaspaziatura"/>
              <w:jc w:val="center"/>
              <w:rPr>
                <w:sz w:val="18"/>
                <w:lang w:val="sl-SI" w:eastAsia="it-IT"/>
              </w:rPr>
            </w:pPr>
          </w:p>
        </w:tc>
        <w:tc>
          <w:tcPr>
            <w:tcW w:w="1134" w:type="dxa"/>
            <w:vAlign w:val="center"/>
          </w:tcPr>
          <w:p w14:paraId="08B794E5" w14:textId="77777777" w:rsidR="00F909BD" w:rsidRPr="00367D6F" w:rsidRDefault="00F909BD" w:rsidP="00F909BD">
            <w:pPr>
              <w:pStyle w:val="Nessunaspaziatura"/>
              <w:jc w:val="center"/>
              <w:rPr>
                <w:sz w:val="18"/>
                <w:lang w:val="sl-SI" w:eastAsia="it-IT"/>
              </w:rPr>
            </w:pPr>
          </w:p>
        </w:tc>
        <w:tc>
          <w:tcPr>
            <w:tcW w:w="850" w:type="dxa"/>
            <w:vAlign w:val="center"/>
          </w:tcPr>
          <w:p w14:paraId="05D7C8D2" w14:textId="77777777" w:rsidR="00F909BD" w:rsidRPr="00367D6F" w:rsidRDefault="00F909BD" w:rsidP="00F909BD">
            <w:pPr>
              <w:pStyle w:val="Nessunaspaziatura"/>
              <w:jc w:val="center"/>
              <w:rPr>
                <w:sz w:val="18"/>
                <w:lang w:val="sl-SI" w:eastAsia="it-IT"/>
              </w:rPr>
            </w:pPr>
          </w:p>
        </w:tc>
        <w:tc>
          <w:tcPr>
            <w:tcW w:w="1418" w:type="dxa"/>
            <w:vAlign w:val="center"/>
          </w:tcPr>
          <w:p w14:paraId="423FD989" w14:textId="77777777" w:rsidR="00F909BD" w:rsidRPr="00367D6F" w:rsidRDefault="00F909BD" w:rsidP="00F909BD">
            <w:pPr>
              <w:pStyle w:val="Nessunaspaziatura"/>
              <w:jc w:val="center"/>
              <w:rPr>
                <w:sz w:val="18"/>
                <w:lang w:val="sl-SI" w:eastAsia="it-IT"/>
              </w:rPr>
            </w:pPr>
          </w:p>
        </w:tc>
        <w:tc>
          <w:tcPr>
            <w:tcW w:w="1417" w:type="dxa"/>
            <w:vAlign w:val="center"/>
          </w:tcPr>
          <w:p w14:paraId="26892DEB" w14:textId="77777777" w:rsidR="00F909BD" w:rsidRPr="00367D6F" w:rsidRDefault="00F909BD" w:rsidP="00F909BD">
            <w:pPr>
              <w:pStyle w:val="Nessunaspaziatura"/>
              <w:jc w:val="center"/>
              <w:rPr>
                <w:sz w:val="18"/>
                <w:lang w:val="sl-SI" w:eastAsia="it-IT"/>
              </w:rPr>
            </w:pPr>
          </w:p>
        </w:tc>
        <w:tc>
          <w:tcPr>
            <w:tcW w:w="993" w:type="dxa"/>
            <w:vAlign w:val="center"/>
          </w:tcPr>
          <w:p w14:paraId="77B35F58" w14:textId="6C9FB29B" w:rsidR="00F909BD" w:rsidRPr="00367D6F" w:rsidRDefault="00F909BD" w:rsidP="00F909BD">
            <w:pPr>
              <w:pStyle w:val="Nessunaspaziatura"/>
              <w:jc w:val="center"/>
              <w:rPr>
                <w:sz w:val="18"/>
                <w:lang w:val="sl-SI" w:eastAsia="it-IT"/>
              </w:rPr>
            </w:pPr>
          </w:p>
        </w:tc>
      </w:tr>
      <w:tr w:rsidR="00F909BD" w14:paraId="3A4EC5D8" w14:textId="77777777" w:rsidTr="00BA483F">
        <w:trPr>
          <w:trHeight w:val="270"/>
        </w:trPr>
        <w:tc>
          <w:tcPr>
            <w:tcW w:w="1578" w:type="dxa"/>
            <w:vAlign w:val="center"/>
          </w:tcPr>
          <w:p w14:paraId="1D84D534" w14:textId="67B59087" w:rsidR="00F909BD" w:rsidRPr="00367D6F" w:rsidRDefault="00F909BD" w:rsidP="00F909BD">
            <w:pPr>
              <w:pStyle w:val="Nessunaspaziatura"/>
              <w:jc w:val="center"/>
              <w:rPr>
                <w:sz w:val="18"/>
                <w:lang w:val="sl-SI" w:eastAsia="it-IT"/>
              </w:rPr>
            </w:pPr>
            <w:r>
              <w:rPr>
                <w:sz w:val="18"/>
                <w:lang w:val="sl-SI" w:eastAsia="it-IT"/>
              </w:rPr>
              <w:t>Acqua calda</w:t>
            </w:r>
          </w:p>
        </w:tc>
        <w:tc>
          <w:tcPr>
            <w:tcW w:w="1105" w:type="dxa"/>
            <w:vAlign w:val="center"/>
          </w:tcPr>
          <w:p w14:paraId="0BF3F121" w14:textId="30B16504" w:rsidR="00F909BD" w:rsidRPr="00367D6F" w:rsidRDefault="00F909BD" w:rsidP="00F909BD">
            <w:pPr>
              <w:pStyle w:val="Nessunaspaziatura"/>
              <w:jc w:val="center"/>
              <w:rPr>
                <w:sz w:val="18"/>
                <w:lang w:val="sl-SI" w:eastAsia="it-IT"/>
              </w:rPr>
            </w:pPr>
          </w:p>
        </w:tc>
        <w:tc>
          <w:tcPr>
            <w:tcW w:w="993" w:type="dxa"/>
            <w:vAlign w:val="center"/>
          </w:tcPr>
          <w:p w14:paraId="28762C2C" w14:textId="278ACE33" w:rsidR="00F909BD" w:rsidRPr="00367D6F" w:rsidRDefault="00F909BD" w:rsidP="00F909BD">
            <w:pPr>
              <w:pStyle w:val="Nessunaspaziatura"/>
              <w:jc w:val="center"/>
              <w:rPr>
                <w:sz w:val="18"/>
                <w:lang w:val="sl-SI" w:eastAsia="it-IT"/>
              </w:rPr>
            </w:pPr>
          </w:p>
        </w:tc>
        <w:tc>
          <w:tcPr>
            <w:tcW w:w="1134" w:type="dxa"/>
            <w:vAlign w:val="center"/>
          </w:tcPr>
          <w:p w14:paraId="58895BC4" w14:textId="20811AA7" w:rsidR="00F909BD" w:rsidRPr="00367D6F" w:rsidRDefault="00F909BD" w:rsidP="00F909BD">
            <w:pPr>
              <w:pStyle w:val="Nessunaspaziatura"/>
              <w:jc w:val="center"/>
              <w:rPr>
                <w:sz w:val="18"/>
                <w:lang w:val="sl-SI" w:eastAsia="it-IT"/>
              </w:rPr>
            </w:pPr>
          </w:p>
        </w:tc>
        <w:tc>
          <w:tcPr>
            <w:tcW w:w="732" w:type="dxa"/>
            <w:vAlign w:val="center"/>
          </w:tcPr>
          <w:p w14:paraId="2892487E" w14:textId="77777777" w:rsidR="00F909BD" w:rsidRPr="00367D6F" w:rsidRDefault="00F909BD" w:rsidP="00F909BD">
            <w:pPr>
              <w:pStyle w:val="Nessunaspaziatura"/>
              <w:jc w:val="center"/>
              <w:rPr>
                <w:sz w:val="18"/>
                <w:lang w:val="sl-SI" w:eastAsia="it-IT"/>
              </w:rPr>
            </w:pPr>
          </w:p>
        </w:tc>
        <w:tc>
          <w:tcPr>
            <w:tcW w:w="862" w:type="dxa"/>
            <w:vAlign w:val="center"/>
          </w:tcPr>
          <w:p w14:paraId="0EF3DEE5" w14:textId="77777777" w:rsidR="00F909BD" w:rsidRPr="00367D6F" w:rsidRDefault="00F909BD" w:rsidP="00F909BD">
            <w:pPr>
              <w:pStyle w:val="Nessunaspaziatura"/>
              <w:jc w:val="center"/>
              <w:rPr>
                <w:sz w:val="18"/>
                <w:lang w:val="sl-SI" w:eastAsia="it-IT"/>
              </w:rPr>
            </w:pPr>
          </w:p>
        </w:tc>
        <w:tc>
          <w:tcPr>
            <w:tcW w:w="748" w:type="dxa"/>
            <w:vAlign w:val="center"/>
          </w:tcPr>
          <w:p w14:paraId="3CBAB7DB" w14:textId="77777777" w:rsidR="00F909BD" w:rsidRPr="00367D6F" w:rsidRDefault="00F909BD" w:rsidP="00F909BD">
            <w:pPr>
              <w:pStyle w:val="Nessunaspaziatura"/>
              <w:jc w:val="center"/>
              <w:rPr>
                <w:sz w:val="18"/>
                <w:lang w:val="sl-SI" w:eastAsia="it-IT"/>
              </w:rPr>
            </w:pPr>
          </w:p>
        </w:tc>
        <w:tc>
          <w:tcPr>
            <w:tcW w:w="765" w:type="dxa"/>
            <w:vAlign w:val="center"/>
          </w:tcPr>
          <w:p w14:paraId="622C1D08" w14:textId="77777777" w:rsidR="00F909BD" w:rsidRPr="00367D6F" w:rsidRDefault="00F909BD" w:rsidP="00F909BD">
            <w:pPr>
              <w:pStyle w:val="Nessunaspaziatura"/>
              <w:jc w:val="center"/>
              <w:rPr>
                <w:sz w:val="18"/>
                <w:lang w:val="sl-SI" w:eastAsia="it-IT"/>
              </w:rPr>
            </w:pPr>
          </w:p>
        </w:tc>
        <w:tc>
          <w:tcPr>
            <w:tcW w:w="1316" w:type="dxa"/>
            <w:vAlign w:val="center"/>
          </w:tcPr>
          <w:p w14:paraId="516298E4" w14:textId="77777777" w:rsidR="00F909BD" w:rsidRPr="00367D6F" w:rsidRDefault="00F909BD" w:rsidP="00F909BD">
            <w:pPr>
              <w:pStyle w:val="Nessunaspaziatura"/>
              <w:jc w:val="center"/>
              <w:rPr>
                <w:sz w:val="18"/>
                <w:lang w:val="sl-SI" w:eastAsia="it-IT"/>
              </w:rPr>
            </w:pPr>
          </w:p>
        </w:tc>
        <w:tc>
          <w:tcPr>
            <w:tcW w:w="1257" w:type="dxa"/>
            <w:vAlign w:val="center"/>
          </w:tcPr>
          <w:p w14:paraId="4E904CA0" w14:textId="77777777" w:rsidR="00F909BD" w:rsidRPr="00367D6F" w:rsidRDefault="00F909BD" w:rsidP="00F909BD">
            <w:pPr>
              <w:pStyle w:val="Nessunaspaziatura"/>
              <w:jc w:val="center"/>
              <w:rPr>
                <w:sz w:val="18"/>
                <w:lang w:val="sl-SI" w:eastAsia="it-IT"/>
              </w:rPr>
            </w:pPr>
          </w:p>
        </w:tc>
        <w:tc>
          <w:tcPr>
            <w:tcW w:w="1134" w:type="dxa"/>
            <w:vAlign w:val="center"/>
          </w:tcPr>
          <w:p w14:paraId="10D88240" w14:textId="77777777" w:rsidR="00F909BD" w:rsidRPr="00367D6F" w:rsidRDefault="00F909BD" w:rsidP="00F909BD">
            <w:pPr>
              <w:pStyle w:val="Nessunaspaziatura"/>
              <w:jc w:val="center"/>
              <w:rPr>
                <w:sz w:val="18"/>
                <w:lang w:val="sl-SI" w:eastAsia="it-IT"/>
              </w:rPr>
            </w:pPr>
          </w:p>
        </w:tc>
        <w:tc>
          <w:tcPr>
            <w:tcW w:w="850" w:type="dxa"/>
            <w:vAlign w:val="center"/>
          </w:tcPr>
          <w:p w14:paraId="5D0988D8" w14:textId="77777777" w:rsidR="00F909BD" w:rsidRPr="00367D6F" w:rsidRDefault="00F909BD" w:rsidP="00F909BD">
            <w:pPr>
              <w:pStyle w:val="Nessunaspaziatura"/>
              <w:jc w:val="center"/>
              <w:rPr>
                <w:sz w:val="18"/>
                <w:lang w:val="sl-SI" w:eastAsia="it-IT"/>
              </w:rPr>
            </w:pPr>
          </w:p>
        </w:tc>
        <w:tc>
          <w:tcPr>
            <w:tcW w:w="1418" w:type="dxa"/>
            <w:vAlign w:val="center"/>
          </w:tcPr>
          <w:p w14:paraId="51D3BE21" w14:textId="77777777" w:rsidR="00F909BD" w:rsidRPr="00367D6F" w:rsidRDefault="00F909BD" w:rsidP="00F909BD">
            <w:pPr>
              <w:pStyle w:val="Nessunaspaziatura"/>
              <w:jc w:val="center"/>
              <w:rPr>
                <w:sz w:val="18"/>
                <w:lang w:val="sl-SI" w:eastAsia="it-IT"/>
              </w:rPr>
            </w:pPr>
          </w:p>
        </w:tc>
        <w:tc>
          <w:tcPr>
            <w:tcW w:w="1417" w:type="dxa"/>
            <w:vAlign w:val="center"/>
          </w:tcPr>
          <w:p w14:paraId="4331D4E6" w14:textId="77777777" w:rsidR="00F909BD" w:rsidRPr="00367D6F" w:rsidRDefault="00F909BD" w:rsidP="00F909BD">
            <w:pPr>
              <w:pStyle w:val="Nessunaspaziatura"/>
              <w:jc w:val="center"/>
              <w:rPr>
                <w:sz w:val="18"/>
                <w:lang w:val="sl-SI" w:eastAsia="it-IT"/>
              </w:rPr>
            </w:pPr>
          </w:p>
        </w:tc>
        <w:tc>
          <w:tcPr>
            <w:tcW w:w="993" w:type="dxa"/>
            <w:vAlign w:val="center"/>
          </w:tcPr>
          <w:p w14:paraId="69C15E62" w14:textId="4975ADC2" w:rsidR="00F909BD" w:rsidRPr="00367D6F" w:rsidRDefault="00F909BD" w:rsidP="00F909BD">
            <w:pPr>
              <w:pStyle w:val="Nessunaspaziatura"/>
              <w:jc w:val="center"/>
              <w:rPr>
                <w:sz w:val="18"/>
                <w:lang w:val="sl-SI" w:eastAsia="it-IT"/>
              </w:rPr>
            </w:pPr>
          </w:p>
        </w:tc>
      </w:tr>
      <w:tr w:rsidR="00F909BD" w14:paraId="09393715" w14:textId="77777777" w:rsidTr="00BA483F">
        <w:trPr>
          <w:trHeight w:val="270"/>
        </w:trPr>
        <w:tc>
          <w:tcPr>
            <w:tcW w:w="1578" w:type="dxa"/>
            <w:vAlign w:val="center"/>
          </w:tcPr>
          <w:p w14:paraId="7B08CD0D" w14:textId="4F66FBFF" w:rsidR="00F909BD" w:rsidRPr="00367D6F" w:rsidRDefault="00F909BD" w:rsidP="00F909BD">
            <w:pPr>
              <w:pStyle w:val="Nessunaspaziatura"/>
              <w:jc w:val="center"/>
              <w:rPr>
                <w:sz w:val="18"/>
                <w:lang w:val="sl-SI" w:eastAsia="it-IT"/>
              </w:rPr>
            </w:pPr>
            <w:r>
              <w:rPr>
                <w:sz w:val="18"/>
                <w:lang w:val="sl-SI" w:eastAsia="it-IT"/>
              </w:rPr>
              <w:t>Attrezzature per ufficio</w:t>
            </w:r>
          </w:p>
        </w:tc>
        <w:tc>
          <w:tcPr>
            <w:tcW w:w="1105" w:type="dxa"/>
            <w:vAlign w:val="center"/>
          </w:tcPr>
          <w:p w14:paraId="1BAF66E8" w14:textId="0054E8F3" w:rsidR="00B07F67" w:rsidRPr="00367D6F" w:rsidRDefault="00B07F67" w:rsidP="00F909BD">
            <w:pPr>
              <w:pStyle w:val="Nessunaspaziatura"/>
              <w:jc w:val="center"/>
              <w:rPr>
                <w:sz w:val="18"/>
                <w:lang w:val="sl-SI" w:eastAsia="it-IT"/>
              </w:rPr>
            </w:pPr>
          </w:p>
        </w:tc>
        <w:tc>
          <w:tcPr>
            <w:tcW w:w="993" w:type="dxa"/>
            <w:vAlign w:val="center"/>
          </w:tcPr>
          <w:p w14:paraId="330B9D6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5FA38C48"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204981A5" w14:textId="77777777" w:rsidR="00F909BD" w:rsidRPr="00367D6F" w:rsidRDefault="00F909BD" w:rsidP="00F909BD">
            <w:pPr>
              <w:pStyle w:val="Nessunaspaziatura"/>
              <w:jc w:val="center"/>
              <w:rPr>
                <w:sz w:val="18"/>
                <w:lang w:val="sl-SI" w:eastAsia="it-IT"/>
              </w:rPr>
            </w:pPr>
          </w:p>
        </w:tc>
        <w:tc>
          <w:tcPr>
            <w:tcW w:w="862" w:type="dxa"/>
            <w:vAlign w:val="center"/>
          </w:tcPr>
          <w:p w14:paraId="3EFF6877" w14:textId="77777777" w:rsidR="00F909BD" w:rsidRPr="00367D6F" w:rsidRDefault="00F909BD" w:rsidP="00F909BD">
            <w:pPr>
              <w:pStyle w:val="Nessunaspaziatura"/>
              <w:jc w:val="center"/>
              <w:rPr>
                <w:sz w:val="18"/>
                <w:lang w:val="sl-SI" w:eastAsia="it-IT"/>
              </w:rPr>
            </w:pPr>
          </w:p>
        </w:tc>
        <w:tc>
          <w:tcPr>
            <w:tcW w:w="748" w:type="dxa"/>
            <w:vAlign w:val="center"/>
          </w:tcPr>
          <w:p w14:paraId="675768AE" w14:textId="77777777" w:rsidR="00F909BD" w:rsidRPr="00367D6F" w:rsidRDefault="00F909BD" w:rsidP="00F909BD">
            <w:pPr>
              <w:pStyle w:val="Nessunaspaziatura"/>
              <w:jc w:val="center"/>
              <w:rPr>
                <w:sz w:val="18"/>
                <w:lang w:val="sl-SI" w:eastAsia="it-IT"/>
              </w:rPr>
            </w:pPr>
          </w:p>
        </w:tc>
        <w:tc>
          <w:tcPr>
            <w:tcW w:w="765" w:type="dxa"/>
            <w:vAlign w:val="center"/>
          </w:tcPr>
          <w:p w14:paraId="1F57D80B" w14:textId="77777777" w:rsidR="00F909BD" w:rsidRPr="00367D6F" w:rsidRDefault="00F909BD" w:rsidP="00F909BD">
            <w:pPr>
              <w:pStyle w:val="Nessunaspaziatura"/>
              <w:jc w:val="center"/>
              <w:rPr>
                <w:sz w:val="18"/>
                <w:lang w:val="sl-SI" w:eastAsia="it-IT"/>
              </w:rPr>
            </w:pPr>
          </w:p>
        </w:tc>
        <w:tc>
          <w:tcPr>
            <w:tcW w:w="1316" w:type="dxa"/>
            <w:vAlign w:val="center"/>
          </w:tcPr>
          <w:p w14:paraId="0807E901" w14:textId="77777777" w:rsidR="00F909BD" w:rsidRPr="00367D6F" w:rsidRDefault="00F909BD" w:rsidP="00F909BD">
            <w:pPr>
              <w:pStyle w:val="Nessunaspaziatura"/>
              <w:jc w:val="center"/>
              <w:rPr>
                <w:sz w:val="18"/>
                <w:lang w:val="sl-SI" w:eastAsia="it-IT"/>
              </w:rPr>
            </w:pPr>
          </w:p>
        </w:tc>
        <w:tc>
          <w:tcPr>
            <w:tcW w:w="1257" w:type="dxa"/>
            <w:vAlign w:val="center"/>
          </w:tcPr>
          <w:p w14:paraId="32827806" w14:textId="77777777" w:rsidR="00F909BD" w:rsidRPr="00367D6F" w:rsidRDefault="00F909BD" w:rsidP="00F909BD">
            <w:pPr>
              <w:pStyle w:val="Nessunaspaziatura"/>
              <w:jc w:val="center"/>
              <w:rPr>
                <w:sz w:val="18"/>
                <w:lang w:val="sl-SI" w:eastAsia="it-IT"/>
              </w:rPr>
            </w:pPr>
          </w:p>
        </w:tc>
        <w:tc>
          <w:tcPr>
            <w:tcW w:w="1134" w:type="dxa"/>
            <w:vAlign w:val="center"/>
          </w:tcPr>
          <w:p w14:paraId="52433B8C" w14:textId="77777777" w:rsidR="00F909BD" w:rsidRPr="00367D6F" w:rsidRDefault="00F909BD" w:rsidP="00F909BD">
            <w:pPr>
              <w:pStyle w:val="Nessunaspaziatura"/>
              <w:jc w:val="center"/>
              <w:rPr>
                <w:sz w:val="18"/>
                <w:lang w:val="sl-SI" w:eastAsia="it-IT"/>
              </w:rPr>
            </w:pPr>
          </w:p>
        </w:tc>
        <w:tc>
          <w:tcPr>
            <w:tcW w:w="850" w:type="dxa"/>
            <w:vAlign w:val="center"/>
          </w:tcPr>
          <w:p w14:paraId="78503AA1" w14:textId="77777777" w:rsidR="00F909BD" w:rsidRPr="00367D6F" w:rsidRDefault="00F909BD" w:rsidP="00F909BD">
            <w:pPr>
              <w:pStyle w:val="Nessunaspaziatura"/>
              <w:jc w:val="center"/>
              <w:rPr>
                <w:sz w:val="18"/>
                <w:lang w:val="sl-SI" w:eastAsia="it-IT"/>
              </w:rPr>
            </w:pPr>
          </w:p>
        </w:tc>
        <w:tc>
          <w:tcPr>
            <w:tcW w:w="1418" w:type="dxa"/>
            <w:vAlign w:val="center"/>
          </w:tcPr>
          <w:p w14:paraId="38E62B59" w14:textId="77777777" w:rsidR="00F909BD" w:rsidRPr="00367D6F" w:rsidRDefault="00F909BD" w:rsidP="00F909BD">
            <w:pPr>
              <w:pStyle w:val="Nessunaspaziatura"/>
              <w:jc w:val="center"/>
              <w:rPr>
                <w:sz w:val="18"/>
                <w:lang w:val="sl-SI" w:eastAsia="it-IT"/>
              </w:rPr>
            </w:pPr>
          </w:p>
        </w:tc>
        <w:tc>
          <w:tcPr>
            <w:tcW w:w="1417" w:type="dxa"/>
            <w:vAlign w:val="center"/>
          </w:tcPr>
          <w:p w14:paraId="7119CEB8" w14:textId="77777777" w:rsidR="00F909BD" w:rsidRPr="00367D6F" w:rsidRDefault="00F909BD" w:rsidP="00F909BD">
            <w:pPr>
              <w:pStyle w:val="Nessunaspaziatura"/>
              <w:jc w:val="center"/>
              <w:rPr>
                <w:sz w:val="18"/>
                <w:lang w:val="sl-SI" w:eastAsia="it-IT"/>
              </w:rPr>
            </w:pPr>
          </w:p>
        </w:tc>
        <w:tc>
          <w:tcPr>
            <w:tcW w:w="993" w:type="dxa"/>
            <w:vAlign w:val="center"/>
          </w:tcPr>
          <w:p w14:paraId="061C5D70" w14:textId="19C9A57C" w:rsidR="00F909BD" w:rsidRPr="00367D6F" w:rsidRDefault="00F909BD" w:rsidP="00F909BD">
            <w:pPr>
              <w:pStyle w:val="Nessunaspaziatura"/>
              <w:jc w:val="center"/>
              <w:rPr>
                <w:sz w:val="18"/>
                <w:lang w:val="sl-SI" w:eastAsia="it-IT"/>
              </w:rPr>
            </w:pPr>
          </w:p>
        </w:tc>
      </w:tr>
      <w:tr w:rsidR="00F909BD" w14:paraId="650E11B5" w14:textId="77777777" w:rsidTr="00BA483F">
        <w:trPr>
          <w:trHeight w:val="270"/>
        </w:trPr>
        <w:tc>
          <w:tcPr>
            <w:tcW w:w="1578" w:type="dxa"/>
            <w:vAlign w:val="center"/>
          </w:tcPr>
          <w:p w14:paraId="7302C63D" w14:textId="720390C9" w:rsidR="00F909BD" w:rsidRPr="00367D6F" w:rsidRDefault="00F909BD" w:rsidP="00F909BD">
            <w:pPr>
              <w:pStyle w:val="Nessunaspaziatura"/>
              <w:jc w:val="center"/>
              <w:rPr>
                <w:sz w:val="18"/>
                <w:lang w:val="sl-SI" w:eastAsia="it-IT"/>
              </w:rPr>
            </w:pPr>
            <w:r>
              <w:rPr>
                <w:sz w:val="18"/>
                <w:lang w:val="sl-SI" w:eastAsia="it-IT"/>
              </w:rPr>
              <w:t>Mensa e cucina</w:t>
            </w:r>
          </w:p>
        </w:tc>
        <w:tc>
          <w:tcPr>
            <w:tcW w:w="1105" w:type="dxa"/>
            <w:vAlign w:val="center"/>
          </w:tcPr>
          <w:p w14:paraId="4C7C1968" w14:textId="580B40BE" w:rsidR="00F909BD" w:rsidRPr="00367D6F" w:rsidRDefault="00F909BD" w:rsidP="00F909BD">
            <w:pPr>
              <w:pStyle w:val="Nessunaspaziatura"/>
              <w:jc w:val="center"/>
              <w:rPr>
                <w:sz w:val="18"/>
                <w:lang w:val="sl-SI" w:eastAsia="it-IT"/>
              </w:rPr>
            </w:pPr>
          </w:p>
        </w:tc>
        <w:tc>
          <w:tcPr>
            <w:tcW w:w="993" w:type="dxa"/>
            <w:vAlign w:val="center"/>
          </w:tcPr>
          <w:p w14:paraId="4FE77F60" w14:textId="114F3AAE" w:rsidR="00F909BD" w:rsidRPr="00367D6F" w:rsidRDefault="00F909BD" w:rsidP="00F909BD">
            <w:pPr>
              <w:pStyle w:val="Nessunaspaziatura"/>
              <w:jc w:val="center"/>
              <w:rPr>
                <w:sz w:val="18"/>
                <w:lang w:val="sl-SI" w:eastAsia="it-IT"/>
              </w:rPr>
            </w:pPr>
          </w:p>
        </w:tc>
        <w:tc>
          <w:tcPr>
            <w:tcW w:w="1134" w:type="dxa"/>
            <w:vAlign w:val="center"/>
          </w:tcPr>
          <w:p w14:paraId="7F0E627C" w14:textId="37213DDE" w:rsidR="00F909BD" w:rsidRPr="00367D6F" w:rsidRDefault="00F909BD" w:rsidP="00F909BD">
            <w:pPr>
              <w:pStyle w:val="Nessunaspaziatura"/>
              <w:jc w:val="center"/>
              <w:rPr>
                <w:sz w:val="18"/>
                <w:lang w:val="sl-SI" w:eastAsia="it-IT"/>
              </w:rPr>
            </w:pPr>
          </w:p>
        </w:tc>
        <w:tc>
          <w:tcPr>
            <w:tcW w:w="732" w:type="dxa"/>
            <w:vAlign w:val="center"/>
          </w:tcPr>
          <w:p w14:paraId="65E51C5E" w14:textId="77777777" w:rsidR="00F909BD" w:rsidRPr="00367D6F" w:rsidRDefault="00F909BD" w:rsidP="00F909BD">
            <w:pPr>
              <w:pStyle w:val="Nessunaspaziatura"/>
              <w:jc w:val="center"/>
              <w:rPr>
                <w:sz w:val="18"/>
                <w:lang w:val="sl-SI" w:eastAsia="it-IT"/>
              </w:rPr>
            </w:pPr>
          </w:p>
        </w:tc>
        <w:tc>
          <w:tcPr>
            <w:tcW w:w="862" w:type="dxa"/>
            <w:vAlign w:val="center"/>
          </w:tcPr>
          <w:p w14:paraId="217E1C97" w14:textId="77777777" w:rsidR="00F909BD" w:rsidRPr="00367D6F" w:rsidRDefault="00F909BD" w:rsidP="00F909BD">
            <w:pPr>
              <w:pStyle w:val="Nessunaspaziatura"/>
              <w:jc w:val="center"/>
              <w:rPr>
                <w:sz w:val="18"/>
                <w:lang w:val="sl-SI" w:eastAsia="it-IT"/>
              </w:rPr>
            </w:pPr>
          </w:p>
        </w:tc>
        <w:tc>
          <w:tcPr>
            <w:tcW w:w="748" w:type="dxa"/>
            <w:vAlign w:val="center"/>
          </w:tcPr>
          <w:p w14:paraId="7E1B898B" w14:textId="77777777" w:rsidR="00F909BD" w:rsidRPr="00367D6F" w:rsidRDefault="00F909BD" w:rsidP="00F909BD">
            <w:pPr>
              <w:pStyle w:val="Nessunaspaziatura"/>
              <w:jc w:val="center"/>
              <w:rPr>
                <w:sz w:val="18"/>
                <w:lang w:val="sl-SI" w:eastAsia="it-IT"/>
              </w:rPr>
            </w:pPr>
          </w:p>
        </w:tc>
        <w:tc>
          <w:tcPr>
            <w:tcW w:w="765" w:type="dxa"/>
            <w:vAlign w:val="center"/>
          </w:tcPr>
          <w:p w14:paraId="01789EA6" w14:textId="77777777" w:rsidR="00F909BD" w:rsidRPr="00367D6F" w:rsidRDefault="00F909BD" w:rsidP="00F909BD">
            <w:pPr>
              <w:pStyle w:val="Nessunaspaziatura"/>
              <w:jc w:val="center"/>
              <w:rPr>
                <w:sz w:val="18"/>
                <w:lang w:val="sl-SI" w:eastAsia="it-IT"/>
              </w:rPr>
            </w:pPr>
          </w:p>
        </w:tc>
        <w:tc>
          <w:tcPr>
            <w:tcW w:w="1316" w:type="dxa"/>
            <w:vAlign w:val="center"/>
          </w:tcPr>
          <w:p w14:paraId="0B6AF13E" w14:textId="77777777" w:rsidR="00F909BD" w:rsidRPr="00367D6F" w:rsidRDefault="00F909BD" w:rsidP="00F909BD">
            <w:pPr>
              <w:pStyle w:val="Nessunaspaziatura"/>
              <w:jc w:val="center"/>
              <w:rPr>
                <w:sz w:val="18"/>
                <w:lang w:val="sl-SI" w:eastAsia="it-IT"/>
              </w:rPr>
            </w:pPr>
          </w:p>
        </w:tc>
        <w:tc>
          <w:tcPr>
            <w:tcW w:w="1257" w:type="dxa"/>
            <w:vAlign w:val="center"/>
          </w:tcPr>
          <w:p w14:paraId="20B58E13" w14:textId="77777777" w:rsidR="00F909BD" w:rsidRPr="00367D6F" w:rsidRDefault="00F909BD" w:rsidP="00F909BD">
            <w:pPr>
              <w:pStyle w:val="Nessunaspaziatura"/>
              <w:jc w:val="center"/>
              <w:rPr>
                <w:sz w:val="18"/>
                <w:lang w:val="sl-SI" w:eastAsia="it-IT"/>
              </w:rPr>
            </w:pPr>
          </w:p>
        </w:tc>
        <w:tc>
          <w:tcPr>
            <w:tcW w:w="1134" w:type="dxa"/>
            <w:vAlign w:val="center"/>
          </w:tcPr>
          <w:p w14:paraId="701836DE" w14:textId="77777777" w:rsidR="00F909BD" w:rsidRPr="00367D6F" w:rsidRDefault="00F909BD" w:rsidP="00F909BD">
            <w:pPr>
              <w:pStyle w:val="Nessunaspaziatura"/>
              <w:jc w:val="center"/>
              <w:rPr>
                <w:sz w:val="18"/>
                <w:lang w:val="sl-SI" w:eastAsia="it-IT"/>
              </w:rPr>
            </w:pPr>
          </w:p>
        </w:tc>
        <w:tc>
          <w:tcPr>
            <w:tcW w:w="850" w:type="dxa"/>
            <w:vAlign w:val="center"/>
          </w:tcPr>
          <w:p w14:paraId="6BFDE18A" w14:textId="77777777" w:rsidR="00F909BD" w:rsidRPr="00367D6F" w:rsidRDefault="00F909BD" w:rsidP="00F909BD">
            <w:pPr>
              <w:pStyle w:val="Nessunaspaziatura"/>
              <w:jc w:val="center"/>
              <w:rPr>
                <w:sz w:val="18"/>
                <w:lang w:val="sl-SI" w:eastAsia="it-IT"/>
              </w:rPr>
            </w:pPr>
          </w:p>
        </w:tc>
        <w:tc>
          <w:tcPr>
            <w:tcW w:w="1418" w:type="dxa"/>
            <w:vAlign w:val="center"/>
          </w:tcPr>
          <w:p w14:paraId="05C2492C" w14:textId="77777777" w:rsidR="00F909BD" w:rsidRPr="00367D6F" w:rsidRDefault="00F909BD" w:rsidP="00F909BD">
            <w:pPr>
              <w:pStyle w:val="Nessunaspaziatura"/>
              <w:jc w:val="center"/>
              <w:rPr>
                <w:sz w:val="18"/>
                <w:lang w:val="sl-SI" w:eastAsia="it-IT"/>
              </w:rPr>
            </w:pPr>
          </w:p>
        </w:tc>
        <w:tc>
          <w:tcPr>
            <w:tcW w:w="1417" w:type="dxa"/>
            <w:vAlign w:val="center"/>
          </w:tcPr>
          <w:p w14:paraId="097DCEF7" w14:textId="77777777" w:rsidR="00F909BD" w:rsidRPr="00367D6F" w:rsidRDefault="00F909BD" w:rsidP="00F909BD">
            <w:pPr>
              <w:pStyle w:val="Nessunaspaziatura"/>
              <w:jc w:val="center"/>
              <w:rPr>
                <w:sz w:val="18"/>
                <w:lang w:val="sl-SI" w:eastAsia="it-IT"/>
              </w:rPr>
            </w:pPr>
          </w:p>
        </w:tc>
        <w:tc>
          <w:tcPr>
            <w:tcW w:w="993" w:type="dxa"/>
            <w:vAlign w:val="center"/>
          </w:tcPr>
          <w:p w14:paraId="3A799320" w14:textId="4F7FA048" w:rsidR="00F909BD" w:rsidRPr="00367D6F" w:rsidRDefault="00F909BD" w:rsidP="00F909BD">
            <w:pPr>
              <w:pStyle w:val="Nessunaspaziatura"/>
              <w:jc w:val="center"/>
              <w:rPr>
                <w:sz w:val="18"/>
                <w:lang w:val="sl-SI" w:eastAsia="it-IT"/>
              </w:rPr>
            </w:pPr>
          </w:p>
        </w:tc>
      </w:tr>
      <w:tr w:rsidR="00F909BD" w14:paraId="5BB068E4" w14:textId="77777777" w:rsidTr="00BA483F">
        <w:trPr>
          <w:trHeight w:val="270"/>
        </w:trPr>
        <w:tc>
          <w:tcPr>
            <w:tcW w:w="1578" w:type="dxa"/>
            <w:vAlign w:val="center"/>
          </w:tcPr>
          <w:p w14:paraId="67CA39D9" w14:textId="346672F7" w:rsidR="00F909BD" w:rsidRPr="00367D6F" w:rsidRDefault="00F909BD" w:rsidP="00F909BD">
            <w:pPr>
              <w:pStyle w:val="Nessunaspaziatura"/>
              <w:jc w:val="center"/>
              <w:rPr>
                <w:sz w:val="18"/>
                <w:lang w:val="sl-SI" w:eastAsia="it-IT"/>
              </w:rPr>
            </w:pPr>
            <w:r>
              <w:rPr>
                <w:sz w:val="18"/>
                <w:lang w:val="sl-SI" w:eastAsia="it-IT"/>
              </w:rPr>
              <w:t>Ventilazione meccanica</w:t>
            </w:r>
          </w:p>
        </w:tc>
        <w:tc>
          <w:tcPr>
            <w:tcW w:w="1105" w:type="dxa"/>
            <w:vAlign w:val="center"/>
          </w:tcPr>
          <w:p w14:paraId="541A25A7" w14:textId="42BFA226" w:rsidR="00F909BD" w:rsidRPr="00367D6F" w:rsidRDefault="00F909BD" w:rsidP="00F909BD">
            <w:pPr>
              <w:pStyle w:val="Nessunaspaziatura"/>
              <w:jc w:val="center"/>
              <w:rPr>
                <w:sz w:val="18"/>
                <w:lang w:val="sl-SI" w:eastAsia="it-IT"/>
              </w:rPr>
            </w:pPr>
          </w:p>
        </w:tc>
        <w:tc>
          <w:tcPr>
            <w:tcW w:w="993" w:type="dxa"/>
            <w:vAlign w:val="center"/>
          </w:tcPr>
          <w:p w14:paraId="0A23601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0A2B40AF"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85D2EA0" w14:textId="77777777" w:rsidR="00F909BD" w:rsidRPr="00367D6F" w:rsidRDefault="00F909BD" w:rsidP="00F909BD">
            <w:pPr>
              <w:pStyle w:val="Nessunaspaziatura"/>
              <w:jc w:val="center"/>
              <w:rPr>
                <w:sz w:val="18"/>
                <w:lang w:val="sl-SI" w:eastAsia="it-IT"/>
              </w:rPr>
            </w:pPr>
          </w:p>
        </w:tc>
        <w:tc>
          <w:tcPr>
            <w:tcW w:w="862" w:type="dxa"/>
            <w:vAlign w:val="center"/>
          </w:tcPr>
          <w:p w14:paraId="69D27AAD" w14:textId="77777777" w:rsidR="00F909BD" w:rsidRPr="00367D6F" w:rsidRDefault="00F909BD" w:rsidP="00F909BD">
            <w:pPr>
              <w:pStyle w:val="Nessunaspaziatura"/>
              <w:jc w:val="center"/>
              <w:rPr>
                <w:sz w:val="18"/>
                <w:lang w:val="sl-SI" w:eastAsia="it-IT"/>
              </w:rPr>
            </w:pPr>
          </w:p>
        </w:tc>
        <w:tc>
          <w:tcPr>
            <w:tcW w:w="748" w:type="dxa"/>
            <w:vAlign w:val="center"/>
          </w:tcPr>
          <w:p w14:paraId="4AB934C9" w14:textId="77777777" w:rsidR="00F909BD" w:rsidRPr="00367D6F" w:rsidRDefault="00F909BD" w:rsidP="00F909BD">
            <w:pPr>
              <w:pStyle w:val="Nessunaspaziatura"/>
              <w:jc w:val="center"/>
              <w:rPr>
                <w:sz w:val="18"/>
                <w:lang w:val="sl-SI" w:eastAsia="it-IT"/>
              </w:rPr>
            </w:pPr>
          </w:p>
        </w:tc>
        <w:tc>
          <w:tcPr>
            <w:tcW w:w="765" w:type="dxa"/>
            <w:vAlign w:val="center"/>
          </w:tcPr>
          <w:p w14:paraId="3E2AD91D" w14:textId="77777777" w:rsidR="00F909BD" w:rsidRPr="00367D6F" w:rsidRDefault="00F909BD" w:rsidP="00F909BD">
            <w:pPr>
              <w:pStyle w:val="Nessunaspaziatura"/>
              <w:jc w:val="center"/>
              <w:rPr>
                <w:sz w:val="18"/>
                <w:lang w:val="sl-SI" w:eastAsia="it-IT"/>
              </w:rPr>
            </w:pPr>
          </w:p>
        </w:tc>
        <w:tc>
          <w:tcPr>
            <w:tcW w:w="1316" w:type="dxa"/>
            <w:vAlign w:val="center"/>
          </w:tcPr>
          <w:p w14:paraId="0CD7FC10" w14:textId="77777777" w:rsidR="00F909BD" w:rsidRPr="00367D6F" w:rsidRDefault="00F909BD" w:rsidP="00F909BD">
            <w:pPr>
              <w:pStyle w:val="Nessunaspaziatura"/>
              <w:jc w:val="center"/>
              <w:rPr>
                <w:sz w:val="18"/>
                <w:lang w:val="sl-SI" w:eastAsia="it-IT"/>
              </w:rPr>
            </w:pPr>
          </w:p>
        </w:tc>
        <w:tc>
          <w:tcPr>
            <w:tcW w:w="1257" w:type="dxa"/>
            <w:vAlign w:val="center"/>
          </w:tcPr>
          <w:p w14:paraId="54EDB313" w14:textId="77777777" w:rsidR="00F909BD" w:rsidRPr="00367D6F" w:rsidRDefault="00F909BD" w:rsidP="00F909BD">
            <w:pPr>
              <w:pStyle w:val="Nessunaspaziatura"/>
              <w:jc w:val="center"/>
              <w:rPr>
                <w:sz w:val="18"/>
                <w:lang w:val="sl-SI" w:eastAsia="it-IT"/>
              </w:rPr>
            </w:pPr>
          </w:p>
        </w:tc>
        <w:tc>
          <w:tcPr>
            <w:tcW w:w="1134" w:type="dxa"/>
            <w:vAlign w:val="center"/>
          </w:tcPr>
          <w:p w14:paraId="3DFBC1C2" w14:textId="77777777" w:rsidR="00F909BD" w:rsidRPr="00367D6F" w:rsidRDefault="00F909BD" w:rsidP="00F909BD">
            <w:pPr>
              <w:pStyle w:val="Nessunaspaziatura"/>
              <w:jc w:val="center"/>
              <w:rPr>
                <w:sz w:val="18"/>
                <w:lang w:val="sl-SI" w:eastAsia="it-IT"/>
              </w:rPr>
            </w:pPr>
          </w:p>
        </w:tc>
        <w:tc>
          <w:tcPr>
            <w:tcW w:w="850" w:type="dxa"/>
            <w:vAlign w:val="center"/>
          </w:tcPr>
          <w:p w14:paraId="7E4511DB" w14:textId="77777777" w:rsidR="00F909BD" w:rsidRPr="00367D6F" w:rsidRDefault="00F909BD" w:rsidP="00F909BD">
            <w:pPr>
              <w:pStyle w:val="Nessunaspaziatura"/>
              <w:jc w:val="center"/>
              <w:rPr>
                <w:sz w:val="18"/>
                <w:lang w:val="sl-SI" w:eastAsia="it-IT"/>
              </w:rPr>
            </w:pPr>
          </w:p>
        </w:tc>
        <w:tc>
          <w:tcPr>
            <w:tcW w:w="1418" w:type="dxa"/>
            <w:vAlign w:val="center"/>
          </w:tcPr>
          <w:p w14:paraId="3ACAEB5B" w14:textId="77777777" w:rsidR="00F909BD" w:rsidRPr="00367D6F" w:rsidRDefault="00F909BD" w:rsidP="00F909BD">
            <w:pPr>
              <w:pStyle w:val="Nessunaspaziatura"/>
              <w:jc w:val="center"/>
              <w:rPr>
                <w:sz w:val="18"/>
                <w:lang w:val="sl-SI" w:eastAsia="it-IT"/>
              </w:rPr>
            </w:pPr>
          </w:p>
        </w:tc>
        <w:tc>
          <w:tcPr>
            <w:tcW w:w="1417" w:type="dxa"/>
            <w:vAlign w:val="center"/>
          </w:tcPr>
          <w:p w14:paraId="15B3D203" w14:textId="77777777" w:rsidR="00F909BD" w:rsidRPr="00367D6F" w:rsidRDefault="00F909BD" w:rsidP="00F909BD">
            <w:pPr>
              <w:pStyle w:val="Nessunaspaziatura"/>
              <w:jc w:val="center"/>
              <w:rPr>
                <w:sz w:val="18"/>
                <w:lang w:val="sl-SI" w:eastAsia="it-IT"/>
              </w:rPr>
            </w:pPr>
          </w:p>
        </w:tc>
        <w:tc>
          <w:tcPr>
            <w:tcW w:w="993" w:type="dxa"/>
            <w:vAlign w:val="center"/>
          </w:tcPr>
          <w:p w14:paraId="2E8C694D" w14:textId="6E34BA7A" w:rsidR="00F909BD" w:rsidRPr="00367D6F" w:rsidRDefault="00F909BD" w:rsidP="00F909BD">
            <w:pPr>
              <w:pStyle w:val="Nessunaspaziatura"/>
              <w:jc w:val="center"/>
              <w:rPr>
                <w:sz w:val="18"/>
                <w:lang w:val="sl-SI" w:eastAsia="it-IT"/>
              </w:rPr>
            </w:pPr>
          </w:p>
        </w:tc>
      </w:tr>
      <w:tr w:rsidR="00F909BD" w14:paraId="512F34FB" w14:textId="77777777" w:rsidTr="00BA483F">
        <w:trPr>
          <w:trHeight w:val="270"/>
        </w:trPr>
        <w:tc>
          <w:tcPr>
            <w:tcW w:w="1578" w:type="dxa"/>
            <w:vAlign w:val="center"/>
          </w:tcPr>
          <w:p w14:paraId="19B4DC54" w14:textId="101608FB" w:rsidR="00F909BD" w:rsidRPr="00367D6F" w:rsidRDefault="00F909BD" w:rsidP="00F909BD">
            <w:pPr>
              <w:pStyle w:val="Nessunaspaziatura"/>
              <w:jc w:val="center"/>
              <w:rPr>
                <w:sz w:val="18"/>
                <w:lang w:val="sl-SI" w:eastAsia="it-IT"/>
              </w:rPr>
            </w:pPr>
            <w:r>
              <w:rPr>
                <w:sz w:val="18"/>
                <w:lang w:val="sl-SI" w:eastAsia="it-IT"/>
              </w:rPr>
              <w:t>Varie</w:t>
            </w:r>
          </w:p>
        </w:tc>
        <w:tc>
          <w:tcPr>
            <w:tcW w:w="1105" w:type="dxa"/>
            <w:vAlign w:val="center"/>
          </w:tcPr>
          <w:p w14:paraId="4A7552C3" w14:textId="79448883" w:rsidR="00F909BD" w:rsidRPr="00367D6F" w:rsidRDefault="00F909BD" w:rsidP="00F909BD">
            <w:pPr>
              <w:pStyle w:val="Nessunaspaziatura"/>
              <w:jc w:val="center"/>
              <w:rPr>
                <w:sz w:val="18"/>
                <w:lang w:val="sl-SI" w:eastAsia="it-IT"/>
              </w:rPr>
            </w:pPr>
          </w:p>
        </w:tc>
        <w:tc>
          <w:tcPr>
            <w:tcW w:w="993" w:type="dxa"/>
            <w:vAlign w:val="center"/>
          </w:tcPr>
          <w:p w14:paraId="11F4F14A" w14:textId="77777777" w:rsidR="00F909BD" w:rsidRPr="00367D6F" w:rsidRDefault="00F909BD" w:rsidP="00F909BD">
            <w:pPr>
              <w:pStyle w:val="Nessunaspaziatura"/>
              <w:jc w:val="center"/>
              <w:rPr>
                <w:sz w:val="18"/>
                <w:lang w:val="sl-SI" w:eastAsia="it-IT"/>
              </w:rPr>
            </w:pPr>
            <w:r>
              <w:rPr>
                <w:sz w:val="18"/>
                <w:lang w:val="sl-SI" w:eastAsia="it-IT"/>
              </w:rPr>
              <w:t>0</w:t>
            </w:r>
          </w:p>
        </w:tc>
        <w:tc>
          <w:tcPr>
            <w:tcW w:w="1134" w:type="dxa"/>
            <w:vAlign w:val="center"/>
          </w:tcPr>
          <w:p w14:paraId="7CD94D51" w14:textId="77777777" w:rsidR="00F909BD" w:rsidRPr="00367D6F" w:rsidRDefault="00F909BD" w:rsidP="00F909BD">
            <w:pPr>
              <w:pStyle w:val="Nessunaspaziatura"/>
              <w:jc w:val="center"/>
              <w:rPr>
                <w:sz w:val="18"/>
                <w:lang w:val="sl-SI" w:eastAsia="it-IT"/>
              </w:rPr>
            </w:pPr>
            <w:r>
              <w:rPr>
                <w:sz w:val="18"/>
                <w:lang w:val="sl-SI" w:eastAsia="it-IT"/>
              </w:rPr>
              <w:t>0</w:t>
            </w:r>
          </w:p>
        </w:tc>
        <w:tc>
          <w:tcPr>
            <w:tcW w:w="732" w:type="dxa"/>
            <w:vAlign w:val="center"/>
          </w:tcPr>
          <w:p w14:paraId="3778076D" w14:textId="77777777" w:rsidR="00F909BD" w:rsidRPr="00367D6F" w:rsidRDefault="00F909BD" w:rsidP="00F909BD">
            <w:pPr>
              <w:pStyle w:val="Nessunaspaziatura"/>
              <w:jc w:val="center"/>
              <w:rPr>
                <w:sz w:val="18"/>
                <w:lang w:val="sl-SI" w:eastAsia="it-IT"/>
              </w:rPr>
            </w:pPr>
          </w:p>
        </w:tc>
        <w:tc>
          <w:tcPr>
            <w:tcW w:w="862" w:type="dxa"/>
            <w:vAlign w:val="center"/>
          </w:tcPr>
          <w:p w14:paraId="12C1A2C3" w14:textId="77777777" w:rsidR="00F909BD" w:rsidRPr="00367D6F" w:rsidRDefault="00F909BD" w:rsidP="00F909BD">
            <w:pPr>
              <w:pStyle w:val="Nessunaspaziatura"/>
              <w:jc w:val="center"/>
              <w:rPr>
                <w:sz w:val="18"/>
                <w:lang w:val="sl-SI" w:eastAsia="it-IT"/>
              </w:rPr>
            </w:pPr>
          </w:p>
        </w:tc>
        <w:tc>
          <w:tcPr>
            <w:tcW w:w="748" w:type="dxa"/>
            <w:vAlign w:val="center"/>
          </w:tcPr>
          <w:p w14:paraId="298DD53A" w14:textId="77777777" w:rsidR="00F909BD" w:rsidRPr="00367D6F" w:rsidRDefault="00F909BD" w:rsidP="00F909BD">
            <w:pPr>
              <w:pStyle w:val="Nessunaspaziatura"/>
              <w:jc w:val="center"/>
              <w:rPr>
                <w:sz w:val="18"/>
                <w:lang w:val="sl-SI" w:eastAsia="it-IT"/>
              </w:rPr>
            </w:pPr>
          </w:p>
        </w:tc>
        <w:tc>
          <w:tcPr>
            <w:tcW w:w="765" w:type="dxa"/>
            <w:vAlign w:val="center"/>
          </w:tcPr>
          <w:p w14:paraId="4139E95D" w14:textId="77777777" w:rsidR="00F909BD" w:rsidRPr="00367D6F" w:rsidRDefault="00F909BD" w:rsidP="00F909BD">
            <w:pPr>
              <w:pStyle w:val="Nessunaspaziatura"/>
              <w:jc w:val="center"/>
              <w:rPr>
                <w:sz w:val="18"/>
                <w:lang w:val="sl-SI" w:eastAsia="it-IT"/>
              </w:rPr>
            </w:pPr>
          </w:p>
        </w:tc>
        <w:tc>
          <w:tcPr>
            <w:tcW w:w="1316" w:type="dxa"/>
            <w:vAlign w:val="center"/>
          </w:tcPr>
          <w:p w14:paraId="65BA5FB6" w14:textId="77777777" w:rsidR="00F909BD" w:rsidRPr="00367D6F" w:rsidRDefault="00F909BD" w:rsidP="00F909BD">
            <w:pPr>
              <w:pStyle w:val="Nessunaspaziatura"/>
              <w:jc w:val="center"/>
              <w:rPr>
                <w:sz w:val="18"/>
                <w:lang w:val="sl-SI" w:eastAsia="it-IT"/>
              </w:rPr>
            </w:pPr>
          </w:p>
        </w:tc>
        <w:tc>
          <w:tcPr>
            <w:tcW w:w="1257" w:type="dxa"/>
            <w:vAlign w:val="center"/>
          </w:tcPr>
          <w:p w14:paraId="39F6BB89" w14:textId="77777777" w:rsidR="00F909BD" w:rsidRPr="00367D6F" w:rsidRDefault="00F909BD" w:rsidP="00F909BD">
            <w:pPr>
              <w:pStyle w:val="Nessunaspaziatura"/>
              <w:jc w:val="center"/>
              <w:rPr>
                <w:sz w:val="18"/>
                <w:lang w:val="sl-SI" w:eastAsia="it-IT"/>
              </w:rPr>
            </w:pPr>
          </w:p>
        </w:tc>
        <w:tc>
          <w:tcPr>
            <w:tcW w:w="1134" w:type="dxa"/>
            <w:vAlign w:val="center"/>
          </w:tcPr>
          <w:p w14:paraId="49853842" w14:textId="77777777" w:rsidR="00F909BD" w:rsidRPr="00367D6F" w:rsidRDefault="00F909BD" w:rsidP="00F909BD">
            <w:pPr>
              <w:pStyle w:val="Nessunaspaziatura"/>
              <w:jc w:val="center"/>
              <w:rPr>
                <w:sz w:val="18"/>
                <w:lang w:val="sl-SI" w:eastAsia="it-IT"/>
              </w:rPr>
            </w:pPr>
          </w:p>
        </w:tc>
        <w:tc>
          <w:tcPr>
            <w:tcW w:w="850" w:type="dxa"/>
            <w:vAlign w:val="center"/>
          </w:tcPr>
          <w:p w14:paraId="16CC0C61" w14:textId="77777777" w:rsidR="00F909BD" w:rsidRPr="00367D6F" w:rsidRDefault="00F909BD" w:rsidP="00F909BD">
            <w:pPr>
              <w:pStyle w:val="Nessunaspaziatura"/>
              <w:jc w:val="center"/>
              <w:rPr>
                <w:sz w:val="18"/>
                <w:lang w:val="sl-SI" w:eastAsia="it-IT"/>
              </w:rPr>
            </w:pPr>
          </w:p>
        </w:tc>
        <w:tc>
          <w:tcPr>
            <w:tcW w:w="1418" w:type="dxa"/>
            <w:vAlign w:val="center"/>
          </w:tcPr>
          <w:p w14:paraId="2D0394E5" w14:textId="77777777" w:rsidR="00F909BD" w:rsidRPr="00367D6F" w:rsidRDefault="00F909BD" w:rsidP="00F909BD">
            <w:pPr>
              <w:pStyle w:val="Nessunaspaziatura"/>
              <w:jc w:val="center"/>
              <w:rPr>
                <w:sz w:val="18"/>
                <w:lang w:val="sl-SI" w:eastAsia="it-IT"/>
              </w:rPr>
            </w:pPr>
          </w:p>
        </w:tc>
        <w:tc>
          <w:tcPr>
            <w:tcW w:w="1417" w:type="dxa"/>
            <w:vAlign w:val="center"/>
          </w:tcPr>
          <w:p w14:paraId="7D73DCBF" w14:textId="77777777" w:rsidR="00F909BD" w:rsidRPr="00367D6F" w:rsidRDefault="00F909BD" w:rsidP="00F909BD">
            <w:pPr>
              <w:pStyle w:val="Nessunaspaziatura"/>
              <w:jc w:val="center"/>
              <w:rPr>
                <w:sz w:val="18"/>
                <w:lang w:val="sl-SI" w:eastAsia="it-IT"/>
              </w:rPr>
            </w:pPr>
          </w:p>
        </w:tc>
        <w:tc>
          <w:tcPr>
            <w:tcW w:w="993" w:type="dxa"/>
            <w:vAlign w:val="center"/>
          </w:tcPr>
          <w:p w14:paraId="60E87722" w14:textId="12A85DC7" w:rsidR="00F909BD" w:rsidRPr="00367D6F" w:rsidRDefault="00F909BD" w:rsidP="00F909BD">
            <w:pPr>
              <w:pStyle w:val="Nessunaspaziatura"/>
              <w:jc w:val="center"/>
              <w:rPr>
                <w:sz w:val="18"/>
                <w:lang w:val="sl-SI" w:eastAsia="it-IT"/>
              </w:rPr>
            </w:pPr>
          </w:p>
        </w:tc>
      </w:tr>
      <w:tr w:rsidR="00F909BD" w14:paraId="10F639DA" w14:textId="77777777" w:rsidTr="00BA483F">
        <w:trPr>
          <w:trHeight w:val="270"/>
        </w:trPr>
        <w:tc>
          <w:tcPr>
            <w:tcW w:w="1578" w:type="dxa"/>
            <w:vAlign w:val="center"/>
          </w:tcPr>
          <w:p w14:paraId="1B107506" w14:textId="386333B7" w:rsidR="00F909BD" w:rsidRPr="008933BF" w:rsidRDefault="00F909BD" w:rsidP="00F909BD">
            <w:pPr>
              <w:pStyle w:val="Nessunaspaziatura"/>
              <w:jc w:val="center"/>
              <w:rPr>
                <w:b/>
                <w:sz w:val="18"/>
                <w:lang w:val="sl-SI" w:eastAsia="it-IT"/>
              </w:rPr>
            </w:pPr>
            <w:r w:rsidRPr="008933BF">
              <w:rPr>
                <w:b/>
                <w:sz w:val="18"/>
                <w:lang w:val="sl-SI" w:eastAsia="it-IT"/>
              </w:rPr>
              <w:t>TOTAL</w:t>
            </w:r>
            <w:r>
              <w:rPr>
                <w:b/>
                <w:sz w:val="18"/>
                <w:lang w:val="sl-SI" w:eastAsia="it-IT"/>
              </w:rPr>
              <w:t>E</w:t>
            </w:r>
          </w:p>
        </w:tc>
        <w:tc>
          <w:tcPr>
            <w:tcW w:w="1105" w:type="dxa"/>
            <w:vAlign w:val="center"/>
          </w:tcPr>
          <w:p w14:paraId="616639F9" w14:textId="6EEE3127" w:rsidR="00F909BD" w:rsidRPr="00F113D2" w:rsidRDefault="00F113D2" w:rsidP="00F909BD">
            <w:pPr>
              <w:pStyle w:val="Nessunaspaziatura"/>
              <w:jc w:val="center"/>
              <w:rPr>
                <w:b/>
                <w:sz w:val="18"/>
                <w:lang w:val="sl-SI" w:eastAsia="it-IT"/>
              </w:rPr>
            </w:pPr>
            <w:r>
              <w:rPr>
                <w:b/>
                <w:color w:val="000000"/>
                <w:sz w:val="20"/>
              </w:rPr>
              <w:t>61.531</w:t>
            </w:r>
            <w:r w:rsidRPr="00F113D2">
              <w:rPr>
                <w:b/>
                <w:color w:val="000000"/>
                <w:sz w:val="20"/>
              </w:rPr>
              <w:t xml:space="preserve"> </w:t>
            </w:r>
          </w:p>
        </w:tc>
        <w:tc>
          <w:tcPr>
            <w:tcW w:w="993" w:type="dxa"/>
            <w:vAlign w:val="center"/>
          </w:tcPr>
          <w:p w14:paraId="29CAFAA6" w14:textId="004003EA" w:rsidR="00F909BD" w:rsidRPr="00F113D2" w:rsidRDefault="00706358" w:rsidP="00F909BD">
            <w:pPr>
              <w:pStyle w:val="Nessunaspaziatura"/>
              <w:jc w:val="center"/>
              <w:rPr>
                <w:b/>
                <w:sz w:val="18"/>
                <w:lang w:val="sl-SI" w:eastAsia="it-IT"/>
              </w:rPr>
            </w:pPr>
            <w:r>
              <w:rPr>
                <w:b/>
                <w:color w:val="000000"/>
                <w:sz w:val="20"/>
              </w:rPr>
              <w:t>370.579</w:t>
            </w:r>
          </w:p>
        </w:tc>
        <w:tc>
          <w:tcPr>
            <w:tcW w:w="1134" w:type="dxa"/>
            <w:vAlign w:val="center"/>
          </w:tcPr>
          <w:p w14:paraId="6AFE6913" w14:textId="4E632B09" w:rsidR="00F909BD" w:rsidRPr="008933BF" w:rsidRDefault="00F113D2" w:rsidP="00F909BD">
            <w:pPr>
              <w:pStyle w:val="Nessunaspaziatura"/>
              <w:jc w:val="center"/>
              <w:rPr>
                <w:b/>
                <w:sz w:val="18"/>
                <w:lang w:val="sl-SI" w:eastAsia="it-IT"/>
              </w:rPr>
            </w:pPr>
            <w:r>
              <w:rPr>
                <w:color w:val="000000"/>
                <w:sz w:val="20"/>
              </w:rPr>
              <w:t>38.602</w:t>
            </w:r>
          </w:p>
        </w:tc>
        <w:tc>
          <w:tcPr>
            <w:tcW w:w="732" w:type="dxa"/>
            <w:vAlign w:val="center"/>
          </w:tcPr>
          <w:p w14:paraId="3D11F5A3" w14:textId="77777777" w:rsidR="00F909BD" w:rsidRPr="008933BF" w:rsidRDefault="00F909BD" w:rsidP="00F909BD">
            <w:pPr>
              <w:pStyle w:val="Nessunaspaziatura"/>
              <w:jc w:val="center"/>
              <w:rPr>
                <w:b/>
                <w:sz w:val="18"/>
                <w:lang w:val="sl-SI" w:eastAsia="it-IT"/>
              </w:rPr>
            </w:pPr>
          </w:p>
        </w:tc>
        <w:tc>
          <w:tcPr>
            <w:tcW w:w="862" w:type="dxa"/>
            <w:vAlign w:val="center"/>
          </w:tcPr>
          <w:p w14:paraId="7509523E" w14:textId="77777777" w:rsidR="00F909BD" w:rsidRPr="008933BF" w:rsidRDefault="00F909BD" w:rsidP="00F909BD">
            <w:pPr>
              <w:pStyle w:val="Nessunaspaziatura"/>
              <w:jc w:val="center"/>
              <w:rPr>
                <w:b/>
                <w:sz w:val="18"/>
                <w:lang w:val="sl-SI" w:eastAsia="it-IT"/>
              </w:rPr>
            </w:pPr>
          </w:p>
        </w:tc>
        <w:tc>
          <w:tcPr>
            <w:tcW w:w="748" w:type="dxa"/>
            <w:vAlign w:val="center"/>
          </w:tcPr>
          <w:p w14:paraId="01A5012C" w14:textId="77777777" w:rsidR="00F909BD" w:rsidRPr="008933BF" w:rsidRDefault="00F909BD" w:rsidP="00F909BD">
            <w:pPr>
              <w:pStyle w:val="Nessunaspaziatura"/>
              <w:jc w:val="center"/>
              <w:rPr>
                <w:b/>
                <w:sz w:val="18"/>
                <w:lang w:val="sl-SI" w:eastAsia="it-IT"/>
              </w:rPr>
            </w:pPr>
          </w:p>
        </w:tc>
        <w:tc>
          <w:tcPr>
            <w:tcW w:w="765" w:type="dxa"/>
            <w:vAlign w:val="center"/>
          </w:tcPr>
          <w:p w14:paraId="322AB726" w14:textId="77777777" w:rsidR="00F909BD" w:rsidRPr="008933BF" w:rsidRDefault="00F909BD" w:rsidP="00F909BD">
            <w:pPr>
              <w:pStyle w:val="Nessunaspaziatura"/>
              <w:jc w:val="center"/>
              <w:rPr>
                <w:b/>
                <w:sz w:val="18"/>
                <w:lang w:val="sl-SI" w:eastAsia="it-IT"/>
              </w:rPr>
            </w:pPr>
          </w:p>
        </w:tc>
        <w:tc>
          <w:tcPr>
            <w:tcW w:w="1316" w:type="dxa"/>
            <w:vAlign w:val="center"/>
          </w:tcPr>
          <w:p w14:paraId="2BC0EF32" w14:textId="77777777" w:rsidR="00F909BD" w:rsidRPr="008933BF" w:rsidRDefault="00F909BD" w:rsidP="00F909BD">
            <w:pPr>
              <w:pStyle w:val="Nessunaspaziatura"/>
              <w:jc w:val="center"/>
              <w:rPr>
                <w:b/>
                <w:sz w:val="18"/>
                <w:lang w:val="sl-SI" w:eastAsia="it-IT"/>
              </w:rPr>
            </w:pPr>
          </w:p>
        </w:tc>
        <w:tc>
          <w:tcPr>
            <w:tcW w:w="1257" w:type="dxa"/>
            <w:vAlign w:val="center"/>
          </w:tcPr>
          <w:p w14:paraId="23A50D99" w14:textId="2FC04CB6" w:rsidR="00F909BD" w:rsidRPr="008933BF" w:rsidRDefault="00736F3F" w:rsidP="00F909BD">
            <w:pPr>
              <w:pStyle w:val="Nessunaspaziatura"/>
              <w:jc w:val="center"/>
              <w:rPr>
                <w:b/>
                <w:sz w:val="18"/>
                <w:lang w:val="sl-SI" w:eastAsia="it-IT"/>
              </w:rPr>
            </w:pPr>
            <w:r>
              <w:rPr>
                <w:b/>
                <w:sz w:val="18"/>
                <w:lang w:val="sl-SI" w:eastAsia="it-IT"/>
              </w:rPr>
              <w:t>0</w:t>
            </w:r>
          </w:p>
        </w:tc>
        <w:tc>
          <w:tcPr>
            <w:tcW w:w="1134" w:type="dxa"/>
            <w:vAlign w:val="center"/>
          </w:tcPr>
          <w:p w14:paraId="0E0759CD" w14:textId="7F4B9D62" w:rsidR="00F909BD" w:rsidRPr="008933BF" w:rsidRDefault="00736F3F" w:rsidP="00F909BD">
            <w:pPr>
              <w:pStyle w:val="Nessunaspaziatura"/>
              <w:jc w:val="center"/>
              <w:rPr>
                <w:b/>
                <w:sz w:val="18"/>
                <w:lang w:val="sl-SI" w:eastAsia="it-IT"/>
              </w:rPr>
            </w:pPr>
            <w:r>
              <w:rPr>
                <w:b/>
                <w:sz w:val="18"/>
                <w:lang w:val="sl-SI" w:eastAsia="it-IT"/>
              </w:rPr>
              <w:t>0</w:t>
            </w:r>
          </w:p>
        </w:tc>
        <w:tc>
          <w:tcPr>
            <w:tcW w:w="850" w:type="dxa"/>
            <w:vAlign w:val="center"/>
          </w:tcPr>
          <w:p w14:paraId="4B0CB393" w14:textId="12E1AC72" w:rsidR="00F909BD" w:rsidRPr="008933BF" w:rsidRDefault="00736F3F" w:rsidP="00F909BD">
            <w:pPr>
              <w:pStyle w:val="Nessunaspaziatura"/>
              <w:jc w:val="center"/>
              <w:rPr>
                <w:b/>
                <w:sz w:val="18"/>
                <w:lang w:val="sl-SI" w:eastAsia="it-IT"/>
              </w:rPr>
            </w:pPr>
            <w:r>
              <w:rPr>
                <w:b/>
                <w:sz w:val="18"/>
                <w:lang w:val="sl-SI" w:eastAsia="it-IT"/>
              </w:rPr>
              <w:t>0</w:t>
            </w:r>
          </w:p>
        </w:tc>
        <w:tc>
          <w:tcPr>
            <w:tcW w:w="1418" w:type="dxa"/>
            <w:vAlign w:val="center"/>
          </w:tcPr>
          <w:p w14:paraId="4151E309" w14:textId="76A13DFE" w:rsidR="00F909BD" w:rsidRPr="008933BF" w:rsidRDefault="00736F3F" w:rsidP="00F909BD">
            <w:pPr>
              <w:pStyle w:val="Nessunaspaziatura"/>
              <w:jc w:val="center"/>
              <w:rPr>
                <w:b/>
                <w:sz w:val="18"/>
                <w:lang w:val="sl-SI" w:eastAsia="it-IT"/>
              </w:rPr>
            </w:pPr>
            <w:r>
              <w:rPr>
                <w:b/>
                <w:sz w:val="18"/>
                <w:lang w:val="sl-SI" w:eastAsia="it-IT"/>
              </w:rPr>
              <w:t>0</w:t>
            </w:r>
          </w:p>
        </w:tc>
        <w:tc>
          <w:tcPr>
            <w:tcW w:w="1417" w:type="dxa"/>
            <w:vAlign w:val="center"/>
          </w:tcPr>
          <w:p w14:paraId="7D7F9D24" w14:textId="22D43C66" w:rsidR="00F909BD" w:rsidRPr="008933BF" w:rsidRDefault="00736F3F" w:rsidP="00F909BD">
            <w:pPr>
              <w:pStyle w:val="Nessunaspaziatura"/>
              <w:jc w:val="center"/>
              <w:rPr>
                <w:b/>
                <w:sz w:val="18"/>
                <w:lang w:val="sl-SI" w:eastAsia="it-IT"/>
              </w:rPr>
            </w:pPr>
            <w:r>
              <w:rPr>
                <w:b/>
                <w:sz w:val="18"/>
                <w:lang w:val="sl-SI" w:eastAsia="it-IT"/>
              </w:rPr>
              <w:t>0</w:t>
            </w:r>
          </w:p>
        </w:tc>
        <w:tc>
          <w:tcPr>
            <w:tcW w:w="993" w:type="dxa"/>
            <w:vAlign w:val="center"/>
          </w:tcPr>
          <w:p w14:paraId="23BC7C38" w14:textId="32E2C827" w:rsidR="00F909BD" w:rsidRPr="008933BF" w:rsidRDefault="00706358" w:rsidP="00F909BD">
            <w:pPr>
              <w:pStyle w:val="Nessunaspaziatura"/>
              <w:jc w:val="center"/>
              <w:rPr>
                <w:b/>
                <w:sz w:val="18"/>
                <w:lang w:val="sl-SI" w:eastAsia="it-IT"/>
              </w:rPr>
            </w:pPr>
            <w:r>
              <w:rPr>
                <w:b/>
                <w:sz w:val="18"/>
                <w:lang w:val="sl-SI" w:eastAsia="it-IT"/>
              </w:rPr>
              <w:t>431.930</w:t>
            </w:r>
          </w:p>
        </w:tc>
      </w:tr>
      <w:tr w:rsidR="00537F1F" w14:paraId="31A861A1" w14:textId="77777777" w:rsidTr="00F909BD">
        <w:trPr>
          <w:trHeight w:val="227"/>
        </w:trPr>
        <w:tc>
          <w:tcPr>
            <w:tcW w:w="1578" w:type="dxa"/>
            <w:vMerge w:val="restart"/>
            <w:vAlign w:val="center"/>
          </w:tcPr>
          <w:p w14:paraId="51161AF0" w14:textId="53832551" w:rsidR="00537F1F" w:rsidRPr="00367D6F" w:rsidRDefault="00537F1F" w:rsidP="00F909BD">
            <w:pPr>
              <w:pStyle w:val="Nessunaspaziatura"/>
              <w:jc w:val="center"/>
              <w:rPr>
                <w:sz w:val="18"/>
                <w:lang w:val="sl-SI" w:eastAsia="it-IT"/>
              </w:rPr>
            </w:pPr>
            <w:r>
              <w:rPr>
                <w:sz w:val="18"/>
                <w:lang w:val="sl-SI" w:eastAsia="it-IT"/>
              </w:rPr>
              <w:t>Categoria</w:t>
            </w:r>
          </w:p>
        </w:tc>
        <w:tc>
          <w:tcPr>
            <w:tcW w:w="13731" w:type="dxa"/>
            <w:gridSpan w:val="13"/>
            <w:shd w:val="clear" w:color="auto" w:fill="CAD0D0" w:themeFill="accent1" w:themeFillTint="66"/>
            <w:vAlign w:val="center"/>
          </w:tcPr>
          <w:p w14:paraId="5814529C" w14:textId="03594FDD" w:rsidR="00537F1F" w:rsidRPr="00367D6F" w:rsidRDefault="00537F1F" w:rsidP="00F909BD">
            <w:pPr>
              <w:pStyle w:val="Nessunaspaziatura"/>
              <w:jc w:val="center"/>
              <w:rPr>
                <w:sz w:val="18"/>
                <w:lang w:val="sl-SI" w:eastAsia="it-IT"/>
              </w:rPr>
            </w:pPr>
            <w:r>
              <w:rPr>
                <w:sz w:val="18"/>
                <w:lang w:val="sl-SI" w:eastAsia="it-IT"/>
              </w:rPr>
              <w:t>Emissioni di CO2</w:t>
            </w:r>
            <w:r w:rsidRPr="00367D6F">
              <w:rPr>
                <w:sz w:val="18"/>
                <w:lang w:val="sl-SI" w:eastAsia="it-IT"/>
              </w:rPr>
              <w:t xml:space="preserve"> (</w:t>
            </w:r>
            <w:r>
              <w:rPr>
                <w:sz w:val="18"/>
                <w:lang w:val="sl-SI" w:eastAsia="it-IT"/>
              </w:rPr>
              <w:t>ton</w:t>
            </w:r>
            <w:r w:rsidRPr="00367D6F">
              <w:rPr>
                <w:sz w:val="18"/>
                <w:lang w:val="sl-SI" w:eastAsia="it-IT"/>
              </w:rPr>
              <w:t>)</w:t>
            </w:r>
          </w:p>
        </w:tc>
        <w:tc>
          <w:tcPr>
            <w:tcW w:w="993" w:type="dxa"/>
            <w:vMerge w:val="restart"/>
            <w:vAlign w:val="center"/>
          </w:tcPr>
          <w:p w14:paraId="1EB21A51" w14:textId="3FAE2671" w:rsidR="00537F1F" w:rsidRPr="00367D6F" w:rsidRDefault="00537F1F" w:rsidP="00F909BD">
            <w:pPr>
              <w:pStyle w:val="Nessunaspaziatura"/>
              <w:jc w:val="center"/>
              <w:rPr>
                <w:sz w:val="18"/>
                <w:lang w:val="sl-SI" w:eastAsia="it-IT"/>
              </w:rPr>
            </w:pPr>
            <w:r>
              <w:rPr>
                <w:sz w:val="18"/>
                <w:lang w:val="sl-SI" w:eastAsia="it-IT"/>
              </w:rPr>
              <w:t>Total</w:t>
            </w:r>
            <w:r w:rsidR="00B07F67">
              <w:rPr>
                <w:sz w:val="18"/>
                <w:lang w:val="sl-SI" w:eastAsia="it-IT"/>
              </w:rPr>
              <w:t>e</w:t>
            </w:r>
            <w:r>
              <w:rPr>
                <w:sz w:val="18"/>
                <w:lang w:val="sl-SI" w:eastAsia="it-IT"/>
              </w:rPr>
              <w:t xml:space="preserve"> </w:t>
            </w:r>
          </w:p>
        </w:tc>
      </w:tr>
      <w:tr w:rsidR="00537F1F" w14:paraId="7E38C3DE" w14:textId="77777777" w:rsidTr="00736F3F">
        <w:trPr>
          <w:trHeight w:val="270"/>
        </w:trPr>
        <w:tc>
          <w:tcPr>
            <w:tcW w:w="1578" w:type="dxa"/>
            <w:vMerge/>
            <w:vAlign w:val="center"/>
          </w:tcPr>
          <w:p w14:paraId="23B62CEA" w14:textId="77777777" w:rsidR="00537F1F" w:rsidRPr="00367D6F" w:rsidRDefault="00537F1F" w:rsidP="00F909BD">
            <w:pPr>
              <w:pStyle w:val="Nessunaspaziatura"/>
              <w:jc w:val="center"/>
              <w:rPr>
                <w:sz w:val="18"/>
                <w:lang w:val="sl-SI" w:eastAsia="it-IT"/>
              </w:rPr>
            </w:pPr>
          </w:p>
        </w:tc>
        <w:tc>
          <w:tcPr>
            <w:tcW w:w="1105" w:type="dxa"/>
            <w:vMerge w:val="restart"/>
            <w:vAlign w:val="center"/>
          </w:tcPr>
          <w:p w14:paraId="1EE5D52B" w14:textId="57E99ACB" w:rsidR="00537F1F" w:rsidRPr="00537F1F" w:rsidRDefault="00537F1F" w:rsidP="00F909BD">
            <w:pPr>
              <w:pStyle w:val="Nessunaspaziatura"/>
              <w:jc w:val="center"/>
              <w:rPr>
                <w:sz w:val="18"/>
                <w:lang w:val="sl-SI" w:eastAsia="it-IT"/>
              </w:rPr>
            </w:pPr>
            <w:r w:rsidRPr="00537F1F">
              <w:rPr>
                <w:sz w:val="18"/>
                <w:lang w:val="sl-SI" w:eastAsia="it-IT"/>
              </w:rPr>
              <w:t>electtricità</w:t>
            </w:r>
          </w:p>
        </w:tc>
        <w:tc>
          <w:tcPr>
            <w:tcW w:w="993" w:type="dxa"/>
            <w:vMerge w:val="restart"/>
            <w:vAlign w:val="center"/>
          </w:tcPr>
          <w:p w14:paraId="722F8306" w14:textId="483292CE" w:rsidR="00537F1F" w:rsidRPr="00537F1F" w:rsidRDefault="00537F1F" w:rsidP="00F909BD">
            <w:pPr>
              <w:pStyle w:val="Nessunaspaziatura"/>
              <w:jc w:val="center"/>
              <w:rPr>
                <w:sz w:val="18"/>
                <w:lang w:val="sl-SI" w:eastAsia="it-IT"/>
              </w:rPr>
            </w:pPr>
            <w:r w:rsidRPr="00537F1F">
              <w:rPr>
                <w:sz w:val="18"/>
                <w:lang w:val="sl-SI" w:eastAsia="it-IT"/>
              </w:rPr>
              <w:t>energia termica</w:t>
            </w:r>
          </w:p>
        </w:tc>
        <w:tc>
          <w:tcPr>
            <w:tcW w:w="3476" w:type="dxa"/>
            <w:gridSpan w:val="4"/>
            <w:vAlign w:val="center"/>
          </w:tcPr>
          <w:p w14:paraId="23C2640F" w14:textId="30A31584" w:rsidR="00537F1F" w:rsidRPr="00367D6F" w:rsidRDefault="00537F1F" w:rsidP="00F909BD">
            <w:pPr>
              <w:pStyle w:val="Nessunaspaziatura"/>
              <w:jc w:val="center"/>
              <w:rPr>
                <w:sz w:val="18"/>
                <w:lang w:val="sl-SI" w:eastAsia="it-IT"/>
              </w:rPr>
            </w:pPr>
            <w:r>
              <w:rPr>
                <w:sz w:val="18"/>
                <w:lang w:val="sl-SI" w:eastAsia="it-IT"/>
              </w:rPr>
              <w:t>Fonti fossili</w:t>
            </w:r>
          </w:p>
        </w:tc>
        <w:tc>
          <w:tcPr>
            <w:tcW w:w="8157" w:type="dxa"/>
            <w:gridSpan w:val="7"/>
            <w:vAlign w:val="center"/>
          </w:tcPr>
          <w:p w14:paraId="7385560F" w14:textId="0F10BC14" w:rsidR="00537F1F" w:rsidRPr="00367D6F" w:rsidRDefault="00537F1F" w:rsidP="00F909BD">
            <w:pPr>
              <w:pStyle w:val="Nessunaspaziatura"/>
              <w:jc w:val="center"/>
              <w:rPr>
                <w:sz w:val="18"/>
                <w:lang w:val="sl-SI" w:eastAsia="it-IT"/>
              </w:rPr>
            </w:pPr>
            <w:r>
              <w:rPr>
                <w:sz w:val="18"/>
                <w:lang w:val="sl-SI" w:eastAsia="it-IT"/>
              </w:rPr>
              <w:t>Fonti energetiche rinnovabili</w:t>
            </w:r>
          </w:p>
        </w:tc>
        <w:tc>
          <w:tcPr>
            <w:tcW w:w="993" w:type="dxa"/>
            <w:vMerge/>
            <w:vAlign w:val="center"/>
          </w:tcPr>
          <w:p w14:paraId="5D4369A5" w14:textId="77777777" w:rsidR="00537F1F" w:rsidRPr="00367D6F" w:rsidRDefault="00537F1F" w:rsidP="00F909BD">
            <w:pPr>
              <w:pStyle w:val="Nessunaspaziatura"/>
              <w:jc w:val="center"/>
              <w:rPr>
                <w:sz w:val="18"/>
                <w:lang w:val="sl-SI" w:eastAsia="it-IT"/>
              </w:rPr>
            </w:pPr>
          </w:p>
        </w:tc>
      </w:tr>
      <w:tr w:rsidR="00DB7D65" w14:paraId="5F2F10D7" w14:textId="77777777" w:rsidTr="00BA483F">
        <w:trPr>
          <w:trHeight w:val="270"/>
        </w:trPr>
        <w:tc>
          <w:tcPr>
            <w:tcW w:w="1578" w:type="dxa"/>
            <w:vMerge/>
            <w:vAlign w:val="center"/>
          </w:tcPr>
          <w:p w14:paraId="62BF0F30" w14:textId="77777777" w:rsidR="00DB7D65" w:rsidRPr="00367D6F" w:rsidRDefault="00DB7D65" w:rsidP="00F909BD">
            <w:pPr>
              <w:pStyle w:val="Nessunaspaziatura"/>
              <w:jc w:val="center"/>
              <w:rPr>
                <w:sz w:val="18"/>
                <w:lang w:val="sl-SI" w:eastAsia="it-IT"/>
              </w:rPr>
            </w:pPr>
          </w:p>
        </w:tc>
        <w:tc>
          <w:tcPr>
            <w:tcW w:w="1105" w:type="dxa"/>
            <w:vMerge/>
            <w:vAlign w:val="center"/>
          </w:tcPr>
          <w:p w14:paraId="56B681DF" w14:textId="77777777" w:rsidR="00DB7D65" w:rsidRPr="00367D6F" w:rsidRDefault="00DB7D65" w:rsidP="00F909BD">
            <w:pPr>
              <w:pStyle w:val="Nessunaspaziatura"/>
              <w:jc w:val="center"/>
              <w:rPr>
                <w:sz w:val="18"/>
                <w:lang w:val="sl-SI" w:eastAsia="it-IT"/>
              </w:rPr>
            </w:pPr>
          </w:p>
        </w:tc>
        <w:tc>
          <w:tcPr>
            <w:tcW w:w="993" w:type="dxa"/>
            <w:vMerge/>
            <w:vAlign w:val="center"/>
          </w:tcPr>
          <w:p w14:paraId="32A13542" w14:textId="77777777" w:rsidR="00DB7D65" w:rsidRPr="00367D6F" w:rsidRDefault="00DB7D65" w:rsidP="00F909BD">
            <w:pPr>
              <w:pStyle w:val="Nessunaspaziatura"/>
              <w:jc w:val="center"/>
              <w:rPr>
                <w:sz w:val="18"/>
                <w:lang w:val="sl-SI" w:eastAsia="it-IT"/>
              </w:rPr>
            </w:pPr>
          </w:p>
        </w:tc>
        <w:tc>
          <w:tcPr>
            <w:tcW w:w="1134" w:type="dxa"/>
            <w:vAlign w:val="center"/>
          </w:tcPr>
          <w:p w14:paraId="6D84F85F" w14:textId="5F3A5A00" w:rsidR="00DB7D65" w:rsidRPr="00367D6F" w:rsidRDefault="00DB7D65" w:rsidP="00F909BD">
            <w:pPr>
              <w:pStyle w:val="Nessunaspaziatura"/>
              <w:jc w:val="center"/>
              <w:rPr>
                <w:sz w:val="18"/>
                <w:lang w:val="sl-SI" w:eastAsia="it-IT"/>
              </w:rPr>
            </w:pPr>
            <w:r>
              <w:rPr>
                <w:sz w:val="18"/>
                <w:lang w:val="sl-SI" w:eastAsia="it-IT"/>
              </w:rPr>
              <w:t>Metano</w:t>
            </w:r>
          </w:p>
        </w:tc>
        <w:tc>
          <w:tcPr>
            <w:tcW w:w="732" w:type="dxa"/>
            <w:vAlign w:val="center"/>
          </w:tcPr>
          <w:p w14:paraId="213934B9" w14:textId="5AABD699" w:rsidR="00DB7D65" w:rsidRPr="00367D6F" w:rsidRDefault="00DB7D65" w:rsidP="00F909BD">
            <w:pPr>
              <w:pStyle w:val="Nessunaspaziatura"/>
              <w:jc w:val="center"/>
              <w:rPr>
                <w:sz w:val="18"/>
                <w:lang w:val="sl-SI" w:eastAsia="it-IT"/>
              </w:rPr>
            </w:pPr>
            <w:r>
              <w:rPr>
                <w:sz w:val="18"/>
                <w:lang w:val="sl-SI" w:eastAsia="it-IT"/>
              </w:rPr>
              <w:t>GPL</w:t>
            </w:r>
          </w:p>
        </w:tc>
        <w:tc>
          <w:tcPr>
            <w:tcW w:w="862" w:type="dxa"/>
            <w:vAlign w:val="center"/>
          </w:tcPr>
          <w:p w14:paraId="2AA85960" w14:textId="00557D7A" w:rsidR="00DB7D65" w:rsidRPr="00367D6F" w:rsidRDefault="00DB7D65" w:rsidP="00F909BD">
            <w:pPr>
              <w:pStyle w:val="Nessunaspaziatura"/>
              <w:jc w:val="center"/>
              <w:rPr>
                <w:sz w:val="18"/>
                <w:lang w:val="sl-SI" w:eastAsia="it-IT"/>
              </w:rPr>
            </w:pPr>
            <w:r>
              <w:rPr>
                <w:sz w:val="18"/>
                <w:lang w:val="sl-SI" w:eastAsia="it-IT"/>
              </w:rPr>
              <w:t>Gasolio da riscaldamento</w:t>
            </w:r>
          </w:p>
        </w:tc>
        <w:tc>
          <w:tcPr>
            <w:tcW w:w="748" w:type="dxa"/>
            <w:vAlign w:val="center"/>
          </w:tcPr>
          <w:p w14:paraId="17798C3F" w14:textId="322DB6C0" w:rsidR="00DB7D65" w:rsidRPr="00367D6F" w:rsidRDefault="00DB7D65" w:rsidP="00F909BD">
            <w:pPr>
              <w:pStyle w:val="Nessunaspaziatura"/>
              <w:jc w:val="center"/>
              <w:rPr>
                <w:sz w:val="18"/>
                <w:lang w:val="sl-SI" w:eastAsia="it-IT"/>
              </w:rPr>
            </w:pPr>
            <w:r>
              <w:rPr>
                <w:sz w:val="18"/>
                <w:lang w:val="sl-SI" w:eastAsia="it-IT"/>
              </w:rPr>
              <w:t>Carbone</w:t>
            </w:r>
          </w:p>
        </w:tc>
        <w:tc>
          <w:tcPr>
            <w:tcW w:w="765" w:type="dxa"/>
            <w:vAlign w:val="center"/>
          </w:tcPr>
          <w:p w14:paraId="2D061498" w14:textId="1343FC61" w:rsidR="00DB7D65" w:rsidRPr="00367D6F" w:rsidRDefault="00DB7D65" w:rsidP="00F909BD">
            <w:pPr>
              <w:pStyle w:val="Nessunaspaziatura"/>
              <w:jc w:val="center"/>
              <w:rPr>
                <w:sz w:val="18"/>
                <w:lang w:val="sl-SI" w:eastAsia="it-IT"/>
              </w:rPr>
            </w:pPr>
            <w:r>
              <w:rPr>
                <w:sz w:val="18"/>
                <w:lang w:val="sl-SI" w:eastAsia="it-IT"/>
              </w:rPr>
              <w:t>Eolico</w:t>
            </w:r>
          </w:p>
        </w:tc>
        <w:tc>
          <w:tcPr>
            <w:tcW w:w="1316" w:type="dxa"/>
            <w:vAlign w:val="center"/>
          </w:tcPr>
          <w:p w14:paraId="5D50DE8A" w14:textId="55F4540C" w:rsidR="00DB7D65" w:rsidRPr="00367D6F" w:rsidRDefault="00DB7D65" w:rsidP="00F909BD">
            <w:pPr>
              <w:pStyle w:val="Nessunaspaziatura"/>
              <w:jc w:val="center"/>
              <w:rPr>
                <w:sz w:val="18"/>
                <w:lang w:val="sl-SI" w:eastAsia="it-IT"/>
              </w:rPr>
            </w:pPr>
            <w:r>
              <w:rPr>
                <w:sz w:val="18"/>
                <w:lang w:val="sl-SI" w:eastAsia="it-IT"/>
              </w:rPr>
              <w:t xml:space="preserve">Idroelettrico </w:t>
            </w:r>
          </w:p>
        </w:tc>
        <w:tc>
          <w:tcPr>
            <w:tcW w:w="1257" w:type="dxa"/>
            <w:vAlign w:val="center"/>
          </w:tcPr>
          <w:p w14:paraId="02762D60" w14:textId="2699FB90" w:rsidR="00DB7D65" w:rsidRPr="00367D6F" w:rsidRDefault="00DB7D65" w:rsidP="00F909BD">
            <w:pPr>
              <w:pStyle w:val="Nessunaspaziatura"/>
              <w:jc w:val="center"/>
              <w:rPr>
                <w:sz w:val="18"/>
                <w:lang w:val="sl-SI" w:eastAsia="it-IT"/>
              </w:rPr>
            </w:pPr>
            <w:r>
              <w:rPr>
                <w:sz w:val="18"/>
                <w:lang w:val="sl-SI" w:eastAsia="it-IT"/>
              </w:rPr>
              <w:t xml:space="preserve">Fotovoltaico </w:t>
            </w:r>
          </w:p>
        </w:tc>
        <w:tc>
          <w:tcPr>
            <w:tcW w:w="1134" w:type="dxa"/>
            <w:vAlign w:val="center"/>
          </w:tcPr>
          <w:p w14:paraId="0AB77C2B" w14:textId="53DBC153" w:rsidR="00DB7D65" w:rsidRPr="00367D6F" w:rsidRDefault="00DB7D65" w:rsidP="00F909BD">
            <w:pPr>
              <w:pStyle w:val="Nessunaspaziatura"/>
              <w:jc w:val="center"/>
              <w:rPr>
                <w:sz w:val="18"/>
                <w:lang w:val="sl-SI" w:eastAsia="it-IT"/>
              </w:rPr>
            </w:pPr>
            <w:r w:rsidRPr="00367D6F">
              <w:rPr>
                <w:sz w:val="18"/>
                <w:lang w:val="sl-SI" w:eastAsia="it-IT"/>
              </w:rPr>
              <w:t>Bio</w:t>
            </w:r>
            <w:r>
              <w:rPr>
                <w:sz w:val="18"/>
                <w:lang w:val="sl-SI" w:eastAsia="it-IT"/>
              </w:rPr>
              <w:t>gas</w:t>
            </w:r>
          </w:p>
        </w:tc>
        <w:tc>
          <w:tcPr>
            <w:tcW w:w="850" w:type="dxa"/>
            <w:vAlign w:val="center"/>
          </w:tcPr>
          <w:p w14:paraId="3C232B41" w14:textId="48626E65" w:rsidR="00DB7D65" w:rsidRPr="00367D6F" w:rsidRDefault="00DB7D65" w:rsidP="00F909BD">
            <w:pPr>
              <w:pStyle w:val="Nessunaspaziatura"/>
              <w:jc w:val="center"/>
              <w:rPr>
                <w:sz w:val="18"/>
                <w:lang w:val="sl-SI" w:eastAsia="it-IT"/>
              </w:rPr>
            </w:pPr>
            <w:r>
              <w:rPr>
                <w:sz w:val="18"/>
                <w:lang w:val="sl-SI" w:eastAsia="it-IT"/>
              </w:rPr>
              <w:t xml:space="preserve">Legna </w:t>
            </w:r>
          </w:p>
        </w:tc>
        <w:tc>
          <w:tcPr>
            <w:tcW w:w="1418" w:type="dxa"/>
            <w:vAlign w:val="center"/>
          </w:tcPr>
          <w:p w14:paraId="2C3F3ED6" w14:textId="2C7770FF" w:rsidR="00DB7D65" w:rsidRPr="00367D6F" w:rsidRDefault="00DB7D65" w:rsidP="00F909BD">
            <w:pPr>
              <w:pStyle w:val="Nessunaspaziatura"/>
              <w:jc w:val="center"/>
              <w:rPr>
                <w:sz w:val="18"/>
                <w:lang w:val="sl-SI" w:eastAsia="it-IT"/>
              </w:rPr>
            </w:pPr>
            <w:r>
              <w:rPr>
                <w:sz w:val="18"/>
                <w:lang w:val="sl-SI" w:eastAsia="it-IT"/>
              </w:rPr>
              <w:t>Solare termico</w:t>
            </w:r>
          </w:p>
        </w:tc>
        <w:tc>
          <w:tcPr>
            <w:tcW w:w="1417" w:type="dxa"/>
            <w:vAlign w:val="center"/>
          </w:tcPr>
          <w:p w14:paraId="115A6752" w14:textId="35D11009" w:rsidR="00DB7D65" w:rsidRPr="00367D6F" w:rsidRDefault="00DB7D65" w:rsidP="00F909BD">
            <w:pPr>
              <w:pStyle w:val="Nessunaspaziatura"/>
              <w:jc w:val="center"/>
              <w:rPr>
                <w:sz w:val="18"/>
                <w:lang w:val="sl-SI" w:eastAsia="it-IT"/>
              </w:rPr>
            </w:pPr>
            <w:r w:rsidRPr="00367D6F">
              <w:rPr>
                <w:sz w:val="18"/>
                <w:lang w:val="sl-SI" w:eastAsia="it-IT"/>
              </w:rPr>
              <w:t>G</w:t>
            </w:r>
            <w:r>
              <w:rPr>
                <w:sz w:val="18"/>
                <w:lang w:val="sl-SI" w:eastAsia="it-IT"/>
              </w:rPr>
              <w:t>eotermia</w:t>
            </w:r>
          </w:p>
        </w:tc>
        <w:tc>
          <w:tcPr>
            <w:tcW w:w="993" w:type="dxa"/>
            <w:vMerge/>
            <w:vAlign w:val="center"/>
          </w:tcPr>
          <w:p w14:paraId="543A6484" w14:textId="77777777" w:rsidR="00DB7D65" w:rsidRPr="00367D6F" w:rsidRDefault="00DB7D65" w:rsidP="00F909BD">
            <w:pPr>
              <w:pStyle w:val="Nessunaspaziatura"/>
              <w:jc w:val="center"/>
              <w:rPr>
                <w:sz w:val="18"/>
                <w:lang w:val="sl-SI" w:eastAsia="it-IT"/>
              </w:rPr>
            </w:pPr>
          </w:p>
        </w:tc>
      </w:tr>
      <w:tr w:rsidR="00537F1F" w14:paraId="361B0E7F" w14:textId="77777777" w:rsidTr="00BA483F">
        <w:trPr>
          <w:trHeight w:val="270"/>
        </w:trPr>
        <w:tc>
          <w:tcPr>
            <w:tcW w:w="1578" w:type="dxa"/>
            <w:vAlign w:val="center"/>
          </w:tcPr>
          <w:p w14:paraId="2BA5EFBC" w14:textId="299D05E2" w:rsidR="00537F1F" w:rsidRPr="00367D6F" w:rsidRDefault="00537F1F" w:rsidP="00F909BD">
            <w:pPr>
              <w:pStyle w:val="Nessunaspaziatura"/>
              <w:jc w:val="center"/>
              <w:rPr>
                <w:sz w:val="18"/>
                <w:lang w:val="sl-SI" w:eastAsia="it-IT"/>
              </w:rPr>
            </w:pPr>
            <w:r>
              <w:rPr>
                <w:sz w:val="18"/>
                <w:lang w:val="sl-SI"/>
              </w:rPr>
              <w:t>Illuminazione</w:t>
            </w:r>
          </w:p>
        </w:tc>
        <w:tc>
          <w:tcPr>
            <w:tcW w:w="1105" w:type="dxa"/>
            <w:vAlign w:val="center"/>
          </w:tcPr>
          <w:p w14:paraId="17EABACB" w14:textId="1B31286B" w:rsidR="00537F1F" w:rsidRPr="00367D6F" w:rsidRDefault="00736F3F" w:rsidP="00F909BD">
            <w:pPr>
              <w:pStyle w:val="Nessunaspaziatura"/>
              <w:jc w:val="center"/>
              <w:rPr>
                <w:sz w:val="18"/>
                <w:lang w:val="sl-SI" w:eastAsia="it-IT"/>
              </w:rPr>
            </w:pPr>
            <w:r>
              <w:rPr>
                <w:color w:val="000000"/>
                <w:sz w:val="20"/>
                <w:lang w:val="it-IT"/>
              </w:rPr>
              <w:t>26,655</w:t>
            </w:r>
            <w:r w:rsidRPr="00AA066F">
              <w:rPr>
                <w:color w:val="000000"/>
                <w:sz w:val="20"/>
                <w:lang w:val="it-IT"/>
              </w:rPr>
              <w:t xml:space="preserve"> </w:t>
            </w:r>
          </w:p>
        </w:tc>
        <w:tc>
          <w:tcPr>
            <w:tcW w:w="993" w:type="dxa"/>
            <w:vAlign w:val="center"/>
          </w:tcPr>
          <w:p w14:paraId="230CB9C4" w14:textId="21308E8B" w:rsidR="00537F1F" w:rsidRPr="00367D6F" w:rsidRDefault="00736F3F" w:rsidP="00F909BD">
            <w:pPr>
              <w:pStyle w:val="Nessunaspaziatura"/>
              <w:jc w:val="center"/>
              <w:rPr>
                <w:sz w:val="18"/>
                <w:lang w:val="sl-SI" w:eastAsia="it-IT"/>
              </w:rPr>
            </w:pPr>
            <w:r>
              <w:rPr>
                <w:color w:val="000000"/>
                <w:sz w:val="20"/>
                <w:lang w:val="it-IT"/>
              </w:rPr>
              <w:t>7,713</w:t>
            </w:r>
            <w:r w:rsidRPr="00AA066F">
              <w:rPr>
                <w:color w:val="000000"/>
                <w:sz w:val="20"/>
                <w:lang w:val="it-IT"/>
              </w:rPr>
              <w:t xml:space="preserve">   </w:t>
            </w:r>
          </w:p>
        </w:tc>
        <w:tc>
          <w:tcPr>
            <w:tcW w:w="1134" w:type="dxa"/>
            <w:vAlign w:val="center"/>
          </w:tcPr>
          <w:p w14:paraId="3A3F5AA3"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2B84EF2A" w14:textId="77777777" w:rsidR="00537F1F" w:rsidRPr="00367D6F" w:rsidRDefault="00537F1F" w:rsidP="00F909BD">
            <w:pPr>
              <w:pStyle w:val="Nessunaspaziatura"/>
              <w:jc w:val="center"/>
              <w:rPr>
                <w:sz w:val="18"/>
                <w:lang w:val="sl-SI" w:eastAsia="it-IT"/>
              </w:rPr>
            </w:pPr>
          </w:p>
        </w:tc>
        <w:tc>
          <w:tcPr>
            <w:tcW w:w="862" w:type="dxa"/>
            <w:vAlign w:val="center"/>
          </w:tcPr>
          <w:p w14:paraId="25D7F0D5" w14:textId="77777777" w:rsidR="00537F1F" w:rsidRPr="00367D6F" w:rsidRDefault="00537F1F" w:rsidP="00F909BD">
            <w:pPr>
              <w:pStyle w:val="Nessunaspaziatura"/>
              <w:jc w:val="center"/>
              <w:rPr>
                <w:sz w:val="18"/>
                <w:lang w:val="sl-SI" w:eastAsia="it-IT"/>
              </w:rPr>
            </w:pPr>
          </w:p>
        </w:tc>
        <w:tc>
          <w:tcPr>
            <w:tcW w:w="748" w:type="dxa"/>
            <w:vAlign w:val="center"/>
          </w:tcPr>
          <w:p w14:paraId="683ED54C" w14:textId="77777777" w:rsidR="00537F1F" w:rsidRPr="00367D6F" w:rsidRDefault="00537F1F" w:rsidP="00F909BD">
            <w:pPr>
              <w:pStyle w:val="Nessunaspaziatura"/>
              <w:jc w:val="center"/>
              <w:rPr>
                <w:sz w:val="18"/>
                <w:lang w:val="sl-SI" w:eastAsia="it-IT"/>
              </w:rPr>
            </w:pPr>
          </w:p>
        </w:tc>
        <w:tc>
          <w:tcPr>
            <w:tcW w:w="765" w:type="dxa"/>
            <w:vAlign w:val="center"/>
          </w:tcPr>
          <w:p w14:paraId="4D89AE1C" w14:textId="77777777" w:rsidR="00537F1F" w:rsidRPr="00367D6F" w:rsidRDefault="00537F1F" w:rsidP="00F909BD">
            <w:pPr>
              <w:pStyle w:val="Nessunaspaziatura"/>
              <w:jc w:val="center"/>
              <w:rPr>
                <w:sz w:val="18"/>
                <w:lang w:val="sl-SI" w:eastAsia="it-IT"/>
              </w:rPr>
            </w:pPr>
          </w:p>
        </w:tc>
        <w:tc>
          <w:tcPr>
            <w:tcW w:w="1316" w:type="dxa"/>
            <w:vAlign w:val="center"/>
          </w:tcPr>
          <w:p w14:paraId="35E9386C" w14:textId="77777777" w:rsidR="00537F1F" w:rsidRPr="00367D6F" w:rsidRDefault="00537F1F" w:rsidP="00F909BD">
            <w:pPr>
              <w:pStyle w:val="Nessunaspaziatura"/>
              <w:jc w:val="center"/>
              <w:rPr>
                <w:sz w:val="18"/>
                <w:lang w:val="sl-SI" w:eastAsia="it-IT"/>
              </w:rPr>
            </w:pPr>
          </w:p>
        </w:tc>
        <w:tc>
          <w:tcPr>
            <w:tcW w:w="1257" w:type="dxa"/>
            <w:vAlign w:val="center"/>
          </w:tcPr>
          <w:p w14:paraId="4F264F51" w14:textId="77777777" w:rsidR="00537F1F" w:rsidRPr="00367D6F" w:rsidRDefault="00537F1F" w:rsidP="00F909BD">
            <w:pPr>
              <w:pStyle w:val="Nessunaspaziatura"/>
              <w:jc w:val="center"/>
              <w:rPr>
                <w:sz w:val="18"/>
                <w:lang w:val="sl-SI" w:eastAsia="it-IT"/>
              </w:rPr>
            </w:pPr>
          </w:p>
        </w:tc>
        <w:tc>
          <w:tcPr>
            <w:tcW w:w="1134" w:type="dxa"/>
            <w:vAlign w:val="center"/>
          </w:tcPr>
          <w:p w14:paraId="0BBDA63A" w14:textId="77777777" w:rsidR="00537F1F" w:rsidRPr="00367D6F" w:rsidRDefault="00537F1F" w:rsidP="00F909BD">
            <w:pPr>
              <w:pStyle w:val="Nessunaspaziatura"/>
              <w:jc w:val="center"/>
              <w:rPr>
                <w:sz w:val="18"/>
                <w:lang w:val="sl-SI" w:eastAsia="it-IT"/>
              </w:rPr>
            </w:pPr>
          </w:p>
        </w:tc>
        <w:tc>
          <w:tcPr>
            <w:tcW w:w="850" w:type="dxa"/>
            <w:vAlign w:val="center"/>
          </w:tcPr>
          <w:p w14:paraId="059EC3B5" w14:textId="77777777" w:rsidR="00537F1F" w:rsidRPr="00367D6F" w:rsidRDefault="00537F1F" w:rsidP="00F909BD">
            <w:pPr>
              <w:pStyle w:val="Nessunaspaziatura"/>
              <w:jc w:val="center"/>
              <w:rPr>
                <w:sz w:val="18"/>
                <w:lang w:val="sl-SI" w:eastAsia="it-IT"/>
              </w:rPr>
            </w:pPr>
          </w:p>
        </w:tc>
        <w:tc>
          <w:tcPr>
            <w:tcW w:w="1418" w:type="dxa"/>
            <w:vAlign w:val="center"/>
          </w:tcPr>
          <w:p w14:paraId="36C6B8EB" w14:textId="77777777" w:rsidR="00537F1F" w:rsidRPr="00367D6F" w:rsidRDefault="00537F1F" w:rsidP="00F909BD">
            <w:pPr>
              <w:pStyle w:val="Nessunaspaziatura"/>
              <w:jc w:val="center"/>
              <w:rPr>
                <w:sz w:val="18"/>
                <w:lang w:val="sl-SI" w:eastAsia="it-IT"/>
              </w:rPr>
            </w:pPr>
          </w:p>
        </w:tc>
        <w:tc>
          <w:tcPr>
            <w:tcW w:w="1417" w:type="dxa"/>
            <w:vAlign w:val="center"/>
          </w:tcPr>
          <w:p w14:paraId="00B0D1C3" w14:textId="77777777" w:rsidR="00537F1F" w:rsidRPr="00367D6F" w:rsidRDefault="00537F1F" w:rsidP="00F909BD">
            <w:pPr>
              <w:pStyle w:val="Nessunaspaziatura"/>
              <w:jc w:val="center"/>
              <w:rPr>
                <w:sz w:val="18"/>
                <w:lang w:val="sl-SI" w:eastAsia="it-IT"/>
              </w:rPr>
            </w:pPr>
          </w:p>
        </w:tc>
        <w:tc>
          <w:tcPr>
            <w:tcW w:w="993" w:type="dxa"/>
            <w:vAlign w:val="center"/>
          </w:tcPr>
          <w:p w14:paraId="1A6BD6C5" w14:textId="2531DD16" w:rsidR="00537F1F" w:rsidRPr="00367D6F" w:rsidRDefault="00537F1F" w:rsidP="00F909BD">
            <w:pPr>
              <w:pStyle w:val="Nessunaspaziatura"/>
              <w:jc w:val="center"/>
              <w:rPr>
                <w:sz w:val="18"/>
                <w:lang w:val="sl-SI" w:eastAsia="it-IT"/>
              </w:rPr>
            </w:pPr>
          </w:p>
        </w:tc>
      </w:tr>
      <w:tr w:rsidR="00537F1F" w14:paraId="24A7943B" w14:textId="77777777" w:rsidTr="00BA483F">
        <w:trPr>
          <w:trHeight w:val="270"/>
        </w:trPr>
        <w:tc>
          <w:tcPr>
            <w:tcW w:w="1578" w:type="dxa"/>
            <w:vAlign w:val="center"/>
          </w:tcPr>
          <w:p w14:paraId="4707F5B1" w14:textId="49C809F9" w:rsidR="00537F1F" w:rsidRPr="00367D6F" w:rsidRDefault="00394465" w:rsidP="00F909BD">
            <w:pPr>
              <w:pStyle w:val="Nessunaspaziatura"/>
              <w:jc w:val="center"/>
              <w:rPr>
                <w:sz w:val="18"/>
                <w:lang w:val="sl-SI" w:eastAsia="it-IT"/>
              </w:rPr>
            </w:pPr>
            <w:r>
              <w:rPr>
                <w:sz w:val="18"/>
                <w:lang w:val="sl-SI" w:eastAsia="it-IT"/>
              </w:rPr>
              <w:t>Riscaldamento</w:t>
            </w:r>
          </w:p>
        </w:tc>
        <w:tc>
          <w:tcPr>
            <w:tcW w:w="1105" w:type="dxa"/>
            <w:vAlign w:val="center"/>
          </w:tcPr>
          <w:p w14:paraId="1769577A" w14:textId="3E9FC4BF" w:rsidR="00537F1F" w:rsidRPr="00367D6F" w:rsidRDefault="00537F1F" w:rsidP="00F909BD">
            <w:pPr>
              <w:pStyle w:val="Nessunaspaziatura"/>
              <w:jc w:val="center"/>
              <w:rPr>
                <w:sz w:val="18"/>
                <w:lang w:val="sl-SI" w:eastAsia="it-IT"/>
              </w:rPr>
            </w:pPr>
          </w:p>
        </w:tc>
        <w:tc>
          <w:tcPr>
            <w:tcW w:w="993" w:type="dxa"/>
            <w:vAlign w:val="center"/>
          </w:tcPr>
          <w:p w14:paraId="3F4DA46F" w14:textId="2AB604CF" w:rsidR="00537F1F" w:rsidRPr="00367D6F" w:rsidRDefault="00537F1F" w:rsidP="00F909BD">
            <w:pPr>
              <w:pStyle w:val="Nessunaspaziatura"/>
              <w:jc w:val="center"/>
              <w:rPr>
                <w:sz w:val="18"/>
                <w:lang w:val="sl-SI" w:eastAsia="it-IT"/>
              </w:rPr>
            </w:pPr>
          </w:p>
        </w:tc>
        <w:tc>
          <w:tcPr>
            <w:tcW w:w="1134" w:type="dxa"/>
            <w:vAlign w:val="center"/>
          </w:tcPr>
          <w:p w14:paraId="20AA0A3F" w14:textId="26B13512" w:rsidR="00537F1F" w:rsidRPr="00367D6F" w:rsidRDefault="00537F1F" w:rsidP="00F909BD">
            <w:pPr>
              <w:pStyle w:val="Nessunaspaziatura"/>
              <w:jc w:val="center"/>
              <w:rPr>
                <w:sz w:val="18"/>
                <w:lang w:val="sl-SI" w:eastAsia="it-IT"/>
              </w:rPr>
            </w:pPr>
          </w:p>
        </w:tc>
        <w:tc>
          <w:tcPr>
            <w:tcW w:w="732" w:type="dxa"/>
            <w:vAlign w:val="center"/>
          </w:tcPr>
          <w:p w14:paraId="3657D726" w14:textId="77777777" w:rsidR="00537F1F" w:rsidRPr="00367D6F" w:rsidRDefault="00537F1F" w:rsidP="00F909BD">
            <w:pPr>
              <w:pStyle w:val="Nessunaspaziatura"/>
              <w:jc w:val="center"/>
              <w:rPr>
                <w:sz w:val="18"/>
                <w:lang w:val="sl-SI" w:eastAsia="it-IT"/>
              </w:rPr>
            </w:pPr>
          </w:p>
        </w:tc>
        <w:tc>
          <w:tcPr>
            <w:tcW w:w="862" w:type="dxa"/>
            <w:vAlign w:val="center"/>
          </w:tcPr>
          <w:p w14:paraId="62E5927C" w14:textId="77777777" w:rsidR="00537F1F" w:rsidRPr="00367D6F" w:rsidRDefault="00537F1F" w:rsidP="00F909BD">
            <w:pPr>
              <w:pStyle w:val="Nessunaspaziatura"/>
              <w:jc w:val="center"/>
              <w:rPr>
                <w:sz w:val="18"/>
                <w:lang w:val="sl-SI" w:eastAsia="it-IT"/>
              </w:rPr>
            </w:pPr>
          </w:p>
        </w:tc>
        <w:tc>
          <w:tcPr>
            <w:tcW w:w="748" w:type="dxa"/>
            <w:vAlign w:val="center"/>
          </w:tcPr>
          <w:p w14:paraId="1C319C68" w14:textId="77777777" w:rsidR="00537F1F" w:rsidRPr="00367D6F" w:rsidRDefault="00537F1F" w:rsidP="00F909BD">
            <w:pPr>
              <w:pStyle w:val="Nessunaspaziatura"/>
              <w:jc w:val="center"/>
              <w:rPr>
                <w:sz w:val="18"/>
                <w:lang w:val="sl-SI" w:eastAsia="it-IT"/>
              </w:rPr>
            </w:pPr>
          </w:p>
        </w:tc>
        <w:tc>
          <w:tcPr>
            <w:tcW w:w="765" w:type="dxa"/>
            <w:vAlign w:val="center"/>
          </w:tcPr>
          <w:p w14:paraId="3649F0D6" w14:textId="77777777" w:rsidR="00537F1F" w:rsidRPr="00367D6F" w:rsidRDefault="00537F1F" w:rsidP="00F909BD">
            <w:pPr>
              <w:pStyle w:val="Nessunaspaziatura"/>
              <w:jc w:val="center"/>
              <w:rPr>
                <w:sz w:val="18"/>
                <w:lang w:val="sl-SI" w:eastAsia="it-IT"/>
              </w:rPr>
            </w:pPr>
          </w:p>
        </w:tc>
        <w:tc>
          <w:tcPr>
            <w:tcW w:w="1316" w:type="dxa"/>
            <w:vAlign w:val="center"/>
          </w:tcPr>
          <w:p w14:paraId="4DA91E47" w14:textId="77777777" w:rsidR="00537F1F" w:rsidRPr="00367D6F" w:rsidRDefault="00537F1F" w:rsidP="00F909BD">
            <w:pPr>
              <w:pStyle w:val="Nessunaspaziatura"/>
              <w:jc w:val="center"/>
              <w:rPr>
                <w:sz w:val="18"/>
                <w:lang w:val="sl-SI" w:eastAsia="it-IT"/>
              </w:rPr>
            </w:pPr>
          </w:p>
        </w:tc>
        <w:tc>
          <w:tcPr>
            <w:tcW w:w="1257" w:type="dxa"/>
            <w:vAlign w:val="center"/>
          </w:tcPr>
          <w:p w14:paraId="6BFB7025" w14:textId="77777777" w:rsidR="00537F1F" w:rsidRPr="00367D6F" w:rsidRDefault="00537F1F" w:rsidP="00F909BD">
            <w:pPr>
              <w:pStyle w:val="Nessunaspaziatura"/>
              <w:jc w:val="center"/>
              <w:rPr>
                <w:sz w:val="18"/>
                <w:lang w:val="sl-SI" w:eastAsia="it-IT"/>
              </w:rPr>
            </w:pPr>
          </w:p>
        </w:tc>
        <w:tc>
          <w:tcPr>
            <w:tcW w:w="1134" w:type="dxa"/>
            <w:vAlign w:val="center"/>
          </w:tcPr>
          <w:p w14:paraId="280A19EE" w14:textId="77777777" w:rsidR="00537F1F" w:rsidRPr="00367D6F" w:rsidRDefault="00537F1F" w:rsidP="00F909BD">
            <w:pPr>
              <w:pStyle w:val="Nessunaspaziatura"/>
              <w:jc w:val="center"/>
              <w:rPr>
                <w:sz w:val="18"/>
                <w:lang w:val="sl-SI" w:eastAsia="it-IT"/>
              </w:rPr>
            </w:pPr>
          </w:p>
        </w:tc>
        <w:tc>
          <w:tcPr>
            <w:tcW w:w="850" w:type="dxa"/>
            <w:vAlign w:val="center"/>
          </w:tcPr>
          <w:p w14:paraId="269174E3" w14:textId="77777777" w:rsidR="00537F1F" w:rsidRPr="00367D6F" w:rsidRDefault="00537F1F" w:rsidP="00F909BD">
            <w:pPr>
              <w:pStyle w:val="Nessunaspaziatura"/>
              <w:jc w:val="center"/>
              <w:rPr>
                <w:sz w:val="18"/>
                <w:lang w:val="sl-SI" w:eastAsia="it-IT"/>
              </w:rPr>
            </w:pPr>
          </w:p>
        </w:tc>
        <w:tc>
          <w:tcPr>
            <w:tcW w:w="1418" w:type="dxa"/>
            <w:vAlign w:val="center"/>
          </w:tcPr>
          <w:p w14:paraId="353DEF7F" w14:textId="77777777" w:rsidR="00537F1F" w:rsidRPr="00367D6F" w:rsidRDefault="00537F1F" w:rsidP="00F909BD">
            <w:pPr>
              <w:pStyle w:val="Nessunaspaziatura"/>
              <w:jc w:val="center"/>
              <w:rPr>
                <w:sz w:val="18"/>
                <w:lang w:val="sl-SI" w:eastAsia="it-IT"/>
              </w:rPr>
            </w:pPr>
          </w:p>
        </w:tc>
        <w:tc>
          <w:tcPr>
            <w:tcW w:w="1417" w:type="dxa"/>
            <w:vAlign w:val="center"/>
          </w:tcPr>
          <w:p w14:paraId="2419BC78" w14:textId="77777777" w:rsidR="00537F1F" w:rsidRPr="00367D6F" w:rsidRDefault="00537F1F" w:rsidP="00F909BD">
            <w:pPr>
              <w:pStyle w:val="Nessunaspaziatura"/>
              <w:jc w:val="center"/>
              <w:rPr>
                <w:sz w:val="18"/>
                <w:lang w:val="sl-SI" w:eastAsia="it-IT"/>
              </w:rPr>
            </w:pPr>
          </w:p>
        </w:tc>
        <w:tc>
          <w:tcPr>
            <w:tcW w:w="993" w:type="dxa"/>
            <w:vAlign w:val="center"/>
          </w:tcPr>
          <w:p w14:paraId="0A601F90" w14:textId="7C57C8F7" w:rsidR="00537F1F" w:rsidRPr="00367D6F" w:rsidRDefault="00537F1F" w:rsidP="00F909BD">
            <w:pPr>
              <w:pStyle w:val="Nessunaspaziatura"/>
              <w:jc w:val="center"/>
              <w:rPr>
                <w:sz w:val="18"/>
                <w:lang w:val="sl-SI" w:eastAsia="it-IT"/>
              </w:rPr>
            </w:pPr>
          </w:p>
        </w:tc>
      </w:tr>
      <w:tr w:rsidR="00537F1F" w14:paraId="3ECCC2C8" w14:textId="77777777" w:rsidTr="00BA483F">
        <w:trPr>
          <w:trHeight w:val="270"/>
        </w:trPr>
        <w:tc>
          <w:tcPr>
            <w:tcW w:w="1578" w:type="dxa"/>
            <w:vAlign w:val="center"/>
          </w:tcPr>
          <w:p w14:paraId="4BEE68C2" w14:textId="20E21463" w:rsidR="00537F1F" w:rsidRPr="00367D6F" w:rsidRDefault="00394465" w:rsidP="00F909BD">
            <w:pPr>
              <w:pStyle w:val="Nessunaspaziatura"/>
              <w:jc w:val="center"/>
              <w:rPr>
                <w:sz w:val="18"/>
                <w:lang w:val="sl-SI" w:eastAsia="it-IT"/>
              </w:rPr>
            </w:pPr>
            <w:r>
              <w:rPr>
                <w:sz w:val="18"/>
                <w:lang w:val="sl-SI" w:eastAsia="it-IT"/>
              </w:rPr>
              <w:t>Raffrescamento</w:t>
            </w:r>
          </w:p>
        </w:tc>
        <w:tc>
          <w:tcPr>
            <w:tcW w:w="1105" w:type="dxa"/>
            <w:vAlign w:val="center"/>
          </w:tcPr>
          <w:p w14:paraId="1435C5B4" w14:textId="5AF04E4E" w:rsidR="00537F1F" w:rsidRPr="00367D6F" w:rsidRDefault="00537F1F" w:rsidP="00F909BD">
            <w:pPr>
              <w:pStyle w:val="Nessunaspaziatura"/>
              <w:jc w:val="center"/>
              <w:rPr>
                <w:sz w:val="18"/>
                <w:lang w:val="sl-SI" w:eastAsia="it-IT"/>
              </w:rPr>
            </w:pPr>
          </w:p>
        </w:tc>
        <w:tc>
          <w:tcPr>
            <w:tcW w:w="993" w:type="dxa"/>
            <w:vAlign w:val="center"/>
          </w:tcPr>
          <w:p w14:paraId="6DEE3B17"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675DE41A"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1804B84D" w14:textId="77777777" w:rsidR="00537F1F" w:rsidRPr="00367D6F" w:rsidRDefault="00537F1F" w:rsidP="00F909BD">
            <w:pPr>
              <w:pStyle w:val="Nessunaspaziatura"/>
              <w:jc w:val="center"/>
              <w:rPr>
                <w:sz w:val="18"/>
                <w:lang w:val="sl-SI" w:eastAsia="it-IT"/>
              </w:rPr>
            </w:pPr>
          </w:p>
        </w:tc>
        <w:tc>
          <w:tcPr>
            <w:tcW w:w="862" w:type="dxa"/>
            <w:vAlign w:val="center"/>
          </w:tcPr>
          <w:p w14:paraId="081F294F" w14:textId="77777777" w:rsidR="00537F1F" w:rsidRPr="00367D6F" w:rsidRDefault="00537F1F" w:rsidP="00F909BD">
            <w:pPr>
              <w:pStyle w:val="Nessunaspaziatura"/>
              <w:jc w:val="center"/>
              <w:rPr>
                <w:sz w:val="18"/>
                <w:lang w:val="sl-SI" w:eastAsia="it-IT"/>
              </w:rPr>
            </w:pPr>
          </w:p>
        </w:tc>
        <w:tc>
          <w:tcPr>
            <w:tcW w:w="748" w:type="dxa"/>
            <w:vAlign w:val="center"/>
          </w:tcPr>
          <w:p w14:paraId="2E806C2E" w14:textId="77777777" w:rsidR="00537F1F" w:rsidRPr="00367D6F" w:rsidRDefault="00537F1F" w:rsidP="00F909BD">
            <w:pPr>
              <w:pStyle w:val="Nessunaspaziatura"/>
              <w:jc w:val="center"/>
              <w:rPr>
                <w:sz w:val="18"/>
                <w:lang w:val="sl-SI" w:eastAsia="it-IT"/>
              </w:rPr>
            </w:pPr>
          </w:p>
        </w:tc>
        <w:tc>
          <w:tcPr>
            <w:tcW w:w="765" w:type="dxa"/>
            <w:vAlign w:val="center"/>
          </w:tcPr>
          <w:p w14:paraId="0FC2E832" w14:textId="77777777" w:rsidR="00537F1F" w:rsidRPr="00367D6F" w:rsidRDefault="00537F1F" w:rsidP="00F909BD">
            <w:pPr>
              <w:pStyle w:val="Nessunaspaziatura"/>
              <w:jc w:val="center"/>
              <w:rPr>
                <w:sz w:val="18"/>
                <w:lang w:val="sl-SI" w:eastAsia="it-IT"/>
              </w:rPr>
            </w:pPr>
          </w:p>
        </w:tc>
        <w:tc>
          <w:tcPr>
            <w:tcW w:w="1316" w:type="dxa"/>
            <w:vAlign w:val="center"/>
          </w:tcPr>
          <w:p w14:paraId="43528494" w14:textId="77777777" w:rsidR="00537F1F" w:rsidRPr="00367D6F" w:rsidRDefault="00537F1F" w:rsidP="00F909BD">
            <w:pPr>
              <w:pStyle w:val="Nessunaspaziatura"/>
              <w:jc w:val="center"/>
              <w:rPr>
                <w:sz w:val="18"/>
                <w:lang w:val="sl-SI" w:eastAsia="it-IT"/>
              </w:rPr>
            </w:pPr>
          </w:p>
        </w:tc>
        <w:tc>
          <w:tcPr>
            <w:tcW w:w="1257" w:type="dxa"/>
            <w:vAlign w:val="center"/>
          </w:tcPr>
          <w:p w14:paraId="4FB5075E" w14:textId="77777777" w:rsidR="00537F1F" w:rsidRPr="00367D6F" w:rsidRDefault="00537F1F" w:rsidP="00F909BD">
            <w:pPr>
              <w:pStyle w:val="Nessunaspaziatura"/>
              <w:jc w:val="center"/>
              <w:rPr>
                <w:sz w:val="18"/>
                <w:lang w:val="sl-SI" w:eastAsia="it-IT"/>
              </w:rPr>
            </w:pPr>
          </w:p>
        </w:tc>
        <w:tc>
          <w:tcPr>
            <w:tcW w:w="1134" w:type="dxa"/>
            <w:vAlign w:val="center"/>
          </w:tcPr>
          <w:p w14:paraId="6EE886AC" w14:textId="77777777" w:rsidR="00537F1F" w:rsidRPr="00367D6F" w:rsidRDefault="00537F1F" w:rsidP="00F909BD">
            <w:pPr>
              <w:pStyle w:val="Nessunaspaziatura"/>
              <w:jc w:val="center"/>
              <w:rPr>
                <w:sz w:val="18"/>
                <w:lang w:val="sl-SI" w:eastAsia="it-IT"/>
              </w:rPr>
            </w:pPr>
          </w:p>
        </w:tc>
        <w:tc>
          <w:tcPr>
            <w:tcW w:w="850" w:type="dxa"/>
            <w:vAlign w:val="center"/>
          </w:tcPr>
          <w:p w14:paraId="69837968" w14:textId="77777777" w:rsidR="00537F1F" w:rsidRPr="00367D6F" w:rsidRDefault="00537F1F" w:rsidP="00F909BD">
            <w:pPr>
              <w:pStyle w:val="Nessunaspaziatura"/>
              <w:jc w:val="center"/>
              <w:rPr>
                <w:sz w:val="18"/>
                <w:lang w:val="sl-SI" w:eastAsia="it-IT"/>
              </w:rPr>
            </w:pPr>
          </w:p>
        </w:tc>
        <w:tc>
          <w:tcPr>
            <w:tcW w:w="1418" w:type="dxa"/>
            <w:vAlign w:val="center"/>
          </w:tcPr>
          <w:p w14:paraId="73D56D9C" w14:textId="77777777" w:rsidR="00537F1F" w:rsidRPr="00367D6F" w:rsidRDefault="00537F1F" w:rsidP="00F909BD">
            <w:pPr>
              <w:pStyle w:val="Nessunaspaziatura"/>
              <w:jc w:val="center"/>
              <w:rPr>
                <w:sz w:val="18"/>
                <w:lang w:val="sl-SI" w:eastAsia="it-IT"/>
              </w:rPr>
            </w:pPr>
          </w:p>
        </w:tc>
        <w:tc>
          <w:tcPr>
            <w:tcW w:w="1417" w:type="dxa"/>
            <w:vAlign w:val="center"/>
          </w:tcPr>
          <w:p w14:paraId="5DDAE9EA" w14:textId="77777777" w:rsidR="00537F1F" w:rsidRPr="00367D6F" w:rsidRDefault="00537F1F" w:rsidP="00F909BD">
            <w:pPr>
              <w:pStyle w:val="Nessunaspaziatura"/>
              <w:jc w:val="center"/>
              <w:rPr>
                <w:sz w:val="18"/>
                <w:lang w:val="sl-SI" w:eastAsia="it-IT"/>
              </w:rPr>
            </w:pPr>
          </w:p>
        </w:tc>
        <w:tc>
          <w:tcPr>
            <w:tcW w:w="993" w:type="dxa"/>
            <w:vAlign w:val="center"/>
          </w:tcPr>
          <w:p w14:paraId="324C93BF" w14:textId="28369A4E" w:rsidR="00537F1F" w:rsidRPr="00367D6F" w:rsidRDefault="00537F1F" w:rsidP="00F909BD">
            <w:pPr>
              <w:pStyle w:val="Nessunaspaziatura"/>
              <w:jc w:val="center"/>
              <w:rPr>
                <w:sz w:val="18"/>
                <w:lang w:val="sl-SI" w:eastAsia="it-IT"/>
              </w:rPr>
            </w:pPr>
          </w:p>
        </w:tc>
      </w:tr>
      <w:tr w:rsidR="00537F1F" w14:paraId="3F5EABB0" w14:textId="77777777" w:rsidTr="00BA483F">
        <w:trPr>
          <w:trHeight w:val="270"/>
        </w:trPr>
        <w:tc>
          <w:tcPr>
            <w:tcW w:w="1578" w:type="dxa"/>
            <w:vAlign w:val="center"/>
          </w:tcPr>
          <w:p w14:paraId="50593591" w14:textId="469BACDC" w:rsidR="00537F1F" w:rsidRPr="00367D6F" w:rsidRDefault="00537F1F" w:rsidP="00F909BD">
            <w:pPr>
              <w:pStyle w:val="Nessunaspaziatura"/>
              <w:jc w:val="center"/>
              <w:rPr>
                <w:sz w:val="18"/>
                <w:lang w:val="sl-SI" w:eastAsia="it-IT"/>
              </w:rPr>
            </w:pPr>
            <w:r>
              <w:rPr>
                <w:sz w:val="18"/>
                <w:lang w:val="sl-SI" w:eastAsia="it-IT"/>
              </w:rPr>
              <w:t>Acqua calda</w:t>
            </w:r>
          </w:p>
        </w:tc>
        <w:tc>
          <w:tcPr>
            <w:tcW w:w="1105" w:type="dxa"/>
            <w:vAlign w:val="center"/>
          </w:tcPr>
          <w:p w14:paraId="0968DD63" w14:textId="68D1AEAC" w:rsidR="00537F1F" w:rsidRPr="00367D6F" w:rsidRDefault="00537F1F" w:rsidP="00F909BD">
            <w:pPr>
              <w:pStyle w:val="Nessunaspaziatura"/>
              <w:jc w:val="center"/>
              <w:rPr>
                <w:sz w:val="18"/>
                <w:lang w:val="sl-SI" w:eastAsia="it-IT"/>
              </w:rPr>
            </w:pPr>
          </w:p>
        </w:tc>
        <w:tc>
          <w:tcPr>
            <w:tcW w:w="993" w:type="dxa"/>
            <w:vAlign w:val="center"/>
          </w:tcPr>
          <w:p w14:paraId="1701CD0C" w14:textId="3DDC5E56" w:rsidR="00537F1F" w:rsidRPr="00367D6F" w:rsidRDefault="00537F1F" w:rsidP="00F909BD">
            <w:pPr>
              <w:pStyle w:val="Nessunaspaziatura"/>
              <w:jc w:val="center"/>
              <w:rPr>
                <w:sz w:val="18"/>
                <w:lang w:val="sl-SI" w:eastAsia="it-IT"/>
              </w:rPr>
            </w:pPr>
          </w:p>
        </w:tc>
        <w:tc>
          <w:tcPr>
            <w:tcW w:w="1134" w:type="dxa"/>
            <w:vAlign w:val="center"/>
          </w:tcPr>
          <w:p w14:paraId="3B241409" w14:textId="47B482A7" w:rsidR="00537F1F" w:rsidRPr="00367D6F" w:rsidRDefault="00537F1F" w:rsidP="00F909BD">
            <w:pPr>
              <w:pStyle w:val="Nessunaspaziatura"/>
              <w:jc w:val="center"/>
              <w:rPr>
                <w:sz w:val="18"/>
                <w:lang w:val="sl-SI" w:eastAsia="it-IT"/>
              </w:rPr>
            </w:pPr>
          </w:p>
        </w:tc>
        <w:tc>
          <w:tcPr>
            <w:tcW w:w="732" w:type="dxa"/>
            <w:vAlign w:val="center"/>
          </w:tcPr>
          <w:p w14:paraId="72216C77" w14:textId="77777777" w:rsidR="00537F1F" w:rsidRPr="00367D6F" w:rsidRDefault="00537F1F" w:rsidP="00F909BD">
            <w:pPr>
              <w:pStyle w:val="Nessunaspaziatura"/>
              <w:jc w:val="center"/>
              <w:rPr>
                <w:sz w:val="18"/>
                <w:lang w:val="sl-SI" w:eastAsia="it-IT"/>
              </w:rPr>
            </w:pPr>
          </w:p>
        </w:tc>
        <w:tc>
          <w:tcPr>
            <w:tcW w:w="862" w:type="dxa"/>
            <w:vAlign w:val="center"/>
          </w:tcPr>
          <w:p w14:paraId="074B1136" w14:textId="77777777" w:rsidR="00537F1F" w:rsidRPr="00367D6F" w:rsidRDefault="00537F1F" w:rsidP="00F909BD">
            <w:pPr>
              <w:pStyle w:val="Nessunaspaziatura"/>
              <w:jc w:val="center"/>
              <w:rPr>
                <w:sz w:val="18"/>
                <w:lang w:val="sl-SI" w:eastAsia="it-IT"/>
              </w:rPr>
            </w:pPr>
          </w:p>
        </w:tc>
        <w:tc>
          <w:tcPr>
            <w:tcW w:w="748" w:type="dxa"/>
            <w:vAlign w:val="center"/>
          </w:tcPr>
          <w:p w14:paraId="65E00162" w14:textId="77777777" w:rsidR="00537F1F" w:rsidRPr="00367D6F" w:rsidRDefault="00537F1F" w:rsidP="00F909BD">
            <w:pPr>
              <w:pStyle w:val="Nessunaspaziatura"/>
              <w:jc w:val="center"/>
              <w:rPr>
                <w:sz w:val="18"/>
                <w:lang w:val="sl-SI" w:eastAsia="it-IT"/>
              </w:rPr>
            </w:pPr>
          </w:p>
        </w:tc>
        <w:tc>
          <w:tcPr>
            <w:tcW w:w="765" w:type="dxa"/>
            <w:vAlign w:val="center"/>
          </w:tcPr>
          <w:p w14:paraId="5DA1F25A" w14:textId="77777777" w:rsidR="00537F1F" w:rsidRPr="00367D6F" w:rsidRDefault="00537F1F" w:rsidP="00F909BD">
            <w:pPr>
              <w:pStyle w:val="Nessunaspaziatura"/>
              <w:jc w:val="center"/>
              <w:rPr>
                <w:sz w:val="18"/>
                <w:lang w:val="sl-SI" w:eastAsia="it-IT"/>
              </w:rPr>
            </w:pPr>
          </w:p>
        </w:tc>
        <w:tc>
          <w:tcPr>
            <w:tcW w:w="1316" w:type="dxa"/>
            <w:vAlign w:val="center"/>
          </w:tcPr>
          <w:p w14:paraId="28DB5A29" w14:textId="77777777" w:rsidR="00537F1F" w:rsidRPr="00367D6F" w:rsidRDefault="00537F1F" w:rsidP="00F909BD">
            <w:pPr>
              <w:pStyle w:val="Nessunaspaziatura"/>
              <w:jc w:val="center"/>
              <w:rPr>
                <w:sz w:val="18"/>
                <w:lang w:val="sl-SI" w:eastAsia="it-IT"/>
              </w:rPr>
            </w:pPr>
          </w:p>
        </w:tc>
        <w:tc>
          <w:tcPr>
            <w:tcW w:w="1257" w:type="dxa"/>
            <w:vAlign w:val="center"/>
          </w:tcPr>
          <w:p w14:paraId="021EAD37" w14:textId="77777777" w:rsidR="00537F1F" w:rsidRPr="00367D6F" w:rsidRDefault="00537F1F" w:rsidP="00F909BD">
            <w:pPr>
              <w:pStyle w:val="Nessunaspaziatura"/>
              <w:jc w:val="center"/>
              <w:rPr>
                <w:sz w:val="18"/>
                <w:lang w:val="sl-SI" w:eastAsia="it-IT"/>
              </w:rPr>
            </w:pPr>
          </w:p>
        </w:tc>
        <w:tc>
          <w:tcPr>
            <w:tcW w:w="1134" w:type="dxa"/>
            <w:vAlign w:val="center"/>
          </w:tcPr>
          <w:p w14:paraId="6DE7D40B" w14:textId="77777777" w:rsidR="00537F1F" w:rsidRPr="00367D6F" w:rsidRDefault="00537F1F" w:rsidP="00F909BD">
            <w:pPr>
              <w:pStyle w:val="Nessunaspaziatura"/>
              <w:jc w:val="center"/>
              <w:rPr>
                <w:sz w:val="18"/>
                <w:lang w:val="sl-SI" w:eastAsia="it-IT"/>
              </w:rPr>
            </w:pPr>
          </w:p>
        </w:tc>
        <w:tc>
          <w:tcPr>
            <w:tcW w:w="850" w:type="dxa"/>
            <w:vAlign w:val="center"/>
          </w:tcPr>
          <w:p w14:paraId="71BEAB9F" w14:textId="77777777" w:rsidR="00537F1F" w:rsidRPr="00367D6F" w:rsidRDefault="00537F1F" w:rsidP="00F909BD">
            <w:pPr>
              <w:pStyle w:val="Nessunaspaziatura"/>
              <w:jc w:val="center"/>
              <w:rPr>
                <w:sz w:val="18"/>
                <w:lang w:val="sl-SI" w:eastAsia="it-IT"/>
              </w:rPr>
            </w:pPr>
          </w:p>
        </w:tc>
        <w:tc>
          <w:tcPr>
            <w:tcW w:w="1418" w:type="dxa"/>
            <w:vAlign w:val="center"/>
          </w:tcPr>
          <w:p w14:paraId="3ACAECD2" w14:textId="77777777" w:rsidR="00537F1F" w:rsidRPr="00367D6F" w:rsidRDefault="00537F1F" w:rsidP="00F909BD">
            <w:pPr>
              <w:pStyle w:val="Nessunaspaziatura"/>
              <w:jc w:val="center"/>
              <w:rPr>
                <w:sz w:val="18"/>
                <w:lang w:val="sl-SI" w:eastAsia="it-IT"/>
              </w:rPr>
            </w:pPr>
          </w:p>
        </w:tc>
        <w:tc>
          <w:tcPr>
            <w:tcW w:w="1417" w:type="dxa"/>
            <w:vAlign w:val="center"/>
          </w:tcPr>
          <w:p w14:paraId="15EC0A16" w14:textId="77777777" w:rsidR="00537F1F" w:rsidRPr="00367D6F" w:rsidRDefault="00537F1F" w:rsidP="00F909BD">
            <w:pPr>
              <w:pStyle w:val="Nessunaspaziatura"/>
              <w:jc w:val="center"/>
              <w:rPr>
                <w:sz w:val="18"/>
                <w:lang w:val="sl-SI" w:eastAsia="it-IT"/>
              </w:rPr>
            </w:pPr>
          </w:p>
        </w:tc>
        <w:tc>
          <w:tcPr>
            <w:tcW w:w="993" w:type="dxa"/>
            <w:vAlign w:val="center"/>
          </w:tcPr>
          <w:p w14:paraId="1B4BA0A5" w14:textId="7D43959B" w:rsidR="00537F1F" w:rsidRPr="00367D6F" w:rsidRDefault="00537F1F" w:rsidP="00F909BD">
            <w:pPr>
              <w:pStyle w:val="Nessunaspaziatura"/>
              <w:jc w:val="center"/>
              <w:rPr>
                <w:sz w:val="18"/>
                <w:lang w:val="sl-SI" w:eastAsia="it-IT"/>
              </w:rPr>
            </w:pPr>
          </w:p>
        </w:tc>
      </w:tr>
      <w:tr w:rsidR="00537F1F" w14:paraId="32E10543" w14:textId="77777777" w:rsidTr="00BA483F">
        <w:trPr>
          <w:trHeight w:val="270"/>
        </w:trPr>
        <w:tc>
          <w:tcPr>
            <w:tcW w:w="1578" w:type="dxa"/>
            <w:vAlign w:val="center"/>
          </w:tcPr>
          <w:p w14:paraId="2DED5F4C" w14:textId="789B1410" w:rsidR="00537F1F" w:rsidRPr="00367D6F" w:rsidRDefault="00537F1F" w:rsidP="00F909BD">
            <w:pPr>
              <w:pStyle w:val="Nessunaspaziatura"/>
              <w:jc w:val="center"/>
              <w:rPr>
                <w:sz w:val="18"/>
                <w:lang w:val="sl-SI" w:eastAsia="it-IT"/>
              </w:rPr>
            </w:pPr>
            <w:r>
              <w:rPr>
                <w:sz w:val="18"/>
                <w:lang w:val="sl-SI" w:eastAsia="it-IT"/>
              </w:rPr>
              <w:t>Attrezzature per ufficio</w:t>
            </w:r>
          </w:p>
        </w:tc>
        <w:tc>
          <w:tcPr>
            <w:tcW w:w="1105" w:type="dxa"/>
            <w:vAlign w:val="center"/>
          </w:tcPr>
          <w:p w14:paraId="066DB0B8" w14:textId="289B5108" w:rsidR="00537F1F" w:rsidRPr="00367D6F" w:rsidRDefault="00537F1F" w:rsidP="00F909BD">
            <w:pPr>
              <w:pStyle w:val="Nessunaspaziatura"/>
              <w:jc w:val="center"/>
              <w:rPr>
                <w:sz w:val="18"/>
                <w:lang w:val="sl-SI" w:eastAsia="it-IT"/>
              </w:rPr>
            </w:pPr>
          </w:p>
        </w:tc>
        <w:tc>
          <w:tcPr>
            <w:tcW w:w="993" w:type="dxa"/>
            <w:vAlign w:val="center"/>
          </w:tcPr>
          <w:p w14:paraId="3921289C"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481FB121"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02DB0B45" w14:textId="77777777" w:rsidR="00537F1F" w:rsidRPr="00367D6F" w:rsidRDefault="00537F1F" w:rsidP="00F909BD">
            <w:pPr>
              <w:pStyle w:val="Nessunaspaziatura"/>
              <w:jc w:val="center"/>
              <w:rPr>
                <w:sz w:val="18"/>
                <w:lang w:val="sl-SI" w:eastAsia="it-IT"/>
              </w:rPr>
            </w:pPr>
          </w:p>
        </w:tc>
        <w:tc>
          <w:tcPr>
            <w:tcW w:w="862" w:type="dxa"/>
            <w:vAlign w:val="center"/>
          </w:tcPr>
          <w:p w14:paraId="284C0619" w14:textId="77777777" w:rsidR="00537F1F" w:rsidRPr="00367D6F" w:rsidRDefault="00537F1F" w:rsidP="00F909BD">
            <w:pPr>
              <w:pStyle w:val="Nessunaspaziatura"/>
              <w:jc w:val="center"/>
              <w:rPr>
                <w:sz w:val="18"/>
                <w:lang w:val="sl-SI" w:eastAsia="it-IT"/>
              </w:rPr>
            </w:pPr>
          </w:p>
        </w:tc>
        <w:tc>
          <w:tcPr>
            <w:tcW w:w="748" w:type="dxa"/>
            <w:vAlign w:val="center"/>
          </w:tcPr>
          <w:p w14:paraId="0792B11F" w14:textId="77777777" w:rsidR="00537F1F" w:rsidRPr="00367D6F" w:rsidRDefault="00537F1F" w:rsidP="00F909BD">
            <w:pPr>
              <w:pStyle w:val="Nessunaspaziatura"/>
              <w:jc w:val="center"/>
              <w:rPr>
                <w:sz w:val="18"/>
                <w:lang w:val="sl-SI" w:eastAsia="it-IT"/>
              </w:rPr>
            </w:pPr>
          </w:p>
        </w:tc>
        <w:tc>
          <w:tcPr>
            <w:tcW w:w="765" w:type="dxa"/>
            <w:vAlign w:val="center"/>
          </w:tcPr>
          <w:p w14:paraId="21A1BA0C" w14:textId="77777777" w:rsidR="00537F1F" w:rsidRPr="00367D6F" w:rsidRDefault="00537F1F" w:rsidP="00F909BD">
            <w:pPr>
              <w:pStyle w:val="Nessunaspaziatura"/>
              <w:jc w:val="center"/>
              <w:rPr>
                <w:sz w:val="18"/>
                <w:lang w:val="sl-SI" w:eastAsia="it-IT"/>
              </w:rPr>
            </w:pPr>
          </w:p>
        </w:tc>
        <w:tc>
          <w:tcPr>
            <w:tcW w:w="1316" w:type="dxa"/>
            <w:vAlign w:val="center"/>
          </w:tcPr>
          <w:p w14:paraId="546B1249" w14:textId="77777777" w:rsidR="00537F1F" w:rsidRPr="00367D6F" w:rsidRDefault="00537F1F" w:rsidP="00F909BD">
            <w:pPr>
              <w:pStyle w:val="Nessunaspaziatura"/>
              <w:jc w:val="center"/>
              <w:rPr>
                <w:sz w:val="18"/>
                <w:lang w:val="sl-SI" w:eastAsia="it-IT"/>
              </w:rPr>
            </w:pPr>
          </w:p>
        </w:tc>
        <w:tc>
          <w:tcPr>
            <w:tcW w:w="1257" w:type="dxa"/>
            <w:vAlign w:val="center"/>
          </w:tcPr>
          <w:p w14:paraId="2AA94FA4" w14:textId="77777777" w:rsidR="00537F1F" w:rsidRPr="00367D6F" w:rsidRDefault="00537F1F" w:rsidP="00F909BD">
            <w:pPr>
              <w:pStyle w:val="Nessunaspaziatura"/>
              <w:jc w:val="center"/>
              <w:rPr>
                <w:sz w:val="18"/>
                <w:lang w:val="sl-SI" w:eastAsia="it-IT"/>
              </w:rPr>
            </w:pPr>
          </w:p>
        </w:tc>
        <w:tc>
          <w:tcPr>
            <w:tcW w:w="1134" w:type="dxa"/>
            <w:vAlign w:val="center"/>
          </w:tcPr>
          <w:p w14:paraId="3C61073E" w14:textId="77777777" w:rsidR="00537F1F" w:rsidRPr="00367D6F" w:rsidRDefault="00537F1F" w:rsidP="00F909BD">
            <w:pPr>
              <w:pStyle w:val="Nessunaspaziatura"/>
              <w:jc w:val="center"/>
              <w:rPr>
                <w:sz w:val="18"/>
                <w:lang w:val="sl-SI" w:eastAsia="it-IT"/>
              </w:rPr>
            </w:pPr>
          </w:p>
        </w:tc>
        <w:tc>
          <w:tcPr>
            <w:tcW w:w="850" w:type="dxa"/>
            <w:vAlign w:val="center"/>
          </w:tcPr>
          <w:p w14:paraId="715FA5FE" w14:textId="77777777" w:rsidR="00537F1F" w:rsidRPr="00367D6F" w:rsidRDefault="00537F1F" w:rsidP="00F909BD">
            <w:pPr>
              <w:pStyle w:val="Nessunaspaziatura"/>
              <w:jc w:val="center"/>
              <w:rPr>
                <w:sz w:val="18"/>
                <w:lang w:val="sl-SI" w:eastAsia="it-IT"/>
              </w:rPr>
            </w:pPr>
          </w:p>
        </w:tc>
        <w:tc>
          <w:tcPr>
            <w:tcW w:w="1418" w:type="dxa"/>
            <w:vAlign w:val="center"/>
          </w:tcPr>
          <w:p w14:paraId="7D70049F" w14:textId="77777777" w:rsidR="00537F1F" w:rsidRPr="00367D6F" w:rsidRDefault="00537F1F" w:rsidP="00F909BD">
            <w:pPr>
              <w:pStyle w:val="Nessunaspaziatura"/>
              <w:jc w:val="center"/>
              <w:rPr>
                <w:sz w:val="18"/>
                <w:lang w:val="sl-SI" w:eastAsia="it-IT"/>
              </w:rPr>
            </w:pPr>
          </w:p>
        </w:tc>
        <w:tc>
          <w:tcPr>
            <w:tcW w:w="1417" w:type="dxa"/>
            <w:vAlign w:val="center"/>
          </w:tcPr>
          <w:p w14:paraId="4D6E31A3" w14:textId="77777777" w:rsidR="00537F1F" w:rsidRPr="00367D6F" w:rsidRDefault="00537F1F" w:rsidP="00F909BD">
            <w:pPr>
              <w:pStyle w:val="Nessunaspaziatura"/>
              <w:jc w:val="center"/>
              <w:rPr>
                <w:sz w:val="18"/>
                <w:lang w:val="sl-SI" w:eastAsia="it-IT"/>
              </w:rPr>
            </w:pPr>
          </w:p>
        </w:tc>
        <w:tc>
          <w:tcPr>
            <w:tcW w:w="993" w:type="dxa"/>
            <w:vAlign w:val="center"/>
          </w:tcPr>
          <w:p w14:paraId="17730705" w14:textId="2F702AC0" w:rsidR="00537F1F" w:rsidRPr="00367D6F" w:rsidRDefault="00537F1F" w:rsidP="00F909BD">
            <w:pPr>
              <w:pStyle w:val="Nessunaspaziatura"/>
              <w:jc w:val="center"/>
              <w:rPr>
                <w:sz w:val="18"/>
                <w:lang w:val="sl-SI" w:eastAsia="it-IT"/>
              </w:rPr>
            </w:pPr>
          </w:p>
        </w:tc>
      </w:tr>
      <w:tr w:rsidR="00537F1F" w14:paraId="16EE6765" w14:textId="77777777" w:rsidTr="00BA483F">
        <w:trPr>
          <w:trHeight w:val="270"/>
        </w:trPr>
        <w:tc>
          <w:tcPr>
            <w:tcW w:w="1578" w:type="dxa"/>
            <w:vAlign w:val="center"/>
          </w:tcPr>
          <w:p w14:paraId="7D93A8E3" w14:textId="52CEFE87" w:rsidR="00537F1F" w:rsidRPr="00367D6F" w:rsidRDefault="00537F1F" w:rsidP="00F909BD">
            <w:pPr>
              <w:pStyle w:val="Nessunaspaziatura"/>
              <w:jc w:val="center"/>
              <w:rPr>
                <w:sz w:val="18"/>
                <w:lang w:val="sl-SI" w:eastAsia="it-IT"/>
              </w:rPr>
            </w:pPr>
            <w:r>
              <w:rPr>
                <w:sz w:val="18"/>
                <w:lang w:val="sl-SI" w:eastAsia="it-IT"/>
              </w:rPr>
              <w:t>Mensa e cucina</w:t>
            </w:r>
          </w:p>
        </w:tc>
        <w:tc>
          <w:tcPr>
            <w:tcW w:w="1105" w:type="dxa"/>
            <w:vAlign w:val="center"/>
          </w:tcPr>
          <w:p w14:paraId="24C30C98" w14:textId="01FD9911" w:rsidR="00537F1F" w:rsidRPr="00367D6F" w:rsidRDefault="00537F1F" w:rsidP="00F909BD">
            <w:pPr>
              <w:pStyle w:val="Nessunaspaziatura"/>
              <w:jc w:val="center"/>
              <w:rPr>
                <w:sz w:val="18"/>
                <w:lang w:val="sl-SI" w:eastAsia="it-IT"/>
              </w:rPr>
            </w:pPr>
          </w:p>
        </w:tc>
        <w:tc>
          <w:tcPr>
            <w:tcW w:w="993" w:type="dxa"/>
            <w:vAlign w:val="center"/>
          </w:tcPr>
          <w:p w14:paraId="69C6EE12" w14:textId="703A7A99" w:rsidR="00537F1F" w:rsidRPr="00367D6F" w:rsidRDefault="00537F1F" w:rsidP="00F909BD">
            <w:pPr>
              <w:pStyle w:val="Nessunaspaziatura"/>
              <w:jc w:val="center"/>
              <w:rPr>
                <w:sz w:val="18"/>
                <w:lang w:val="sl-SI" w:eastAsia="it-IT"/>
              </w:rPr>
            </w:pPr>
          </w:p>
        </w:tc>
        <w:tc>
          <w:tcPr>
            <w:tcW w:w="1134" w:type="dxa"/>
            <w:vAlign w:val="center"/>
          </w:tcPr>
          <w:p w14:paraId="0FA813FD" w14:textId="13BC811E" w:rsidR="00537F1F" w:rsidRPr="00367D6F" w:rsidRDefault="00537F1F" w:rsidP="00F909BD">
            <w:pPr>
              <w:pStyle w:val="Nessunaspaziatura"/>
              <w:jc w:val="center"/>
              <w:rPr>
                <w:sz w:val="18"/>
                <w:lang w:val="sl-SI" w:eastAsia="it-IT"/>
              </w:rPr>
            </w:pPr>
          </w:p>
        </w:tc>
        <w:tc>
          <w:tcPr>
            <w:tcW w:w="732" w:type="dxa"/>
            <w:vAlign w:val="center"/>
          </w:tcPr>
          <w:p w14:paraId="3E139685" w14:textId="77777777" w:rsidR="00537F1F" w:rsidRPr="00367D6F" w:rsidRDefault="00537F1F" w:rsidP="00F909BD">
            <w:pPr>
              <w:pStyle w:val="Nessunaspaziatura"/>
              <w:jc w:val="center"/>
              <w:rPr>
                <w:sz w:val="18"/>
                <w:lang w:val="sl-SI" w:eastAsia="it-IT"/>
              </w:rPr>
            </w:pPr>
          </w:p>
        </w:tc>
        <w:tc>
          <w:tcPr>
            <w:tcW w:w="862" w:type="dxa"/>
            <w:vAlign w:val="center"/>
          </w:tcPr>
          <w:p w14:paraId="10823C58" w14:textId="77777777" w:rsidR="00537F1F" w:rsidRPr="00367D6F" w:rsidRDefault="00537F1F" w:rsidP="00F909BD">
            <w:pPr>
              <w:pStyle w:val="Nessunaspaziatura"/>
              <w:jc w:val="center"/>
              <w:rPr>
                <w:sz w:val="18"/>
                <w:lang w:val="sl-SI" w:eastAsia="it-IT"/>
              </w:rPr>
            </w:pPr>
          </w:p>
        </w:tc>
        <w:tc>
          <w:tcPr>
            <w:tcW w:w="748" w:type="dxa"/>
            <w:vAlign w:val="center"/>
          </w:tcPr>
          <w:p w14:paraId="6F51AF24" w14:textId="77777777" w:rsidR="00537F1F" w:rsidRPr="00367D6F" w:rsidRDefault="00537F1F" w:rsidP="00F909BD">
            <w:pPr>
              <w:pStyle w:val="Nessunaspaziatura"/>
              <w:jc w:val="center"/>
              <w:rPr>
                <w:sz w:val="18"/>
                <w:lang w:val="sl-SI" w:eastAsia="it-IT"/>
              </w:rPr>
            </w:pPr>
          </w:p>
        </w:tc>
        <w:tc>
          <w:tcPr>
            <w:tcW w:w="765" w:type="dxa"/>
            <w:vAlign w:val="center"/>
          </w:tcPr>
          <w:p w14:paraId="2BB8FA9B" w14:textId="77777777" w:rsidR="00537F1F" w:rsidRPr="00367D6F" w:rsidRDefault="00537F1F" w:rsidP="00F909BD">
            <w:pPr>
              <w:pStyle w:val="Nessunaspaziatura"/>
              <w:jc w:val="center"/>
              <w:rPr>
                <w:sz w:val="18"/>
                <w:lang w:val="sl-SI" w:eastAsia="it-IT"/>
              </w:rPr>
            </w:pPr>
          </w:p>
        </w:tc>
        <w:tc>
          <w:tcPr>
            <w:tcW w:w="1316" w:type="dxa"/>
            <w:vAlign w:val="center"/>
          </w:tcPr>
          <w:p w14:paraId="7272CFF7" w14:textId="77777777" w:rsidR="00537F1F" w:rsidRPr="00367D6F" w:rsidRDefault="00537F1F" w:rsidP="00F909BD">
            <w:pPr>
              <w:pStyle w:val="Nessunaspaziatura"/>
              <w:jc w:val="center"/>
              <w:rPr>
                <w:sz w:val="18"/>
                <w:lang w:val="sl-SI" w:eastAsia="it-IT"/>
              </w:rPr>
            </w:pPr>
          </w:p>
        </w:tc>
        <w:tc>
          <w:tcPr>
            <w:tcW w:w="1257" w:type="dxa"/>
            <w:vAlign w:val="center"/>
          </w:tcPr>
          <w:p w14:paraId="39A137C2" w14:textId="77777777" w:rsidR="00537F1F" w:rsidRPr="00367D6F" w:rsidRDefault="00537F1F" w:rsidP="00F909BD">
            <w:pPr>
              <w:pStyle w:val="Nessunaspaziatura"/>
              <w:jc w:val="center"/>
              <w:rPr>
                <w:sz w:val="18"/>
                <w:lang w:val="sl-SI" w:eastAsia="it-IT"/>
              </w:rPr>
            </w:pPr>
          </w:p>
        </w:tc>
        <w:tc>
          <w:tcPr>
            <w:tcW w:w="1134" w:type="dxa"/>
            <w:vAlign w:val="center"/>
          </w:tcPr>
          <w:p w14:paraId="78E4DF38" w14:textId="77777777" w:rsidR="00537F1F" w:rsidRPr="00367D6F" w:rsidRDefault="00537F1F" w:rsidP="00F909BD">
            <w:pPr>
              <w:pStyle w:val="Nessunaspaziatura"/>
              <w:jc w:val="center"/>
              <w:rPr>
                <w:sz w:val="18"/>
                <w:lang w:val="sl-SI" w:eastAsia="it-IT"/>
              </w:rPr>
            </w:pPr>
          </w:p>
        </w:tc>
        <w:tc>
          <w:tcPr>
            <w:tcW w:w="850" w:type="dxa"/>
            <w:vAlign w:val="center"/>
          </w:tcPr>
          <w:p w14:paraId="7F546E10" w14:textId="77777777" w:rsidR="00537F1F" w:rsidRPr="00367D6F" w:rsidRDefault="00537F1F" w:rsidP="00F909BD">
            <w:pPr>
              <w:pStyle w:val="Nessunaspaziatura"/>
              <w:jc w:val="center"/>
              <w:rPr>
                <w:sz w:val="18"/>
                <w:lang w:val="sl-SI" w:eastAsia="it-IT"/>
              </w:rPr>
            </w:pPr>
          </w:p>
        </w:tc>
        <w:tc>
          <w:tcPr>
            <w:tcW w:w="1418" w:type="dxa"/>
            <w:vAlign w:val="center"/>
          </w:tcPr>
          <w:p w14:paraId="650F4C6E" w14:textId="77777777" w:rsidR="00537F1F" w:rsidRPr="00367D6F" w:rsidRDefault="00537F1F" w:rsidP="00F909BD">
            <w:pPr>
              <w:pStyle w:val="Nessunaspaziatura"/>
              <w:jc w:val="center"/>
              <w:rPr>
                <w:sz w:val="18"/>
                <w:lang w:val="sl-SI" w:eastAsia="it-IT"/>
              </w:rPr>
            </w:pPr>
          </w:p>
        </w:tc>
        <w:tc>
          <w:tcPr>
            <w:tcW w:w="1417" w:type="dxa"/>
            <w:vAlign w:val="center"/>
          </w:tcPr>
          <w:p w14:paraId="16F3F21A" w14:textId="77777777" w:rsidR="00537F1F" w:rsidRPr="00367D6F" w:rsidRDefault="00537F1F" w:rsidP="00F909BD">
            <w:pPr>
              <w:pStyle w:val="Nessunaspaziatura"/>
              <w:jc w:val="center"/>
              <w:rPr>
                <w:sz w:val="18"/>
                <w:lang w:val="sl-SI" w:eastAsia="it-IT"/>
              </w:rPr>
            </w:pPr>
          </w:p>
        </w:tc>
        <w:tc>
          <w:tcPr>
            <w:tcW w:w="993" w:type="dxa"/>
            <w:vAlign w:val="center"/>
          </w:tcPr>
          <w:p w14:paraId="279B96A1" w14:textId="06940A43" w:rsidR="00537F1F" w:rsidRPr="00367D6F" w:rsidRDefault="00537F1F" w:rsidP="00F909BD">
            <w:pPr>
              <w:pStyle w:val="Nessunaspaziatura"/>
              <w:jc w:val="center"/>
              <w:rPr>
                <w:sz w:val="18"/>
                <w:lang w:val="sl-SI" w:eastAsia="it-IT"/>
              </w:rPr>
            </w:pPr>
          </w:p>
        </w:tc>
      </w:tr>
      <w:tr w:rsidR="00537F1F" w14:paraId="4232BD9F" w14:textId="77777777" w:rsidTr="00BA483F">
        <w:trPr>
          <w:trHeight w:val="270"/>
        </w:trPr>
        <w:tc>
          <w:tcPr>
            <w:tcW w:w="1578" w:type="dxa"/>
            <w:vAlign w:val="center"/>
          </w:tcPr>
          <w:p w14:paraId="53015D6A" w14:textId="3A77FC45" w:rsidR="00537F1F" w:rsidRPr="00367D6F" w:rsidRDefault="00537F1F" w:rsidP="00F909BD">
            <w:pPr>
              <w:pStyle w:val="Nessunaspaziatura"/>
              <w:jc w:val="center"/>
              <w:rPr>
                <w:sz w:val="18"/>
                <w:lang w:val="sl-SI" w:eastAsia="it-IT"/>
              </w:rPr>
            </w:pPr>
            <w:r>
              <w:rPr>
                <w:sz w:val="18"/>
                <w:lang w:val="sl-SI" w:eastAsia="it-IT"/>
              </w:rPr>
              <w:t>Ventilazione meccanica</w:t>
            </w:r>
          </w:p>
        </w:tc>
        <w:tc>
          <w:tcPr>
            <w:tcW w:w="1105" w:type="dxa"/>
            <w:vAlign w:val="center"/>
          </w:tcPr>
          <w:p w14:paraId="76698F89" w14:textId="78E5D6F9" w:rsidR="00537F1F" w:rsidRPr="00367D6F" w:rsidRDefault="00537F1F" w:rsidP="00F909BD">
            <w:pPr>
              <w:pStyle w:val="Nessunaspaziatura"/>
              <w:jc w:val="center"/>
              <w:rPr>
                <w:sz w:val="18"/>
                <w:lang w:val="sl-SI" w:eastAsia="it-IT"/>
              </w:rPr>
            </w:pPr>
          </w:p>
        </w:tc>
        <w:tc>
          <w:tcPr>
            <w:tcW w:w="993" w:type="dxa"/>
            <w:vAlign w:val="center"/>
          </w:tcPr>
          <w:p w14:paraId="4AB4676A"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05F03609"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6B55B9A7" w14:textId="77777777" w:rsidR="00537F1F" w:rsidRPr="00367D6F" w:rsidRDefault="00537F1F" w:rsidP="00F909BD">
            <w:pPr>
              <w:pStyle w:val="Nessunaspaziatura"/>
              <w:jc w:val="center"/>
              <w:rPr>
                <w:sz w:val="18"/>
                <w:lang w:val="sl-SI" w:eastAsia="it-IT"/>
              </w:rPr>
            </w:pPr>
          </w:p>
        </w:tc>
        <w:tc>
          <w:tcPr>
            <w:tcW w:w="862" w:type="dxa"/>
            <w:vAlign w:val="center"/>
          </w:tcPr>
          <w:p w14:paraId="52C03952" w14:textId="77777777" w:rsidR="00537F1F" w:rsidRPr="00367D6F" w:rsidRDefault="00537F1F" w:rsidP="00F909BD">
            <w:pPr>
              <w:pStyle w:val="Nessunaspaziatura"/>
              <w:jc w:val="center"/>
              <w:rPr>
                <w:sz w:val="18"/>
                <w:lang w:val="sl-SI" w:eastAsia="it-IT"/>
              </w:rPr>
            </w:pPr>
          </w:p>
        </w:tc>
        <w:tc>
          <w:tcPr>
            <w:tcW w:w="748" w:type="dxa"/>
            <w:vAlign w:val="center"/>
          </w:tcPr>
          <w:p w14:paraId="3363F028" w14:textId="77777777" w:rsidR="00537F1F" w:rsidRPr="00367D6F" w:rsidRDefault="00537F1F" w:rsidP="00F909BD">
            <w:pPr>
              <w:pStyle w:val="Nessunaspaziatura"/>
              <w:jc w:val="center"/>
              <w:rPr>
                <w:sz w:val="18"/>
                <w:lang w:val="sl-SI" w:eastAsia="it-IT"/>
              </w:rPr>
            </w:pPr>
          </w:p>
        </w:tc>
        <w:tc>
          <w:tcPr>
            <w:tcW w:w="765" w:type="dxa"/>
            <w:vAlign w:val="center"/>
          </w:tcPr>
          <w:p w14:paraId="1C01018E" w14:textId="77777777" w:rsidR="00537F1F" w:rsidRPr="00367D6F" w:rsidRDefault="00537F1F" w:rsidP="00F909BD">
            <w:pPr>
              <w:pStyle w:val="Nessunaspaziatura"/>
              <w:jc w:val="center"/>
              <w:rPr>
                <w:sz w:val="18"/>
                <w:lang w:val="sl-SI" w:eastAsia="it-IT"/>
              </w:rPr>
            </w:pPr>
          </w:p>
        </w:tc>
        <w:tc>
          <w:tcPr>
            <w:tcW w:w="1316" w:type="dxa"/>
            <w:vAlign w:val="center"/>
          </w:tcPr>
          <w:p w14:paraId="6DA561F3" w14:textId="77777777" w:rsidR="00537F1F" w:rsidRPr="00367D6F" w:rsidRDefault="00537F1F" w:rsidP="00F909BD">
            <w:pPr>
              <w:pStyle w:val="Nessunaspaziatura"/>
              <w:jc w:val="center"/>
              <w:rPr>
                <w:sz w:val="18"/>
                <w:lang w:val="sl-SI" w:eastAsia="it-IT"/>
              </w:rPr>
            </w:pPr>
          </w:p>
        </w:tc>
        <w:tc>
          <w:tcPr>
            <w:tcW w:w="1257" w:type="dxa"/>
            <w:vAlign w:val="center"/>
          </w:tcPr>
          <w:p w14:paraId="7CAB9E69" w14:textId="77777777" w:rsidR="00537F1F" w:rsidRPr="00367D6F" w:rsidRDefault="00537F1F" w:rsidP="00F909BD">
            <w:pPr>
              <w:pStyle w:val="Nessunaspaziatura"/>
              <w:jc w:val="center"/>
              <w:rPr>
                <w:sz w:val="18"/>
                <w:lang w:val="sl-SI" w:eastAsia="it-IT"/>
              </w:rPr>
            </w:pPr>
          </w:p>
        </w:tc>
        <w:tc>
          <w:tcPr>
            <w:tcW w:w="1134" w:type="dxa"/>
            <w:vAlign w:val="center"/>
          </w:tcPr>
          <w:p w14:paraId="5EE91B27" w14:textId="77777777" w:rsidR="00537F1F" w:rsidRPr="00367D6F" w:rsidRDefault="00537F1F" w:rsidP="00F909BD">
            <w:pPr>
              <w:pStyle w:val="Nessunaspaziatura"/>
              <w:jc w:val="center"/>
              <w:rPr>
                <w:sz w:val="18"/>
                <w:lang w:val="sl-SI" w:eastAsia="it-IT"/>
              </w:rPr>
            </w:pPr>
          </w:p>
        </w:tc>
        <w:tc>
          <w:tcPr>
            <w:tcW w:w="850" w:type="dxa"/>
            <w:vAlign w:val="center"/>
          </w:tcPr>
          <w:p w14:paraId="2FC38E7F" w14:textId="77777777" w:rsidR="00537F1F" w:rsidRPr="00367D6F" w:rsidRDefault="00537F1F" w:rsidP="00F909BD">
            <w:pPr>
              <w:pStyle w:val="Nessunaspaziatura"/>
              <w:jc w:val="center"/>
              <w:rPr>
                <w:sz w:val="18"/>
                <w:lang w:val="sl-SI" w:eastAsia="it-IT"/>
              </w:rPr>
            </w:pPr>
          </w:p>
        </w:tc>
        <w:tc>
          <w:tcPr>
            <w:tcW w:w="1418" w:type="dxa"/>
            <w:vAlign w:val="center"/>
          </w:tcPr>
          <w:p w14:paraId="7C3E641E" w14:textId="77777777" w:rsidR="00537F1F" w:rsidRPr="00367D6F" w:rsidRDefault="00537F1F" w:rsidP="00F909BD">
            <w:pPr>
              <w:pStyle w:val="Nessunaspaziatura"/>
              <w:jc w:val="center"/>
              <w:rPr>
                <w:sz w:val="18"/>
                <w:lang w:val="sl-SI" w:eastAsia="it-IT"/>
              </w:rPr>
            </w:pPr>
          </w:p>
        </w:tc>
        <w:tc>
          <w:tcPr>
            <w:tcW w:w="1417" w:type="dxa"/>
            <w:vAlign w:val="center"/>
          </w:tcPr>
          <w:p w14:paraId="0093C5C5" w14:textId="77777777" w:rsidR="00537F1F" w:rsidRPr="00367D6F" w:rsidRDefault="00537F1F" w:rsidP="00F909BD">
            <w:pPr>
              <w:pStyle w:val="Nessunaspaziatura"/>
              <w:jc w:val="center"/>
              <w:rPr>
                <w:sz w:val="18"/>
                <w:lang w:val="sl-SI" w:eastAsia="it-IT"/>
              </w:rPr>
            </w:pPr>
          </w:p>
        </w:tc>
        <w:tc>
          <w:tcPr>
            <w:tcW w:w="993" w:type="dxa"/>
            <w:vAlign w:val="center"/>
          </w:tcPr>
          <w:p w14:paraId="4016B536" w14:textId="785A64C2" w:rsidR="00537F1F" w:rsidRPr="00367D6F" w:rsidRDefault="00537F1F" w:rsidP="00F909BD">
            <w:pPr>
              <w:pStyle w:val="Nessunaspaziatura"/>
              <w:jc w:val="center"/>
              <w:rPr>
                <w:sz w:val="18"/>
                <w:lang w:val="sl-SI" w:eastAsia="it-IT"/>
              </w:rPr>
            </w:pPr>
          </w:p>
        </w:tc>
      </w:tr>
      <w:tr w:rsidR="00537F1F" w14:paraId="76F1A9AD" w14:textId="77777777" w:rsidTr="00BA483F">
        <w:trPr>
          <w:trHeight w:val="270"/>
        </w:trPr>
        <w:tc>
          <w:tcPr>
            <w:tcW w:w="1578" w:type="dxa"/>
            <w:vAlign w:val="center"/>
          </w:tcPr>
          <w:p w14:paraId="2FA15C5F" w14:textId="640B6CD1" w:rsidR="00537F1F" w:rsidRPr="00367D6F" w:rsidRDefault="00537F1F" w:rsidP="00F909BD">
            <w:pPr>
              <w:pStyle w:val="Nessunaspaziatura"/>
              <w:jc w:val="center"/>
              <w:rPr>
                <w:sz w:val="18"/>
                <w:lang w:val="sl-SI" w:eastAsia="it-IT"/>
              </w:rPr>
            </w:pPr>
            <w:r>
              <w:rPr>
                <w:sz w:val="18"/>
                <w:lang w:val="sl-SI" w:eastAsia="it-IT"/>
              </w:rPr>
              <w:t>Varie</w:t>
            </w:r>
          </w:p>
        </w:tc>
        <w:tc>
          <w:tcPr>
            <w:tcW w:w="1105" w:type="dxa"/>
            <w:vAlign w:val="center"/>
          </w:tcPr>
          <w:p w14:paraId="5C6179A8" w14:textId="68D12CE8" w:rsidR="00537F1F" w:rsidRPr="00367D6F" w:rsidRDefault="00537F1F" w:rsidP="00F909BD">
            <w:pPr>
              <w:pStyle w:val="Nessunaspaziatura"/>
              <w:jc w:val="center"/>
              <w:rPr>
                <w:sz w:val="18"/>
                <w:lang w:val="sl-SI" w:eastAsia="it-IT"/>
              </w:rPr>
            </w:pPr>
          </w:p>
        </w:tc>
        <w:tc>
          <w:tcPr>
            <w:tcW w:w="993" w:type="dxa"/>
            <w:vAlign w:val="center"/>
          </w:tcPr>
          <w:p w14:paraId="2285175F" w14:textId="77777777" w:rsidR="00537F1F" w:rsidRPr="00367D6F" w:rsidRDefault="00537F1F" w:rsidP="00F909BD">
            <w:pPr>
              <w:pStyle w:val="Nessunaspaziatura"/>
              <w:jc w:val="center"/>
              <w:rPr>
                <w:sz w:val="18"/>
                <w:lang w:val="sl-SI" w:eastAsia="it-IT"/>
              </w:rPr>
            </w:pPr>
            <w:r>
              <w:rPr>
                <w:sz w:val="18"/>
                <w:lang w:val="sl-SI" w:eastAsia="it-IT"/>
              </w:rPr>
              <w:t>0</w:t>
            </w:r>
          </w:p>
        </w:tc>
        <w:tc>
          <w:tcPr>
            <w:tcW w:w="1134" w:type="dxa"/>
            <w:vAlign w:val="center"/>
          </w:tcPr>
          <w:p w14:paraId="66DE5C38" w14:textId="77777777" w:rsidR="00537F1F" w:rsidRPr="00367D6F" w:rsidRDefault="00537F1F" w:rsidP="00F909BD">
            <w:pPr>
              <w:pStyle w:val="Nessunaspaziatura"/>
              <w:jc w:val="center"/>
              <w:rPr>
                <w:sz w:val="18"/>
                <w:lang w:val="sl-SI" w:eastAsia="it-IT"/>
              </w:rPr>
            </w:pPr>
            <w:r>
              <w:rPr>
                <w:sz w:val="18"/>
                <w:lang w:val="sl-SI" w:eastAsia="it-IT"/>
              </w:rPr>
              <w:t>0</w:t>
            </w:r>
          </w:p>
        </w:tc>
        <w:tc>
          <w:tcPr>
            <w:tcW w:w="732" w:type="dxa"/>
            <w:vAlign w:val="center"/>
          </w:tcPr>
          <w:p w14:paraId="7B84BFD5" w14:textId="77777777" w:rsidR="00537F1F" w:rsidRPr="00367D6F" w:rsidRDefault="00537F1F" w:rsidP="00F909BD">
            <w:pPr>
              <w:pStyle w:val="Nessunaspaziatura"/>
              <w:jc w:val="center"/>
              <w:rPr>
                <w:sz w:val="18"/>
                <w:lang w:val="sl-SI" w:eastAsia="it-IT"/>
              </w:rPr>
            </w:pPr>
          </w:p>
        </w:tc>
        <w:tc>
          <w:tcPr>
            <w:tcW w:w="862" w:type="dxa"/>
            <w:vAlign w:val="center"/>
          </w:tcPr>
          <w:p w14:paraId="2EC0595F" w14:textId="77777777" w:rsidR="00537F1F" w:rsidRPr="00367D6F" w:rsidRDefault="00537F1F" w:rsidP="00F909BD">
            <w:pPr>
              <w:pStyle w:val="Nessunaspaziatura"/>
              <w:jc w:val="center"/>
              <w:rPr>
                <w:sz w:val="18"/>
                <w:lang w:val="sl-SI" w:eastAsia="it-IT"/>
              </w:rPr>
            </w:pPr>
          </w:p>
        </w:tc>
        <w:tc>
          <w:tcPr>
            <w:tcW w:w="748" w:type="dxa"/>
            <w:vAlign w:val="center"/>
          </w:tcPr>
          <w:p w14:paraId="24316941" w14:textId="77777777" w:rsidR="00537F1F" w:rsidRPr="00367D6F" w:rsidRDefault="00537F1F" w:rsidP="00F909BD">
            <w:pPr>
              <w:pStyle w:val="Nessunaspaziatura"/>
              <w:jc w:val="center"/>
              <w:rPr>
                <w:sz w:val="18"/>
                <w:lang w:val="sl-SI" w:eastAsia="it-IT"/>
              </w:rPr>
            </w:pPr>
          </w:p>
        </w:tc>
        <w:tc>
          <w:tcPr>
            <w:tcW w:w="765" w:type="dxa"/>
            <w:vAlign w:val="center"/>
          </w:tcPr>
          <w:p w14:paraId="169FB0FE" w14:textId="77777777" w:rsidR="00537F1F" w:rsidRPr="00367D6F" w:rsidRDefault="00537F1F" w:rsidP="00F909BD">
            <w:pPr>
              <w:pStyle w:val="Nessunaspaziatura"/>
              <w:jc w:val="center"/>
              <w:rPr>
                <w:sz w:val="18"/>
                <w:lang w:val="sl-SI" w:eastAsia="it-IT"/>
              </w:rPr>
            </w:pPr>
          </w:p>
        </w:tc>
        <w:tc>
          <w:tcPr>
            <w:tcW w:w="1316" w:type="dxa"/>
            <w:vAlign w:val="center"/>
          </w:tcPr>
          <w:p w14:paraId="0755B39A" w14:textId="77777777" w:rsidR="00537F1F" w:rsidRPr="00367D6F" w:rsidRDefault="00537F1F" w:rsidP="00F909BD">
            <w:pPr>
              <w:pStyle w:val="Nessunaspaziatura"/>
              <w:jc w:val="center"/>
              <w:rPr>
                <w:sz w:val="18"/>
                <w:lang w:val="sl-SI" w:eastAsia="it-IT"/>
              </w:rPr>
            </w:pPr>
          </w:p>
        </w:tc>
        <w:tc>
          <w:tcPr>
            <w:tcW w:w="1257" w:type="dxa"/>
            <w:vAlign w:val="center"/>
          </w:tcPr>
          <w:p w14:paraId="7DD7DEAD" w14:textId="77777777" w:rsidR="00537F1F" w:rsidRPr="00367D6F" w:rsidRDefault="00537F1F" w:rsidP="00F909BD">
            <w:pPr>
              <w:pStyle w:val="Nessunaspaziatura"/>
              <w:jc w:val="center"/>
              <w:rPr>
                <w:sz w:val="18"/>
                <w:lang w:val="sl-SI" w:eastAsia="it-IT"/>
              </w:rPr>
            </w:pPr>
          </w:p>
        </w:tc>
        <w:tc>
          <w:tcPr>
            <w:tcW w:w="1134" w:type="dxa"/>
            <w:vAlign w:val="center"/>
          </w:tcPr>
          <w:p w14:paraId="5D869AD7" w14:textId="77777777" w:rsidR="00537F1F" w:rsidRPr="00367D6F" w:rsidRDefault="00537F1F" w:rsidP="00F909BD">
            <w:pPr>
              <w:pStyle w:val="Nessunaspaziatura"/>
              <w:jc w:val="center"/>
              <w:rPr>
                <w:sz w:val="18"/>
                <w:lang w:val="sl-SI" w:eastAsia="it-IT"/>
              </w:rPr>
            </w:pPr>
          </w:p>
        </w:tc>
        <w:tc>
          <w:tcPr>
            <w:tcW w:w="850" w:type="dxa"/>
            <w:vAlign w:val="center"/>
          </w:tcPr>
          <w:p w14:paraId="0FEF1E06" w14:textId="77777777" w:rsidR="00537F1F" w:rsidRPr="00367D6F" w:rsidRDefault="00537F1F" w:rsidP="00F909BD">
            <w:pPr>
              <w:pStyle w:val="Nessunaspaziatura"/>
              <w:jc w:val="center"/>
              <w:rPr>
                <w:sz w:val="18"/>
                <w:lang w:val="sl-SI" w:eastAsia="it-IT"/>
              </w:rPr>
            </w:pPr>
          </w:p>
        </w:tc>
        <w:tc>
          <w:tcPr>
            <w:tcW w:w="1418" w:type="dxa"/>
            <w:vAlign w:val="center"/>
          </w:tcPr>
          <w:p w14:paraId="635F7F94" w14:textId="77777777" w:rsidR="00537F1F" w:rsidRPr="00367D6F" w:rsidRDefault="00537F1F" w:rsidP="00F909BD">
            <w:pPr>
              <w:pStyle w:val="Nessunaspaziatura"/>
              <w:jc w:val="center"/>
              <w:rPr>
                <w:sz w:val="18"/>
                <w:lang w:val="sl-SI" w:eastAsia="it-IT"/>
              </w:rPr>
            </w:pPr>
          </w:p>
        </w:tc>
        <w:tc>
          <w:tcPr>
            <w:tcW w:w="1417" w:type="dxa"/>
            <w:vAlign w:val="center"/>
          </w:tcPr>
          <w:p w14:paraId="61AE41D5" w14:textId="77777777" w:rsidR="00537F1F" w:rsidRPr="00367D6F" w:rsidRDefault="00537F1F" w:rsidP="00F909BD">
            <w:pPr>
              <w:pStyle w:val="Nessunaspaziatura"/>
              <w:jc w:val="center"/>
              <w:rPr>
                <w:sz w:val="18"/>
                <w:lang w:val="sl-SI" w:eastAsia="it-IT"/>
              </w:rPr>
            </w:pPr>
          </w:p>
        </w:tc>
        <w:tc>
          <w:tcPr>
            <w:tcW w:w="993" w:type="dxa"/>
            <w:vAlign w:val="center"/>
          </w:tcPr>
          <w:p w14:paraId="752065E3" w14:textId="6EC125AE" w:rsidR="00537F1F" w:rsidRPr="00367D6F" w:rsidRDefault="00537F1F" w:rsidP="00F909BD">
            <w:pPr>
              <w:pStyle w:val="Nessunaspaziatura"/>
              <w:jc w:val="center"/>
              <w:rPr>
                <w:sz w:val="18"/>
                <w:lang w:val="sl-SI" w:eastAsia="it-IT"/>
              </w:rPr>
            </w:pPr>
          </w:p>
        </w:tc>
      </w:tr>
      <w:tr w:rsidR="00736F3F" w14:paraId="497C3999" w14:textId="77777777" w:rsidTr="00BA483F">
        <w:trPr>
          <w:trHeight w:val="270"/>
        </w:trPr>
        <w:tc>
          <w:tcPr>
            <w:tcW w:w="1578" w:type="dxa"/>
            <w:vAlign w:val="center"/>
          </w:tcPr>
          <w:p w14:paraId="30074790" w14:textId="185CDB1A" w:rsidR="00736F3F" w:rsidRPr="008933BF" w:rsidRDefault="00736F3F" w:rsidP="00F909BD">
            <w:pPr>
              <w:pStyle w:val="Nessunaspaziatura"/>
              <w:jc w:val="center"/>
              <w:rPr>
                <w:b/>
                <w:sz w:val="18"/>
                <w:lang w:val="sl-SI" w:eastAsia="it-IT"/>
              </w:rPr>
            </w:pPr>
            <w:r w:rsidRPr="008933BF">
              <w:rPr>
                <w:b/>
                <w:sz w:val="18"/>
                <w:lang w:val="sl-SI" w:eastAsia="it-IT"/>
              </w:rPr>
              <w:t>TOTAL</w:t>
            </w:r>
            <w:r>
              <w:rPr>
                <w:b/>
                <w:sz w:val="18"/>
                <w:lang w:val="sl-SI" w:eastAsia="it-IT"/>
              </w:rPr>
              <w:t>E</w:t>
            </w:r>
          </w:p>
        </w:tc>
        <w:tc>
          <w:tcPr>
            <w:tcW w:w="1105" w:type="dxa"/>
            <w:vAlign w:val="center"/>
          </w:tcPr>
          <w:p w14:paraId="22512094" w14:textId="10A0264D" w:rsidR="00736F3F" w:rsidRPr="00BA483F" w:rsidRDefault="00736F3F" w:rsidP="00F909BD">
            <w:pPr>
              <w:pStyle w:val="Nessunaspaziatura"/>
              <w:jc w:val="center"/>
              <w:rPr>
                <w:b/>
                <w:sz w:val="18"/>
                <w:lang w:val="sl-SI" w:eastAsia="it-IT"/>
              </w:rPr>
            </w:pPr>
            <w:r w:rsidRPr="00BA483F">
              <w:rPr>
                <w:b/>
                <w:color w:val="000000"/>
                <w:sz w:val="20"/>
                <w:lang w:val="it-IT"/>
              </w:rPr>
              <w:t xml:space="preserve">26,655 </w:t>
            </w:r>
          </w:p>
        </w:tc>
        <w:tc>
          <w:tcPr>
            <w:tcW w:w="993" w:type="dxa"/>
            <w:vAlign w:val="center"/>
          </w:tcPr>
          <w:p w14:paraId="1D5B8943" w14:textId="6AEA0B4C" w:rsidR="00736F3F" w:rsidRPr="00BA483F" w:rsidRDefault="00736F3F" w:rsidP="00F909BD">
            <w:pPr>
              <w:pStyle w:val="Nessunaspaziatura"/>
              <w:jc w:val="center"/>
              <w:rPr>
                <w:b/>
                <w:sz w:val="18"/>
                <w:lang w:val="sl-SI" w:eastAsia="it-IT"/>
              </w:rPr>
            </w:pPr>
            <w:r w:rsidRPr="00BA483F">
              <w:rPr>
                <w:b/>
                <w:color w:val="000000"/>
                <w:sz w:val="20"/>
                <w:lang w:val="it-IT"/>
              </w:rPr>
              <w:t xml:space="preserve">7,713   </w:t>
            </w:r>
          </w:p>
        </w:tc>
        <w:tc>
          <w:tcPr>
            <w:tcW w:w="1134" w:type="dxa"/>
            <w:vAlign w:val="center"/>
          </w:tcPr>
          <w:p w14:paraId="5BAD8B5B" w14:textId="2D725500" w:rsidR="00736F3F" w:rsidRPr="008933BF" w:rsidRDefault="00736F3F" w:rsidP="00F909BD">
            <w:pPr>
              <w:pStyle w:val="Nessunaspaziatura"/>
              <w:jc w:val="center"/>
              <w:rPr>
                <w:b/>
                <w:sz w:val="18"/>
                <w:lang w:val="sl-SI" w:eastAsia="it-IT"/>
              </w:rPr>
            </w:pPr>
          </w:p>
        </w:tc>
        <w:tc>
          <w:tcPr>
            <w:tcW w:w="732" w:type="dxa"/>
            <w:vAlign w:val="center"/>
          </w:tcPr>
          <w:p w14:paraId="2BC80EDB" w14:textId="77777777" w:rsidR="00736F3F" w:rsidRPr="008933BF" w:rsidRDefault="00736F3F" w:rsidP="00F909BD">
            <w:pPr>
              <w:pStyle w:val="Nessunaspaziatura"/>
              <w:jc w:val="center"/>
              <w:rPr>
                <w:b/>
                <w:sz w:val="18"/>
                <w:lang w:val="sl-SI" w:eastAsia="it-IT"/>
              </w:rPr>
            </w:pPr>
          </w:p>
        </w:tc>
        <w:tc>
          <w:tcPr>
            <w:tcW w:w="862" w:type="dxa"/>
            <w:vAlign w:val="center"/>
          </w:tcPr>
          <w:p w14:paraId="34EEB782" w14:textId="77777777" w:rsidR="00736F3F" w:rsidRPr="008933BF" w:rsidRDefault="00736F3F" w:rsidP="00F909BD">
            <w:pPr>
              <w:pStyle w:val="Nessunaspaziatura"/>
              <w:jc w:val="center"/>
              <w:rPr>
                <w:b/>
                <w:sz w:val="18"/>
                <w:lang w:val="sl-SI" w:eastAsia="it-IT"/>
              </w:rPr>
            </w:pPr>
          </w:p>
        </w:tc>
        <w:tc>
          <w:tcPr>
            <w:tcW w:w="748" w:type="dxa"/>
            <w:vAlign w:val="center"/>
          </w:tcPr>
          <w:p w14:paraId="4502C8CC" w14:textId="77777777" w:rsidR="00736F3F" w:rsidRPr="008933BF" w:rsidRDefault="00736F3F" w:rsidP="00F909BD">
            <w:pPr>
              <w:pStyle w:val="Nessunaspaziatura"/>
              <w:jc w:val="center"/>
              <w:rPr>
                <w:b/>
                <w:sz w:val="18"/>
                <w:lang w:val="sl-SI" w:eastAsia="it-IT"/>
              </w:rPr>
            </w:pPr>
          </w:p>
        </w:tc>
        <w:tc>
          <w:tcPr>
            <w:tcW w:w="765" w:type="dxa"/>
            <w:vAlign w:val="center"/>
          </w:tcPr>
          <w:p w14:paraId="16DE1A65" w14:textId="431DEA19" w:rsidR="00736F3F" w:rsidRPr="008933BF" w:rsidRDefault="00736F3F" w:rsidP="00F909BD">
            <w:pPr>
              <w:pStyle w:val="Nessunaspaziatura"/>
              <w:jc w:val="center"/>
              <w:rPr>
                <w:b/>
                <w:sz w:val="18"/>
                <w:lang w:val="sl-SI" w:eastAsia="it-IT"/>
              </w:rPr>
            </w:pPr>
            <w:r>
              <w:rPr>
                <w:b/>
                <w:sz w:val="18"/>
                <w:lang w:val="sl-SI" w:eastAsia="it-IT"/>
              </w:rPr>
              <w:t>0</w:t>
            </w:r>
          </w:p>
        </w:tc>
        <w:tc>
          <w:tcPr>
            <w:tcW w:w="1316" w:type="dxa"/>
            <w:vAlign w:val="center"/>
          </w:tcPr>
          <w:p w14:paraId="61A757D3" w14:textId="6DAAA123" w:rsidR="00736F3F" w:rsidRPr="008933BF" w:rsidRDefault="00736F3F" w:rsidP="00F909BD">
            <w:pPr>
              <w:pStyle w:val="Nessunaspaziatura"/>
              <w:jc w:val="center"/>
              <w:rPr>
                <w:b/>
                <w:sz w:val="18"/>
                <w:lang w:val="sl-SI" w:eastAsia="it-IT"/>
              </w:rPr>
            </w:pPr>
            <w:r>
              <w:rPr>
                <w:b/>
                <w:sz w:val="18"/>
                <w:lang w:val="sl-SI" w:eastAsia="it-IT"/>
              </w:rPr>
              <w:t>0</w:t>
            </w:r>
          </w:p>
        </w:tc>
        <w:tc>
          <w:tcPr>
            <w:tcW w:w="1257" w:type="dxa"/>
            <w:vAlign w:val="center"/>
          </w:tcPr>
          <w:p w14:paraId="6BE13043" w14:textId="45F4B6AC" w:rsidR="00736F3F" w:rsidRPr="008933BF" w:rsidRDefault="00736F3F" w:rsidP="00F909BD">
            <w:pPr>
              <w:pStyle w:val="Nessunaspaziatura"/>
              <w:jc w:val="center"/>
              <w:rPr>
                <w:b/>
                <w:sz w:val="18"/>
                <w:lang w:val="sl-SI" w:eastAsia="it-IT"/>
              </w:rPr>
            </w:pPr>
            <w:r>
              <w:rPr>
                <w:b/>
                <w:sz w:val="18"/>
                <w:lang w:val="sl-SI" w:eastAsia="it-IT"/>
              </w:rPr>
              <w:t>0</w:t>
            </w:r>
          </w:p>
        </w:tc>
        <w:tc>
          <w:tcPr>
            <w:tcW w:w="1134" w:type="dxa"/>
            <w:vAlign w:val="center"/>
          </w:tcPr>
          <w:p w14:paraId="390568C9" w14:textId="5810C12B" w:rsidR="00736F3F" w:rsidRPr="008933BF" w:rsidRDefault="00736F3F" w:rsidP="00F909BD">
            <w:pPr>
              <w:pStyle w:val="Nessunaspaziatura"/>
              <w:jc w:val="center"/>
              <w:rPr>
                <w:b/>
                <w:sz w:val="18"/>
                <w:lang w:val="sl-SI" w:eastAsia="it-IT"/>
              </w:rPr>
            </w:pPr>
            <w:r>
              <w:rPr>
                <w:b/>
                <w:sz w:val="18"/>
                <w:lang w:val="sl-SI" w:eastAsia="it-IT"/>
              </w:rPr>
              <w:t>0</w:t>
            </w:r>
          </w:p>
        </w:tc>
        <w:tc>
          <w:tcPr>
            <w:tcW w:w="850" w:type="dxa"/>
            <w:vAlign w:val="center"/>
          </w:tcPr>
          <w:p w14:paraId="1F91B6F8" w14:textId="15CF82EA" w:rsidR="00736F3F" w:rsidRPr="008933BF" w:rsidRDefault="00736F3F" w:rsidP="00F909BD">
            <w:pPr>
              <w:pStyle w:val="Nessunaspaziatura"/>
              <w:jc w:val="center"/>
              <w:rPr>
                <w:b/>
                <w:sz w:val="18"/>
                <w:lang w:val="sl-SI" w:eastAsia="it-IT"/>
              </w:rPr>
            </w:pPr>
            <w:r>
              <w:rPr>
                <w:b/>
                <w:sz w:val="18"/>
                <w:lang w:val="sl-SI" w:eastAsia="it-IT"/>
              </w:rPr>
              <w:t>0</w:t>
            </w:r>
          </w:p>
        </w:tc>
        <w:tc>
          <w:tcPr>
            <w:tcW w:w="1418" w:type="dxa"/>
            <w:vAlign w:val="center"/>
          </w:tcPr>
          <w:p w14:paraId="34251AAA" w14:textId="54DDFAE3" w:rsidR="00736F3F" w:rsidRPr="008933BF" w:rsidRDefault="00736F3F" w:rsidP="00F909BD">
            <w:pPr>
              <w:pStyle w:val="Nessunaspaziatura"/>
              <w:jc w:val="center"/>
              <w:rPr>
                <w:b/>
                <w:sz w:val="18"/>
                <w:lang w:val="sl-SI" w:eastAsia="it-IT"/>
              </w:rPr>
            </w:pPr>
            <w:r>
              <w:rPr>
                <w:b/>
                <w:sz w:val="18"/>
                <w:lang w:val="sl-SI" w:eastAsia="it-IT"/>
              </w:rPr>
              <w:t>0</w:t>
            </w:r>
          </w:p>
        </w:tc>
        <w:tc>
          <w:tcPr>
            <w:tcW w:w="1417" w:type="dxa"/>
            <w:vAlign w:val="center"/>
          </w:tcPr>
          <w:p w14:paraId="0E7CCC0B" w14:textId="62EEB2ED" w:rsidR="00736F3F" w:rsidRPr="008933BF" w:rsidRDefault="00736F3F" w:rsidP="00F909BD">
            <w:pPr>
              <w:pStyle w:val="Nessunaspaziatura"/>
              <w:jc w:val="center"/>
              <w:rPr>
                <w:b/>
                <w:sz w:val="18"/>
                <w:lang w:val="sl-SI" w:eastAsia="it-IT"/>
              </w:rPr>
            </w:pPr>
            <w:r>
              <w:rPr>
                <w:b/>
                <w:sz w:val="18"/>
                <w:lang w:val="sl-SI" w:eastAsia="it-IT"/>
              </w:rPr>
              <w:t>0</w:t>
            </w:r>
          </w:p>
        </w:tc>
        <w:tc>
          <w:tcPr>
            <w:tcW w:w="993" w:type="dxa"/>
            <w:vAlign w:val="center"/>
          </w:tcPr>
          <w:p w14:paraId="64AC8521" w14:textId="7A530D7A" w:rsidR="00736F3F" w:rsidRPr="008933BF" w:rsidRDefault="00736F3F" w:rsidP="00F909BD">
            <w:pPr>
              <w:pStyle w:val="Nessunaspaziatura"/>
              <w:jc w:val="center"/>
              <w:rPr>
                <w:b/>
                <w:sz w:val="18"/>
                <w:lang w:val="sl-SI" w:eastAsia="it-IT"/>
              </w:rPr>
            </w:pPr>
            <w:r>
              <w:rPr>
                <w:b/>
                <w:sz w:val="18"/>
                <w:lang w:val="sl-SI" w:eastAsia="it-IT"/>
              </w:rPr>
              <w:t>34,37</w:t>
            </w:r>
          </w:p>
        </w:tc>
      </w:tr>
    </w:tbl>
    <w:p w14:paraId="68013440" w14:textId="1A4F71BD" w:rsidR="007B5A33" w:rsidRDefault="007B5A33" w:rsidP="005B0622">
      <w:pPr>
        <w:pStyle w:val="CE-Headline3"/>
        <w:numPr>
          <w:ilvl w:val="0"/>
          <w:numId w:val="0"/>
        </w:numPr>
        <w:rPr>
          <w:rFonts w:asciiTheme="minorHAnsi" w:hAnsiTheme="minorHAnsi"/>
          <w:b w:val="0"/>
          <w:bCs w:val="0"/>
          <w:iCs w:val="0"/>
          <w:color w:val="4D4D4E" w:themeColor="text2"/>
          <w:sz w:val="22"/>
          <w:szCs w:val="22"/>
          <w:lang w:eastAsia="it-IT"/>
        </w:rPr>
      </w:pPr>
    </w:p>
    <w:p w14:paraId="148FDEE5" w14:textId="77777777" w:rsidR="00F77A81" w:rsidRDefault="00F77A81" w:rsidP="005B0622">
      <w:pPr>
        <w:pStyle w:val="CE-Headline3"/>
        <w:numPr>
          <w:ilvl w:val="0"/>
          <w:numId w:val="0"/>
        </w:numPr>
        <w:rPr>
          <w:rFonts w:asciiTheme="minorHAnsi" w:hAnsiTheme="minorHAnsi"/>
          <w:b w:val="0"/>
          <w:bCs w:val="0"/>
          <w:iCs w:val="0"/>
          <w:color w:val="4D4D4E" w:themeColor="text2"/>
          <w:sz w:val="22"/>
          <w:szCs w:val="22"/>
          <w:lang w:eastAsia="it-IT"/>
        </w:rPr>
        <w:sectPr w:rsidR="00F77A81" w:rsidSect="008805DF">
          <w:pgSz w:w="16838" w:h="11906" w:orient="landscape" w:code="9"/>
          <w:pgMar w:top="1134" w:right="2382" w:bottom="1134" w:left="568" w:header="0" w:footer="0" w:gutter="0"/>
          <w:pgNumType w:start="0"/>
          <w:cols w:space="708"/>
          <w:titlePg/>
          <w:docGrid w:linePitch="360"/>
        </w:sectPr>
      </w:pPr>
    </w:p>
    <w:p w14:paraId="6B2A45B2" w14:textId="3A1CD20E" w:rsidR="006E2FEE" w:rsidRDefault="006E2FEE" w:rsidP="005B0622">
      <w:pPr>
        <w:pStyle w:val="CE-Headline3"/>
        <w:numPr>
          <w:ilvl w:val="0"/>
          <w:numId w:val="0"/>
        </w:numPr>
        <w:rPr>
          <w:rFonts w:asciiTheme="minorHAnsi" w:hAnsiTheme="minorHAnsi"/>
          <w:b w:val="0"/>
          <w:bCs w:val="0"/>
          <w:iCs w:val="0"/>
          <w:color w:val="4D4D4E" w:themeColor="text2"/>
          <w:sz w:val="22"/>
          <w:szCs w:val="22"/>
          <w:lang w:eastAsia="it-IT"/>
        </w:rPr>
      </w:pPr>
      <w:r>
        <w:rPr>
          <w:rFonts w:asciiTheme="minorHAnsi" w:hAnsiTheme="minorHAnsi"/>
          <w:b w:val="0"/>
          <w:bCs w:val="0"/>
          <w:iCs w:val="0"/>
          <w:color w:val="4D4D4E" w:themeColor="text2"/>
          <w:sz w:val="22"/>
          <w:szCs w:val="22"/>
          <w:lang w:eastAsia="it-IT"/>
        </w:rPr>
        <w:lastRenderedPageBreak/>
        <w:br w:type="page"/>
      </w:r>
    </w:p>
    <w:p w14:paraId="27A1943D" w14:textId="1464A34F" w:rsidR="006E5007" w:rsidRPr="009E23EA" w:rsidRDefault="00155404" w:rsidP="006E5007">
      <w:pPr>
        <w:pStyle w:val="CE-Headline1"/>
      </w:pPr>
      <w:r>
        <w:lastRenderedPageBreak/>
        <w:t>PIANO D'AZIONE PER I SENIOR ENERGY GUARDIAN</w:t>
      </w:r>
    </w:p>
    <w:p w14:paraId="2467E34D" w14:textId="51DD7068" w:rsidR="00F65C29" w:rsidRPr="0011345E" w:rsidRDefault="00F65C29" w:rsidP="006E5007">
      <w:pPr>
        <w:pStyle w:val="CE-Headline3"/>
        <w:numPr>
          <w:ilvl w:val="0"/>
          <w:numId w:val="0"/>
        </w:numPr>
        <w:rPr>
          <w:b w:val="0"/>
          <w:color w:val="auto"/>
          <w:sz w:val="22"/>
          <w:szCs w:val="22"/>
          <w:lang w:val="it-IT"/>
        </w:rPr>
      </w:pPr>
      <w:r w:rsidRPr="0011345E">
        <w:rPr>
          <w:b w:val="0"/>
          <w:color w:val="auto"/>
          <w:sz w:val="22"/>
          <w:szCs w:val="22"/>
          <w:lang w:val="it-IT"/>
        </w:rPr>
        <w:t>In questa parte, i Seni</w:t>
      </w:r>
      <w:r w:rsidR="003777FE">
        <w:rPr>
          <w:b w:val="0"/>
          <w:color w:val="auto"/>
          <w:sz w:val="22"/>
          <w:szCs w:val="22"/>
          <w:lang w:val="it-IT"/>
        </w:rPr>
        <w:t xml:space="preserve">or Energy </w:t>
      </w:r>
      <w:proofErr w:type="spellStart"/>
      <w:r w:rsidR="003777FE">
        <w:rPr>
          <w:b w:val="0"/>
          <w:color w:val="auto"/>
          <w:sz w:val="22"/>
          <w:szCs w:val="22"/>
          <w:lang w:val="it-IT"/>
        </w:rPr>
        <w:t>Guardian</w:t>
      </w:r>
      <w:proofErr w:type="spellEnd"/>
      <w:r w:rsidR="003777FE">
        <w:rPr>
          <w:b w:val="0"/>
          <w:color w:val="auto"/>
          <w:sz w:val="22"/>
          <w:szCs w:val="22"/>
          <w:lang w:val="it-IT"/>
        </w:rPr>
        <w:t xml:space="preserve"> descrivono</w:t>
      </w:r>
      <w:r w:rsidRPr="0011345E">
        <w:rPr>
          <w:b w:val="0"/>
          <w:color w:val="auto"/>
          <w:sz w:val="22"/>
          <w:szCs w:val="22"/>
          <w:lang w:val="it-IT"/>
        </w:rPr>
        <w:t xml:space="preserve"> come raggiungere gli obiettivi di riduzione dei consumi sistemici della Scuola attraverso le azioni indiv</w:t>
      </w:r>
      <w:r w:rsidR="00407E6D">
        <w:rPr>
          <w:b w:val="0"/>
          <w:color w:val="auto"/>
          <w:sz w:val="22"/>
          <w:szCs w:val="22"/>
          <w:lang w:val="it-IT"/>
        </w:rPr>
        <w:t>iduate nel Piano e, per ogni</w:t>
      </w:r>
      <w:r w:rsidRPr="0011345E">
        <w:rPr>
          <w:b w:val="0"/>
          <w:color w:val="auto"/>
          <w:sz w:val="22"/>
          <w:szCs w:val="22"/>
          <w:lang w:val="it-IT"/>
        </w:rPr>
        <w:t xml:space="preserve"> azione, indicando:</w:t>
      </w:r>
    </w:p>
    <w:p w14:paraId="3F81531C" w14:textId="6DC9D7FC" w:rsidR="00F65C29"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CATEGORIA</w:t>
      </w:r>
      <w:r w:rsidR="006E5007" w:rsidRPr="0011345E">
        <w:rPr>
          <w:rFonts w:asciiTheme="minorHAnsi" w:hAnsiTheme="minorHAnsi"/>
          <w:b w:val="0"/>
          <w:bCs w:val="0"/>
          <w:iCs w:val="0"/>
          <w:color w:val="4D4D4E" w:themeColor="text2"/>
          <w:sz w:val="22"/>
          <w:szCs w:val="22"/>
          <w:lang w:val="it-IT" w:eastAsia="it-IT"/>
        </w:rPr>
        <w:t xml:space="preserve"> (</w:t>
      </w:r>
      <w:r w:rsidRPr="0011345E">
        <w:rPr>
          <w:rFonts w:asciiTheme="minorHAnsi" w:hAnsiTheme="minorHAnsi"/>
          <w:b w:val="0"/>
          <w:bCs w:val="0"/>
          <w:iCs w:val="0"/>
          <w:color w:val="4D4D4E" w:themeColor="text2"/>
          <w:sz w:val="22"/>
          <w:szCs w:val="22"/>
          <w:lang w:val="it-IT" w:eastAsia="it-IT"/>
        </w:rPr>
        <w:t>Spazio riscaldato, superficie raffrescata, riscaldamento dell'acqua</w:t>
      </w:r>
      <w:r w:rsidR="00A7004A" w:rsidRPr="0011345E">
        <w:rPr>
          <w:rFonts w:asciiTheme="minorHAnsi" w:hAnsiTheme="minorHAnsi"/>
          <w:b w:val="0"/>
          <w:bCs w:val="0"/>
          <w:iCs w:val="0"/>
          <w:color w:val="4D4D4E" w:themeColor="text2"/>
          <w:sz w:val="22"/>
          <w:szCs w:val="22"/>
          <w:lang w:val="it-IT" w:eastAsia="it-IT"/>
        </w:rPr>
        <w:t xml:space="preserve"> sanitaria</w:t>
      </w:r>
      <w:r w:rsidRPr="0011345E">
        <w:rPr>
          <w:rFonts w:asciiTheme="minorHAnsi" w:hAnsiTheme="minorHAnsi"/>
          <w:b w:val="0"/>
          <w:bCs w:val="0"/>
          <w:iCs w:val="0"/>
          <w:color w:val="4D4D4E" w:themeColor="text2"/>
          <w:sz w:val="22"/>
          <w:szCs w:val="22"/>
          <w:lang w:val="it-IT" w:eastAsia="it-IT"/>
        </w:rPr>
        <w:t>, illuminazione, ventilazione, ecc.)</w:t>
      </w:r>
    </w:p>
    <w:p w14:paraId="7CC0A214" w14:textId="6E43AF93" w:rsidR="006E5007"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TITOLO (specificare il titolo dell'azione</w:t>
      </w:r>
      <w:r w:rsidR="006E5007" w:rsidRPr="0011345E">
        <w:rPr>
          <w:rFonts w:asciiTheme="minorHAnsi" w:hAnsiTheme="minorHAnsi"/>
          <w:b w:val="0"/>
          <w:bCs w:val="0"/>
          <w:iCs w:val="0"/>
          <w:color w:val="4D4D4E" w:themeColor="text2"/>
          <w:sz w:val="22"/>
          <w:szCs w:val="22"/>
          <w:lang w:val="it-IT" w:eastAsia="it-IT"/>
        </w:rPr>
        <w:t>)</w:t>
      </w:r>
    </w:p>
    <w:p w14:paraId="061653D3" w14:textId="6E8200AE" w:rsidR="00E371DF" w:rsidRPr="0011345E" w:rsidRDefault="00F65C29"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DESCRIZIONE DELL'AZIONE</w:t>
      </w:r>
    </w:p>
    <w:p w14:paraId="76E9FB53" w14:textId="166E0D26" w:rsidR="006E5007"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COME FARE COSA? (Preside</w:t>
      </w:r>
      <w:r w:rsidR="00F65C29" w:rsidRPr="0011345E">
        <w:rPr>
          <w:rFonts w:asciiTheme="minorHAnsi" w:hAnsiTheme="minorHAnsi"/>
          <w:b w:val="0"/>
          <w:bCs w:val="0"/>
          <w:iCs w:val="0"/>
          <w:color w:val="4D4D4E" w:themeColor="text2"/>
          <w:sz w:val="22"/>
          <w:szCs w:val="22"/>
          <w:lang w:val="it-IT" w:eastAsia="it-IT"/>
        </w:rPr>
        <w:t xml:space="preserve">; Insegnanti; studenti; genitori; </w:t>
      </w:r>
      <w:proofErr w:type="spellStart"/>
      <w:r w:rsidR="00F65C29" w:rsidRPr="0011345E">
        <w:rPr>
          <w:rFonts w:asciiTheme="minorHAnsi" w:hAnsiTheme="minorHAnsi"/>
          <w:b w:val="0"/>
          <w:bCs w:val="0"/>
          <w:iCs w:val="0"/>
          <w:color w:val="4D4D4E" w:themeColor="text2"/>
          <w:sz w:val="22"/>
          <w:szCs w:val="22"/>
          <w:lang w:val="it-IT" w:eastAsia="it-IT"/>
        </w:rPr>
        <w:t>energy</w:t>
      </w:r>
      <w:proofErr w:type="spellEnd"/>
      <w:r w:rsidR="00F65C29" w:rsidRPr="0011345E">
        <w:rPr>
          <w:rFonts w:asciiTheme="minorHAnsi" w:hAnsiTheme="minorHAnsi"/>
          <w:b w:val="0"/>
          <w:bCs w:val="0"/>
          <w:iCs w:val="0"/>
          <w:color w:val="4D4D4E" w:themeColor="text2"/>
          <w:sz w:val="22"/>
          <w:szCs w:val="22"/>
          <w:lang w:val="it-IT" w:eastAsia="it-IT"/>
        </w:rPr>
        <w:t xml:space="preserve"> manager; Senior Energy </w:t>
      </w:r>
      <w:proofErr w:type="spellStart"/>
      <w:r w:rsidR="00F65C29" w:rsidRPr="0011345E">
        <w:rPr>
          <w:rFonts w:asciiTheme="minorHAnsi" w:hAnsiTheme="minorHAnsi"/>
          <w:b w:val="0"/>
          <w:bCs w:val="0"/>
          <w:iCs w:val="0"/>
          <w:color w:val="4D4D4E" w:themeColor="text2"/>
          <w:sz w:val="22"/>
          <w:szCs w:val="22"/>
          <w:lang w:val="it-IT" w:eastAsia="it-IT"/>
        </w:rPr>
        <w:t>Guardian</w:t>
      </w:r>
      <w:proofErr w:type="spellEnd"/>
      <w:r w:rsidR="00E371DF" w:rsidRPr="0011345E">
        <w:rPr>
          <w:rFonts w:asciiTheme="minorHAnsi" w:hAnsiTheme="minorHAnsi"/>
          <w:b w:val="0"/>
          <w:bCs w:val="0"/>
          <w:iCs w:val="0"/>
          <w:color w:val="4D4D4E" w:themeColor="text2"/>
          <w:sz w:val="22"/>
          <w:szCs w:val="22"/>
          <w:lang w:val="it-IT" w:eastAsia="it-IT"/>
        </w:rPr>
        <w:t>; J</w:t>
      </w:r>
      <w:r w:rsidR="00F65C29" w:rsidRPr="0011345E">
        <w:rPr>
          <w:rFonts w:asciiTheme="minorHAnsi" w:hAnsiTheme="minorHAnsi"/>
          <w:b w:val="0"/>
          <w:bCs w:val="0"/>
          <w:iCs w:val="0"/>
          <w:color w:val="4D4D4E" w:themeColor="text2"/>
          <w:sz w:val="22"/>
          <w:szCs w:val="22"/>
          <w:lang w:val="it-IT" w:eastAsia="it-IT"/>
        </w:rPr>
        <w:t xml:space="preserve">unior </w:t>
      </w:r>
      <w:r w:rsidR="00E371DF" w:rsidRPr="0011345E">
        <w:rPr>
          <w:rFonts w:asciiTheme="minorHAnsi" w:hAnsiTheme="minorHAnsi"/>
          <w:b w:val="0"/>
          <w:bCs w:val="0"/>
          <w:iCs w:val="0"/>
          <w:color w:val="4D4D4E" w:themeColor="text2"/>
          <w:sz w:val="22"/>
          <w:szCs w:val="22"/>
          <w:lang w:val="it-IT" w:eastAsia="it-IT"/>
        </w:rPr>
        <w:t>E</w:t>
      </w:r>
      <w:r w:rsidR="00F65C29" w:rsidRPr="0011345E">
        <w:rPr>
          <w:rFonts w:asciiTheme="minorHAnsi" w:hAnsiTheme="minorHAnsi"/>
          <w:b w:val="0"/>
          <w:bCs w:val="0"/>
          <w:iCs w:val="0"/>
          <w:color w:val="4D4D4E" w:themeColor="text2"/>
          <w:sz w:val="22"/>
          <w:szCs w:val="22"/>
          <w:lang w:val="it-IT" w:eastAsia="it-IT"/>
        </w:rPr>
        <w:t xml:space="preserve">nergy </w:t>
      </w:r>
      <w:proofErr w:type="spellStart"/>
      <w:r w:rsidR="00E371DF" w:rsidRPr="0011345E">
        <w:rPr>
          <w:rFonts w:asciiTheme="minorHAnsi" w:hAnsiTheme="minorHAnsi"/>
          <w:b w:val="0"/>
          <w:bCs w:val="0"/>
          <w:iCs w:val="0"/>
          <w:color w:val="4D4D4E" w:themeColor="text2"/>
          <w:sz w:val="22"/>
          <w:szCs w:val="22"/>
          <w:lang w:val="it-IT" w:eastAsia="it-IT"/>
        </w:rPr>
        <w:t>G</w:t>
      </w:r>
      <w:r w:rsidR="00F65C29" w:rsidRPr="0011345E">
        <w:rPr>
          <w:rFonts w:asciiTheme="minorHAnsi" w:hAnsiTheme="minorHAnsi"/>
          <w:b w:val="0"/>
          <w:bCs w:val="0"/>
          <w:iCs w:val="0"/>
          <w:color w:val="4D4D4E" w:themeColor="text2"/>
          <w:sz w:val="22"/>
          <w:szCs w:val="22"/>
          <w:lang w:val="it-IT" w:eastAsia="it-IT"/>
        </w:rPr>
        <w:t>uardian</w:t>
      </w:r>
      <w:proofErr w:type="spellEnd"/>
      <w:r w:rsidR="00F65C29" w:rsidRPr="0011345E">
        <w:rPr>
          <w:rFonts w:asciiTheme="minorHAnsi" w:hAnsiTheme="minorHAnsi"/>
          <w:b w:val="0"/>
          <w:bCs w:val="0"/>
          <w:iCs w:val="0"/>
          <w:color w:val="4D4D4E" w:themeColor="text2"/>
          <w:sz w:val="22"/>
          <w:szCs w:val="22"/>
          <w:lang w:val="it-IT" w:eastAsia="it-IT"/>
        </w:rPr>
        <w:t>; ecc.</w:t>
      </w:r>
      <w:r w:rsidR="00E371DF" w:rsidRPr="0011345E">
        <w:rPr>
          <w:rFonts w:asciiTheme="minorHAnsi" w:hAnsiTheme="minorHAnsi"/>
          <w:b w:val="0"/>
          <w:bCs w:val="0"/>
          <w:iCs w:val="0"/>
          <w:color w:val="4D4D4E" w:themeColor="text2"/>
          <w:sz w:val="22"/>
          <w:szCs w:val="22"/>
          <w:lang w:val="it-IT" w:eastAsia="it-IT"/>
        </w:rPr>
        <w:t>)</w:t>
      </w:r>
    </w:p>
    <w:p w14:paraId="5D7A121D" w14:textId="69B80471"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IMPLEMENTAZIONE (data di avvio</w:t>
      </w:r>
      <w:r w:rsidR="00E371DF" w:rsidRPr="0011345E">
        <w:rPr>
          <w:rFonts w:asciiTheme="minorHAnsi" w:hAnsiTheme="minorHAnsi"/>
          <w:b w:val="0"/>
          <w:bCs w:val="0"/>
          <w:iCs w:val="0"/>
          <w:color w:val="4D4D4E" w:themeColor="text2"/>
          <w:sz w:val="22"/>
          <w:szCs w:val="22"/>
          <w:lang w:val="it-IT" w:eastAsia="it-IT"/>
        </w:rPr>
        <w:t>)</w:t>
      </w:r>
    </w:p>
    <w:p w14:paraId="71137318" w14:textId="18B7A6CD" w:rsidR="00E371DF" w:rsidRPr="0011345E" w:rsidRDefault="0011345E"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IMPLEMENTAZIONE</w:t>
      </w:r>
      <w:r w:rsidR="00802A87" w:rsidRPr="0011345E">
        <w:rPr>
          <w:rFonts w:asciiTheme="minorHAnsi" w:hAnsiTheme="minorHAnsi"/>
          <w:b w:val="0"/>
          <w:bCs w:val="0"/>
          <w:iCs w:val="0"/>
          <w:color w:val="4D4D4E" w:themeColor="text2"/>
          <w:sz w:val="22"/>
          <w:szCs w:val="22"/>
          <w:lang w:val="it-IT" w:eastAsia="it-IT"/>
        </w:rPr>
        <w:t xml:space="preserve"> (data di conclusione</w:t>
      </w:r>
      <w:r w:rsidR="00E371DF" w:rsidRPr="0011345E">
        <w:rPr>
          <w:rFonts w:asciiTheme="minorHAnsi" w:hAnsiTheme="minorHAnsi"/>
          <w:b w:val="0"/>
          <w:bCs w:val="0"/>
          <w:iCs w:val="0"/>
          <w:color w:val="4D4D4E" w:themeColor="text2"/>
          <w:sz w:val="22"/>
          <w:szCs w:val="22"/>
          <w:lang w:val="it-IT" w:eastAsia="it-IT"/>
        </w:rPr>
        <w:t>)</w:t>
      </w:r>
    </w:p>
    <w:p w14:paraId="56E57EA3" w14:textId="3A8C68C2"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COSTI STIMATI PER L'AZIONE</w:t>
      </w:r>
    </w:p>
    <w:p w14:paraId="2BE3720B" w14:textId="7900B3C7"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RISPARMI ENERGETICI STIMATI CON LA REALIZZAZIONE DELL'AZIONE</w:t>
      </w:r>
    </w:p>
    <w:p w14:paraId="00D958A8" w14:textId="3F22BA13"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STIMA DELLA PRODUZIONE DI ENERGIA DA FONTI RINNOVABILI PER CIASCUNA AZIONE</w:t>
      </w:r>
    </w:p>
    <w:p w14:paraId="60142126" w14:textId="660B8334" w:rsidR="00E371DF" w:rsidRPr="0011345E" w:rsidRDefault="00802A87" w:rsidP="004E326F">
      <w:pPr>
        <w:pStyle w:val="CE-Headline3"/>
        <w:numPr>
          <w:ilvl w:val="0"/>
          <w:numId w:val="37"/>
        </w:numPr>
        <w:rPr>
          <w:rFonts w:asciiTheme="minorHAnsi" w:hAnsiTheme="minorHAnsi"/>
          <w:b w:val="0"/>
          <w:bCs w:val="0"/>
          <w:iCs w:val="0"/>
          <w:color w:val="4D4D4E" w:themeColor="text2"/>
          <w:sz w:val="22"/>
          <w:szCs w:val="22"/>
          <w:lang w:val="it-IT" w:eastAsia="it-IT"/>
        </w:rPr>
      </w:pPr>
      <w:r w:rsidRPr="0011345E">
        <w:rPr>
          <w:rFonts w:asciiTheme="minorHAnsi" w:hAnsiTheme="minorHAnsi"/>
          <w:b w:val="0"/>
          <w:bCs w:val="0"/>
          <w:iCs w:val="0"/>
          <w:color w:val="4D4D4E" w:themeColor="text2"/>
          <w:sz w:val="22"/>
          <w:szCs w:val="22"/>
          <w:lang w:val="it-IT" w:eastAsia="it-IT"/>
        </w:rPr>
        <w:t>STIMA DELLA RIDUZIONE DELLE EMISSIONI DI CO2 PER OGNI AZIONE</w:t>
      </w:r>
    </w:p>
    <w:p w14:paraId="223BA040" w14:textId="77777777" w:rsidR="0052125A" w:rsidRPr="0011345E" w:rsidRDefault="0052125A" w:rsidP="006E5007">
      <w:pPr>
        <w:pStyle w:val="CE-Headline3"/>
        <w:numPr>
          <w:ilvl w:val="0"/>
          <w:numId w:val="0"/>
        </w:numPr>
        <w:rPr>
          <w:b w:val="0"/>
          <w:color w:val="auto"/>
          <w:sz w:val="22"/>
          <w:szCs w:val="22"/>
          <w:lang w:val="it-IT"/>
        </w:rPr>
      </w:pPr>
      <w:r w:rsidRPr="0011345E">
        <w:rPr>
          <w:b w:val="0"/>
          <w:color w:val="auto"/>
          <w:sz w:val="22"/>
          <w:szCs w:val="22"/>
          <w:lang w:val="it-IT"/>
        </w:rPr>
        <w:t>Le azioni sono divise in "essenziali" e "desiderabili". Un segno di spunta significa che la persona in una particolare funzione del proprio lavoro a scuola è probabile che sia la più adatta al compito. Per alcuni compiti, invece, potrebbero essere coinvolti soggetti diversi, mentre per altri è necessaria una figura più specializzata o di un Esperto in Gestione dell'Energia.</w:t>
      </w:r>
    </w:p>
    <w:p w14:paraId="6B13559B" w14:textId="402F66BD" w:rsidR="0052125A" w:rsidRPr="0011345E" w:rsidRDefault="0052125A" w:rsidP="006E5007">
      <w:pPr>
        <w:pStyle w:val="CE-Headline3"/>
        <w:numPr>
          <w:ilvl w:val="0"/>
          <w:numId w:val="0"/>
        </w:numPr>
        <w:rPr>
          <w:b w:val="0"/>
          <w:color w:val="auto"/>
          <w:sz w:val="22"/>
          <w:szCs w:val="22"/>
          <w:lang w:val="it-IT"/>
        </w:rPr>
      </w:pPr>
      <w:r w:rsidRPr="0011345E">
        <w:rPr>
          <w:b w:val="0"/>
          <w:color w:val="auto"/>
          <w:sz w:val="22"/>
          <w:szCs w:val="22"/>
          <w:lang w:val="it-IT"/>
        </w:rPr>
        <w:t xml:space="preserve">Il Piano d'Azione rivolto ai Senior Energy </w:t>
      </w:r>
      <w:proofErr w:type="spellStart"/>
      <w:r w:rsidRPr="0011345E">
        <w:rPr>
          <w:b w:val="0"/>
          <w:color w:val="auto"/>
          <w:sz w:val="22"/>
          <w:szCs w:val="22"/>
          <w:lang w:val="it-IT"/>
        </w:rPr>
        <w:t>Guardian</w:t>
      </w:r>
      <w:proofErr w:type="spellEnd"/>
      <w:r w:rsidRPr="0011345E">
        <w:rPr>
          <w:b w:val="0"/>
          <w:color w:val="auto"/>
          <w:sz w:val="22"/>
          <w:szCs w:val="22"/>
          <w:lang w:val="it-IT"/>
        </w:rPr>
        <w:t xml:space="preserve"> per la riduzione dei consumi scolastici </w:t>
      </w:r>
      <w:r w:rsidR="002D7E00">
        <w:rPr>
          <w:b w:val="0"/>
          <w:color w:val="auto"/>
          <w:sz w:val="22"/>
          <w:szCs w:val="22"/>
          <w:lang w:val="it-IT"/>
        </w:rPr>
        <w:t>è</w:t>
      </w:r>
      <w:r w:rsidRPr="0011345E">
        <w:rPr>
          <w:b w:val="0"/>
          <w:color w:val="auto"/>
          <w:sz w:val="22"/>
          <w:szCs w:val="22"/>
          <w:lang w:val="it-IT"/>
        </w:rPr>
        <w:t xml:space="preserve"> integrato dalle azioni studiate e sviluppate nel Piano d'Azione energetico messo a punto dagli Junior Energy </w:t>
      </w:r>
      <w:proofErr w:type="spellStart"/>
      <w:r w:rsidRPr="0011345E">
        <w:rPr>
          <w:b w:val="0"/>
          <w:color w:val="auto"/>
          <w:sz w:val="22"/>
          <w:szCs w:val="22"/>
          <w:lang w:val="it-IT"/>
        </w:rPr>
        <w:t>Guardian</w:t>
      </w:r>
      <w:proofErr w:type="spellEnd"/>
      <w:r w:rsidRPr="0011345E">
        <w:rPr>
          <w:b w:val="0"/>
          <w:color w:val="auto"/>
          <w:sz w:val="22"/>
          <w:szCs w:val="22"/>
          <w:lang w:val="it-IT"/>
        </w:rPr>
        <w:t>.</w:t>
      </w:r>
    </w:p>
    <w:p w14:paraId="1BE4D67F" w14:textId="00EBDF98" w:rsidR="000A6B1F" w:rsidRPr="0011345E" w:rsidRDefault="0052125A" w:rsidP="006E5007">
      <w:pPr>
        <w:pStyle w:val="CE-Headline3"/>
        <w:numPr>
          <w:ilvl w:val="0"/>
          <w:numId w:val="0"/>
        </w:numPr>
        <w:rPr>
          <w:rFonts w:asciiTheme="minorHAnsi" w:hAnsiTheme="minorHAnsi"/>
          <w:b w:val="0"/>
          <w:bCs w:val="0"/>
          <w:iCs w:val="0"/>
          <w:color w:val="auto"/>
          <w:sz w:val="22"/>
          <w:szCs w:val="22"/>
          <w:lang w:val="it-IT" w:eastAsia="it-IT"/>
        </w:rPr>
      </w:pPr>
      <w:r w:rsidRPr="0011345E">
        <w:rPr>
          <w:b w:val="0"/>
          <w:color w:val="auto"/>
          <w:sz w:val="22"/>
          <w:szCs w:val="22"/>
          <w:lang w:val="it-IT"/>
        </w:rPr>
        <w:t xml:space="preserve">Il Piano d'Azione per gli Junior Energy </w:t>
      </w:r>
      <w:proofErr w:type="spellStart"/>
      <w:r w:rsidRPr="0011345E">
        <w:rPr>
          <w:b w:val="0"/>
          <w:color w:val="auto"/>
          <w:sz w:val="22"/>
          <w:szCs w:val="22"/>
          <w:lang w:val="it-IT"/>
        </w:rPr>
        <w:t>G</w:t>
      </w:r>
      <w:r w:rsidR="0011345E">
        <w:rPr>
          <w:b w:val="0"/>
          <w:color w:val="auto"/>
          <w:sz w:val="22"/>
          <w:szCs w:val="22"/>
          <w:lang w:val="it-IT"/>
        </w:rPr>
        <w:t>uardian</w:t>
      </w:r>
      <w:proofErr w:type="spellEnd"/>
      <w:r w:rsidR="00ED635B">
        <w:rPr>
          <w:b w:val="0"/>
          <w:color w:val="auto"/>
          <w:sz w:val="22"/>
          <w:szCs w:val="22"/>
          <w:lang w:val="it-IT"/>
        </w:rPr>
        <w:t xml:space="preserve"> è</w:t>
      </w:r>
      <w:r w:rsidRPr="0011345E">
        <w:rPr>
          <w:b w:val="0"/>
          <w:color w:val="auto"/>
          <w:sz w:val="22"/>
          <w:szCs w:val="22"/>
          <w:lang w:val="it-IT"/>
        </w:rPr>
        <w:t xml:space="preserve"> incentrato sulla riduzione del consumo energetico non sistemico. Tutte le azioni devono essere riportate nel seguente modello:</w:t>
      </w:r>
    </w:p>
    <w:p w14:paraId="00888FEF" w14:textId="77777777" w:rsidR="0052125A" w:rsidRDefault="0052125A" w:rsidP="006E5007">
      <w:pPr>
        <w:pStyle w:val="CE-Headline3"/>
        <w:numPr>
          <w:ilvl w:val="0"/>
          <w:numId w:val="0"/>
        </w:numPr>
        <w:rPr>
          <w:rFonts w:asciiTheme="minorHAnsi" w:hAnsiTheme="minorHAnsi"/>
          <w:b w:val="0"/>
          <w:bCs w:val="0"/>
          <w:iCs w:val="0"/>
          <w:color w:val="4D4D4E" w:themeColor="text2"/>
          <w:sz w:val="22"/>
          <w:szCs w:val="22"/>
          <w:lang w:eastAsia="it-IT"/>
        </w:rPr>
        <w:sectPr w:rsidR="0052125A" w:rsidSect="007B5A33">
          <w:pgSz w:w="11906" w:h="16838" w:code="9"/>
          <w:pgMar w:top="2382" w:right="1134" w:bottom="568" w:left="1134" w:header="0" w:footer="0" w:gutter="0"/>
          <w:pgNumType w:start="0"/>
          <w:cols w:space="708"/>
          <w:titlePg/>
          <w:docGrid w:linePitch="360"/>
        </w:sectPr>
      </w:pPr>
    </w:p>
    <w:tbl>
      <w:tblPr>
        <w:tblStyle w:val="Grigliatabella"/>
        <w:tblpPr w:leftFromText="141" w:rightFromText="141" w:vertAnchor="page" w:horzAnchor="page" w:tblpX="465" w:tblpY="1752"/>
        <w:tblW w:w="15559" w:type="dxa"/>
        <w:tblLook w:val="04A0" w:firstRow="1" w:lastRow="0" w:firstColumn="1" w:lastColumn="0" w:noHBand="0" w:noVBand="1"/>
      </w:tblPr>
      <w:tblGrid>
        <w:gridCol w:w="1622"/>
        <w:gridCol w:w="2148"/>
        <w:gridCol w:w="1711"/>
        <w:gridCol w:w="1859"/>
        <w:gridCol w:w="1195"/>
        <w:gridCol w:w="1235"/>
        <w:gridCol w:w="1554"/>
        <w:gridCol w:w="1316"/>
        <w:gridCol w:w="2919"/>
      </w:tblGrid>
      <w:tr w:rsidR="00E6005D" w:rsidRPr="00C11E1F" w14:paraId="6303CF4C" w14:textId="77777777" w:rsidTr="00E6005D">
        <w:tc>
          <w:tcPr>
            <w:tcW w:w="15559" w:type="dxa"/>
            <w:gridSpan w:val="9"/>
            <w:vAlign w:val="center"/>
          </w:tcPr>
          <w:p w14:paraId="0AA1248C" w14:textId="77777777" w:rsidR="00E6005D" w:rsidRPr="00344895" w:rsidRDefault="00E6005D" w:rsidP="00E6005D">
            <w:pPr>
              <w:pStyle w:val="CE-Headline2"/>
              <w:numPr>
                <w:ilvl w:val="0"/>
                <w:numId w:val="0"/>
              </w:numPr>
              <w:jc w:val="left"/>
              <w:rPr>
                <w:lang w:val="it-IT"/>
              </w:rPr>
            </w:pPr>
            <w:r w:rsidRPr="00344895">
              <w:rPr>
                <w:lang w:val="it-IT"/>
              </w:rPr>
              <w:lastRenderedPageBreak/>
              <w:t>Scuola Elementare di Fusignano</w:t>
            </w:r>
          </w:p>
        </w:tc>
      </w:tr>
      <w:tr w:rsidR="00E6005D" w:rsidRPr="00A4664F" w14:paraId="483A6293" w14:textId="77777777" w:rsidTr="00E6005D">
        <w:trPr>
          <w:trHeight w:val="1133"/>
        </w:trPr>
        <w:tc>
          <w:tcPr>
            <w:tcW w:w="0" w:type="auto"/>
            <w:vAlign w:val="center"/>
          </w:tcPr>
          <w:p w14:paraId="2434788B" w14:textId="77777777" w:rsidR="00E6005D" w:rsidRPr="00344895" w:rsidRDefault="00E6005D" w:rsidP="00E6005D">
            <w:pPr>
              <w:pStyle w:val="Nessunaspaziatura"/>
              <w:jc w:val="center"/>
              <w:rPr>
                <w:b/>
                <w:sz w:val="18"/>
                <w:lang w:val="it-IT"/>
              </w:rPr>
            </w:pPr>
            <w:r w:rsidRPr="00344895">
              <w:rPr>
                <w:b/>
                <w:sz w:val="18"/>
                <w:lang w:val="it-IT"/>
              </w:rPr>
              <w:t>CATEGORIA</w:t>
            </w:r>
          </w:p>
        </w:tc>
        <w:tc>
          <w:tcPr>
            <w:tcW w:w="2148" w:type="dxa"/>
            <w:vAlign w:val="center"/>
          </w:tcPr>
          <w:p w14:paraId="0C012F7C" w14:textId="77777777" w:rsidR="00E6005D" w:rsidRPr="00344895" w:rsidRDefault="00E6005D" w:rsidP="00E6005D">
            <w:pPr>
              <w:pStyle w:val="Nessunaspaziatura"/>
              <w:jc w:val="center"/>
              <w:rPr>
                <w:b/>
                <w:sz w:val="18"/>
                <w:lang w:val="it-IT"/>
              </w:rPr>
            </w:pPr>
            <w:r w:rsidRPr="00344895">
              <w:rPr>
                <w:b/>
                <w:sz w:val="18"/>
                <w:lang w:val="it-IT"/>
              </w:rPr>
              <w:t>MISURA - AZIONE</w:t>
            </w:r>
          </w:p>
        </w:tc>
        <w:tc>
          <w:tcPr>
            <w:tcW w:w="1711" w:type="dxa"/>
            <w:vAlign w:val="center"/>
          </w:tcPr>
          <w:p w14:paraId="24876A5C" w14:textId="77777777" w:rsidR="00E6005D" w:rsidRPr="00344895" w:rsidRDefault="00E6005D" w:rsidP="00E6005D">
            <w:pPr>
              <w:pStyle w:val="Nessunaspaziatura"/>
              <w:jc w:val="center"/>
              <w:rPr>
                <w:b/>
                <w:sz w:val="18"/>
                <w:lang w:val="it-IT"/>
              </w:rPr>
            </w:pPr>
            <w:r w:rsidRPr="00344895">
              <w:rPr>
                <w:b/>
                <w:sz w:val="18"/>
                <w:lang w:val="it-IT"/>
              </w:rPr>
              <w:t>CHI PARTECIPA?</w:t>
            </w:r>
          </w:p>
        </w:tc>
        <w:tc>
          <w:tcPr>
            <w:tcW w:w="1859" w:type="dxa"/>
            <w:vAlign w:val="center"/>
          </w:tcPr>
          <w:p w14:paraId="7A081BBE" w14:textId="77777777" w:rsidR="00E6005D" w:rsidRPr="00344895" w:rsidRDefault="00E6005D" w:rsidP="00E6005D">
            <w:pPr>
              <w:pStyle w:val="Nessunaspaziatura"/>
              <w:jc w:val="center"/>
              <w:rPr>
                <w:b/>
                <w:sz w:val="18"/>
                <w:lang w:val="it-IT"/>
              </w:rPr>
            </w:pPr>
            <w:r w:rsidRPr="00344895">
              <w:rPr>
                <w:b/>
                <w:sz w:val="18"/>
                <w:lang w:val="it-IT"/>
              </w:rPr>
              <w:t>DATA DI INIZIO DELL'AZIONE</w:t>
            </w:r>
          </w:p>
          <w:p w14:paraId="241D3D70" w14:textId="77777777" w:rsidR="00E6005D" w:rsidRPr="00344895" w:rsidRDefault="00E6005D" w:rsidP="00E6005D">
            <w:pPr>
              <w:pStyle w:val="Nessunaspaziatura"/>
              <w:jc w:val="center"/>
              <w:rPr>
                <w:b/>
                <w:sz w:val="18"/>
                <w:lang w:val="it-IT"/>
              </w:rPr>
            </w:pPr>
          </w:p>
        </w:tc>
        <w:tc>
          <w:tcPr>
            <w:tcW w:w="0" w:type="auto"/>
            <w:vAlign w:val="center"/>
          </w:tcPr>
          <w:p w14:paraId="10CABD71" w14:textId="77777777" w:rsidR="00E6005D" w:rsidRPr="00344895" w:rsidRDefault="00E6005D" w:rsidP="00E6005D">
            <w:pPr>
              <w:pStyle w:val="Nessunaspaziatura"/>
              <w:jc w:val="center"/>
              <w:rPr>
                <w:b/>
                <w:sz w:val="18"/>
                <w:lang w:val="it-IT"/>
              </w:rPr>
            </w:pPr>
            <w:r w:rsidRPr="00344895">
              <w:rPr>
                <w:b/>
                <w:sz w:val="18"/>
                <w:lang w:val="it-IT"/>
              </w:rPr>
              <w:t>DATA DI CHIUSRA DELL'AZIONE</w:t>
            </w:r>
          </w:p>
        </w:tc>
        <w:tc>
          <w:tcPr>
            <w:tcW w:w="0" w:type="auto"/>
            <w:vAlign w:val="center"/>
          </w:tcPr>
          <w:p w14:paraId="4CD26407" w14:textId="77777777" w:rsidR="00E6005D" w:rsidRPr="00344895" w:rsidRDefault="00E6005D" w:rsidP="00E6005D">
            <w:pPr>
              <w:pStyle w:val="Nessunaspaziatura"/>
              <w:jc w:val="center"/>
              <w:rPr>
                <w:b/>
                <w:sz w:val="18"/>
                <w:lang w:val="it-IT"/>
              </w:rPr>
            </w:pPr>
            <w:r w:rsidRPr="00344895">
              <w:rPr>
                <w:b/>
                <w:sz w:val="18"/>
                <w:lang w:val="it-IT"/>
              </w:rPr>
              <w:t>COSTO STIMATI PER L'AZIONE</w:t>
            </w:r>
          </w:p>
        </w:tc>
        <w:tc>
          <w:tcPr>
            <w:tcW w:w="0" w:type="auto"/>
            <w:vAlign w:val="center"/>
          </w:tcPr>
          <w:p w14:paraId="3E54416D" w14:textId="77777777" w:rsidR="00E6005D" w:rsidRPr="00344895" w:rsidRDefault="00E6005D" w:rsidP="00E6005D">
            <w:pPr>
              <w:pStyle w:val="Nessunaspaziatura"/>
              <w:jc w:val="center"/>
              <w:rPr>
                <w:b/>
                <w:sz w:val="18"/>
                <w:lang w:val="it-IT"/>
              </w:rPr>
            </w:pPr>
            <w:r w:rsidRPr="00344895">
              <w:rPr>
                <w:b/>
                <w:sz w:val="18"/>
                <w:lang w:val="it-IT"/>
              </w:rPr>
              <w:t>RISPARMI ENERGETICI STIMATI PER L'AZIONE(kWh/a)</w:t>
            </w:r>
          </w:p>
        </w:tc>
        <w:tc>
          <w:tcPr>
            <w:tcW w:w="1316" w:type="dxa"/>
            <w:vAlign w:val="center"/>
          </w:tcPr>
          <w:p w14:paraId="415EC71E" w14:textId="77777777" w:rsidR="00E6005D" w:rsidRPr="00344895" w:rsidRDefault="00E6005D" w:rsidP="00E6005D">
            <w:pPr>
              <w:pStyle w:val="Nessunaspaziatura"/>
              <w:jc w:val="center"/>
              <w:rPr>
                <w:b/>
                <w:sz w:val="18"/>
                <w:lang w:val="it-IT"/>
              </w:rPr>
            </w:pPr>
            <w:r w:rsidRPr="00344895">
              <w:rPr>
                <w:b/>
                <w:sz w:val="18"/>
                <w:lang w:val="it-IT"/>
              </w:rPr>
              <w:t>CONTRIBUTO DELLE FONTI ENERGETICHE RINNOVABILI PER L'AZIONE (KWh/a)</w:t>
            </w:r>
          </w:p>
        </w:tc>
        <w:tc>
          <w:tcPr>
            <w:tcW w:w="2919" w:type="dxa"/>
            <w:vAlign w:val="center"/>
          </w:tcPr>
          <w:p w14:paraId="6C099F8A" w14:textId="77777777" w:rsidR="00E6005D" w:rsidRPr="00344895" w:rsidRDefault="00E6005D" w:rsidP="00E6005D">
            <w:pPr>
              <w:pStyle w:val="Nessunaspaziatura"/>
              <w:jc w:val="center"/>
              <w:rPr>
                <w:b/>
                <w:sz w:val="18"/>
                <w:lang w:val="it-IT"/>
              </w:rPr>
            </w:pPr>
            <w:r w:rsidRPr="00344895">
              <w:rPr>
                <w:b/>
                <w:sz w:val="18"/>
                <w:lang w:val="it-IT"/>
              </w:rPr>
              <w:t>STIMA DELLE RIDUZIONI DI EMISSIONI DI CO2 PER L'AZIONE (ton/a)</w:t>
            </w:r>
          </w:p>
        </w:tc>
      </w:tr>
      <w:tr w:rsidR="00E6005D" w:rsidRPr="00C11E1F" w14:paraId="12644AAE" w14:textId="77777777" w:rsidTr="00E6005D">
        <w:trPr>
          <w:trHeight w:val="283"/>
        </w:trPr>
        <w:tc>
          <w:tcPr>
            <w:tcW w:w="15559" w:type="dxa"/>
            <w:gridSpan w:val="9"/>
            <w:shd w:val="clear" w:color="auto" w:fill="BFBFBF" w:themeFill="background1" w:themeFillShade="BF"/>
            <w:vAlign w:val="center"/>
          </w:tcPr>
          <w:p w14:paraId="02E47B8C"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 xml:space="preserve">Azioni del progetto pilota </w:t>
            </w:r>
            <w:proofErr w:type="spellStart"/>
            <w:r w:rsidRPr="00344895">
              <w:rPr>
                <w:rFonts w:ascii="Calibri Light" w:hAnsi="Calibri Light"/>
                <w:sz w:val="20"/>
                <w:szCs w:val="20"/>
                <w:lang w:val="it-IT"/>
              </w:rPr>
              <w:t>Energy@school</w:t>
            </w:r>
            <w:proofErr w:type="spellEnd"/>
          </w:p>
        </w:tc>
      </w:tr>
      <w:tr w:rsidR="00666771" w:rsidRPr="00C11E1F" w14:paraId="1E15B6FA" w14:textId="77777777" w:rsidTr="00E6005D">
        <w:trPr>
          <w:trHeight w:val="510"/>
        </w:trPr>
        <w:tc>
          <w:tcPr>
            <w:tcW w:w="0" w:type="auto"/>
            <w:vAlign w:val="center"/>
          </w:tcPr>
          <w:p w14:paraId="2C91BE1F" w14:textId="77777777" w:rsidR="00666771" w:rsidRPr="00344895" w:rsidRDefault="00666771" w:rsidP="00666771">
            <w:pPr>
              <w:pStyle w:val="Nessunaspaziatura"/>
              <w:rPr>
                <w:rFonts w:ascii="Calibri Light" w:hAnsi="Calibri Light"/>
                <w:sz w:val="20"/>
                <w:szCs w:val="20"/>
                <w:lang w:val="it-IT"/>
              </w:rPr>
            </w:pPr>
            <w:r w:rsidRPr="00344895">
              <w:rPr>
                <w:rFonts w:ascii="Calibri Light" w:hAnsi="Calibri Light"/>
                <w:sz w:val="20"/>
                <w:szCs w:val="20"/>
                <w:lang w:val="it-IT"/>
              </w:rPr>
              <w:t>ILLUMINAZIONE</w:t>
            </w:r>
          </w:p>
        </w:tc>
        <w:tc>
          <w:tcPr>
            <w:tcW w:w="2148" w:type="dxa"/>
            <w:vAlign w:val="center"/>
          </w:tcPr>
          <w:p w14:paraId="6E376B9F" w14:textId="77777777" w:rsidR="00666771" w:rsidRPr="00344895" w:rsidRDefault="00666771" w:rsidP="00EF5419">
            <w:pPr>
              <w:pStyle w:val="Nessunaspaziatura"/>
              <w:jc w:val="both"/>
              <w:rPr>
                <w:rFonts w:ascii="Calibri Light" w:hAnsi="Calibri Light"/>
                <w:sz w:val="20"/>
                <w:szCs w:val="20"/>
                <w:lang w:val="it-IT"/>
              </w:rPr>
            </w:pPr>
            <w:r w:rsidRPr="00344895">
              <w:rPr>
                <w:lang w:val="it-IT"/>
              </w:rPr>
              <w:t>Sostituzione dei corpi illuminanti con LED</w:t>
            </w:r>
          </w:p>
        </w:tc>
        <w:tc>
          <w:tcPr>
            <w:tcW w:w="1711" w:type="dxa"/>
            <w:vAlign w:val="center"/>
          </w:tcPr>
          <w:p w14:paraId="5F28B416" w14:textId="77777777" w:rsidR="00666771" w:rsidRPr="00344895" w:rsidRDefault="00666771" w:rsidP="00666771">
            <w:pPr>
              <w:pStyle w:val="Nessunaspaziatura"/>
              <w:rPr>
                <w:rFonts w:ascii="Calibri Light" w:hAnsi="Calibri Light"/>
                <w:sz w:val="20"/>
                <w:szCs w:val="20"/>
                <w:lang w:val="it-IT"/>
              </w:rPr>
            </w:pPr>
            <w:r w:rsidRPr="00344895">
              <w:rPr>
                <w:rFonts w:ascii="Calibri Light" w:hAnsi="Calibri Light"/>
                <w:sz w:val="20"/>
                <w:szCs w:val="20"/>
                <w:lang w:val="it-IT"/>
              </w:rPr>
              <w:t>Expert</w:t>
            </w:r>
          </w:p>
        </w:tc>
        <w:tc>
          <w:tcPr>
            <w:tcW w:w="1859" w:type="dxa"/>
            <w:vAlign w:val="center"/>
          </w:tcPr>
          <w:p w14:paraId="37919D9D" w14:textId="48648525" w:rsidR="00666771" w:rsidRPr="00344895" w:rsidRDefault="00666771" w:rsidP="00666771">
            <w:pPr>
              <w:pStyle w:val="Nessunaspaziatura"/>
              <w:jc w:val="center"/>
              <w:rPr>
                <w:rFonts w:ascii="Calibri Light" w:hAnsi="Calibri Light"/>
                <w:sz w:val="20"/>
                <w:szCs w:val="20"/>
                <w:lang w:val="it-IT"/>
              </w:rPr>
            </w:pPr>
            <w:r w:rsidRPr="00344895">
              <w:rPr>
                <w:rFonts w:ascii="Calibri Light" w:hAnsi="Calibri Light"/>
                <w:sz w:val="20"/>
                <w:szCs w:val="20"/>
                <w:lang w:val="it-IT"/>
              </w:rPr>
              <w:t>Giugno 2017</w:t>
            </w:r>
          </w:p>
        </w:tc>
        <w:tc>
          <w:tcPr>
            <w:tcW w:w="0" w:type="auto"/>
            <w:vAlign w:val="center"/>
          </w:tcPr>
          <w:p w14:paraId="68585FE8" w14:textId="6022D6DE" w:rsidR="00666771" w:rsidRPr="00344895" w:rsidRDefault="00B04549" w:rsidP="00666771">
            <w:pPr>
              <w:pStyle w:val="Nessunaspaziatura"/>
              <w:jc w:val="center"/>
              <w:rPr>
                <w:rFonts w:ascii="Calibri Light" w:hAnsi="Calibri Light"/>
                <w:sz w:val="20"/>
                <w:szCs w:val="20"/>
                <w:lang w:val="it-IT"/>
              </w:rPr>
            </w:pPr>
            <w:r>
              <w:rPr>
                <w:rFonts w:ascii="Calibri Light" w:hAnsi="Calibri Light"/>
                <w:sz w:val="20"/>
                <w:szCs w:val="20"/>
                <w:lang w:val="it-IT"/>
              </w:rPr>
              <w:t>Settembre</w:t>
            </w:r>
            <w:r w:rsidR="00666771" w:rsidRPr="00344895">
              <w:rPr>
                <w:rFonts w:ascii="Calibri Light" w:hAnsi="Calibri Light"/>
                <w:sz w:val="20"/>
                <w:szCs w:val="20"/>
                <w:lang w:val="it-IT"/>
              </w:rPr>
              <w:t xml:space="preserve"> 2017</w:t>
            </w:r>
          </w:p>
        </w:tc>
        <w:tc>
          <w:tcPr>
            <w:tcW w:w="0" w:type="auto"/>
            <w:vAlign w:val="center"/>
          </w:tcPr>
          <w:p w14:paraId="21643940" w14:textId="77777777" w:rsidR="00666771" w:rsidRPr="00344895" w:rsidRDefault="00666771" w:rsidP="00666771">
            <w:pPr>
              <w:pStyle w:val="Nessunaspaziatura"/>
              <w:jc w:val="center"/>
              <w:rPr>
                <w:rFonts w:ascii="Calibri Light" w:hAnsi="Calibri Light"/>
                <w:sz w:val="20"/>
                <w:szCs w:val="20"/>
                <w:lang w:val="it-IT"/>
              </w:rPr>
            </w:pPr>
            <w:r w:rsidRPr="00344895">
              <w:rPr>
                <w:b/>
                <w:color w:val="000000"/>
                <w:lang w:val="it-IT"/>
              </w:rPr>
              <w:t xml:space="preserve">5.200,00   </w:t>
            </w:r>
          </w:p>
        </w:tc>
        <w:tc>
          <w:tcPr>
            <w:tcW w:w="0" w:type="auto"/>
            <w:vAlign w:val="center"/>
          </w:tcPr>
          <w:p w14:paraId="1CF50A4B" w14:textId="77777777" w:rsidR="00666771" w:rsidRPr="00344895" w:rsidRDefault="00666771" w:rsidP="00666771">
            <w:pPr>
              <w:pStyle w:val="Nessunaspaziatura"/>
              <w:jc w:val="center"/>
              <w:rPr>
                <w:rFonts w:ascii="Calibri Light" w:hAnsi="Calibri Light"/>
                <w:sz w:val="20"/>
                <w:szCs w:val="20"/>
                <w:lang w:val="it-IT"/>
              </w:rPr>
            </w:pPr>
            <w:r w:rsidRPr="00344895">
              <w:rPr>
                <w:rFonts w:ascii="Calibri Light" w:hAnsi="Calibri Light"/>
                <w:sz w:val="20"/>
                <w:szCs w:val="20"/>
                <w:lang w:val="it-IT"/>
              </w:rPr>
              <w:t xml:space="preserve"> </w:t>
            </w:r>
            <w:r w:rsidRPr="00344895">
              <w:rPr>
                <w:color w:val="000000"/>
                <w:lang w:val="it-IT"/>
              </w:rPr>
              <w:t>7.588,15  kWh</w:t>
            </w:r>
          </w:p>
        </w:tc>
        <w:tc>
          <w:tcPr>
            <w:tcW w:w="0" w:type="auto"/>
            <w:vAlign w:val="center"/>
          </w:tcPr>
          <w:p w14:paraId="7F98A201" w14:textId="77777777" w:rsidR="00666771" w:rsidRPr="00344895" w:rsidRDefault="00666771" w:rsidP="00666771">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1D8BFA80" w14:textId="77777777" w:rsidR="00666771" w:rsidRPr="00344895" w:rsidRDefault="00666771" w:rsidP="00666771">
            <w:pPr>
              <w:pStyle w:val="Nessunaspaziatura"/>
              <w:jc w:val="center"/>
              <w:rPr>
                <w:rFonts w:ascii="Calibri Light" w:hAnsi="Calibri Light"/>
                <w:sz w:val="20"/>
                <w:szCs w:val="20"/>
                <w:lang w:val="it-IT"/>
              </w:rPr>
            </w:pPr>
            <w:r w:rsidRPr="00344895">
              <w:rPr>
                <w:rFonts w:ascii="Calibri Light" w:hAnsi="Calibri Light"/>
                <w:sz w:val="20"/>
                <w:szCs w:val="20"/>
                <w:lang w:val="it-IT"/>
              </w:rPr>
              <w:t>3,083 ton/a</w:t>
            </w:r>
          </w:p>
        </w:tc>
      </w:tr>
      <w:tr w:rsidR="00E6005D" w:rsidRPr="00C11E1F" w14:paraId="483C9587" w14:textId="77777777" w:rsidTr="00E6005D">
        <w:trPr>
          <w:trHeight w:val="510"/>
        </w:trPr>
        <w:tc>
          <w:tcPr>
            <w:tcW w:w="0" w:type="auto"/>
            <w:vAlign w:val="center"/>
          </w:tcPr>
          <w:p w14:paraId="42194A52"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RISCALDAMENTO</w:t>
            </w:r>
          </w:p>
        </w:tc>
        <w:tc>
          <w:tcPr>
            <w:tcW w:w="2148" w:type="dxa"/>
            <w:vAlign w:val="center"/>
          </w:tcPr>
          <w:p w14:paraId="5F44F9CA" w14:textId="77777777" w:rsidR="00E6005D" w:rsidRPr="00344895" w:rsidRDefault="00E6005D" w:rsidP="00EF5419">
            <w:pPr>
              <w:pStyle w:val="Nessunaspaziatura"/>
              <w:jc w:val="both"/>
              <w:rPr>
                <w:rFonts w:ascii="Calibri Light" w:hAnsi="Calibri Light"/>
                <w:sz w:val="20"/>
                <w:szCs w:val="20"/>
                <w:lang w:val="it-IT"/>
              </w:rPr>
            </w:pPr>
            <w:r w:rsidRPr="00344895">
              <w:rPr>
                <w:lang w:val="it-IT"/>
              </w:rPr>
              <w:t>Installazione di valvole termostatiche</w:t>
            </w:r>
          </w:p>
        </w:tc>
        <w:tc>
          <w:tcPr>
            <w:tcW w:w="1711" w:type="dxa"/>
            <w:vAlign w:val="center"/>
          </w:tcPr>
          <w:p w14:paraId="742F9797"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Expert</w:t>
            </w:r>
          </w:p>
        </w:tc>
        <w:tc>
          <w:tcPr>
            <w:tcW w:w="1859" w:type="dxa"/>
            <w:vAlign w:val="center"/>
          </w:tcPr>
          <w:p w14:paraId="60D77A8F" w14:textId="750F0F71" w:rsidR="00E6005D" w:rsidRPr="00344895" w:rsidRDefault="00885713"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Ottobre</w:t>
            </w:r>
            <w:r w:rsidR="00E6005D" w:rsidRPr="00344895">
              <w:rPr>
                <w:rFonts w:ascii="Calibri Light" w:hAnsi="Calibri Light"/>
                <w:sz w:val="20"/>
                <w:szCs w:val="20"/>
                <w:lang w:val="it-IT"/>
              </w:rPr>
              <w:t xml:space="preserve"> 2017</w:t>
            </w:r>
          </w:p>
        </w:tc>
        <w:tc>
          <w:tcPr>
            <w:tcW w:w="0" w:type="auto"/>
            <w:vAlign w:val="center"/>
          </w:tcPr>
          <w:p w14:paraId="45859FC8" w14:textId="1B622B4D" w:rsidR="00E6005D" w:rsidRPr="00344895" w:rsidRDefault="00885713"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Novembre</w:t>
            </w:r>
            <w:r w:rsidR="00E6005D" w:rsidRPr="00344895">
              <w:rPr>
                <w:rFonts w:ascii="Calibri Light" w:hAnsi="Calibri Light"/>
                <w:sz w:val="20"/>
                <w:szCs w:val="20"/>
                <w:lang w:val="it-IT"/>
              </w:rPr>
              <w:t xml:space="preserve"> 2017</w:t>
            </w:r>
          </w:p>
        </w:tc>
        <w:tc>
          <w:tcPr>
            <w:tcW w:w="0" w:type="auto"/>
            <w:vAlign w:val="center"/>
          </w:tcPr>
          <w:p w14:paraId="324FA1B6" w14:textId="77777777" w:rsidR="00E6005D" w:rsidRPr="00344895" w:rsidRDefault="00E6005D" w:rsidP="00E6005D">
            <w:pPr>
              <w:pStyle w:val="Nessunaspaziatura"/>
              <w:jc w:val="center"/>
              <w:rPr>
                <w:rFonts w:ascii="Calibri Light" w:hAnsi="Calibri Light"/>
                <w:sz w:val="20"/>
                <w:szCs w:val="20"/>
                <w:lang w:val="it-IT"/>
              </w:rPr>
            </w:pPr>
            <w:r w:rsidRPr="00344895">
              <w:rPr>
                <w:b/>
                <w:color w:val="000000"/>
                <w:lang w:val="it-IT"/>
              </w:rPr>
              <w:t>2.235,00</w:t>
            </w:r>
          </w:p>
        </w:tc>
        <w:tc>
          <w:tcPr>
            <w:tcW w:w="0" w:type="auto"/>
            <w:vAlign w:val="center"/>
          </w:tcPr>
          <w:p w14:paraId="33FB85BB" w14:textId="77777777" w:rsidR="00E6005D" w:rsidRPr="00344895" w:rsidRDefault="00E6005D" w:rsidP="00E6005D">
            <w:pPr>
              <w:pStyle w:val="Nessunaspaziatura"/>
              <w:jc w:val="center"/>
              <w:rPr>
                <w:rFonts w:ascii="Calibri Light" w:hAnsi="Calibri Light"/>
                <w:sz w:val="20"/>
                <w:szCs w:val="20"/>
                <w:lang w:val="it-IT"/>
              </w:rPr>
            </w:pPr>
            <w:r w:rsidRPr="00344895">
              <w:rPr>
                <w:color w:val="000000"/>
                <w:lang w:val="it-IT"/>
              </w:rPr>
              <w:t>7.411,58 kWh</w:t>
            </w:r>
          </w:p>
        </w:tc>
        <w:tc>
          <w:tcPr>
            <w:tcW w:w="0" w:type="auto"/>
            <w:vAlign w:val="center"/>
          </w:tcPr>
          <w:p w14:paraId="53461CC4" w14:textId="77777777"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43CA7022" w14:textId="77777777"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0,152 ton/a</w:t>
            </w:r>
          </w:p>
        </w:tc>
      </w:tr>
      <w:tr w:rsidR="00E6005D" w:rsidRPr="00C11E1F" w14:paraId="7C412AD2" w14:textId="77777777" w:rsidTr="00E6005D">
        <w:trPr>
          <w:trHeight w:val="283"/>
        </w:trPr>
        <w:tc>
          <w:tcPr>
            <w:tcW w:w="15559" w:type="dxa"/>
            <w:gridSpan w:val="9"/>
            <w:shd w:val="clear" w:color="auto" w:fill="BFBFBF" w:themeFill="background1" w:themeFillShade="BF"/>
            <w:vAlign w:val="center"/>
          </w:tcPr>
          <w:p w14:paraId="57413954"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Azioni consigliate a seguito della redazione della Diagnosi Energetica</w:t>
            </w:r>
          </w:p>
        </w:tc>
      </w:tr>
      <w:tr w:rsidR="00E6005D" w:rsidRPr="00C11E1F" w14:paraId="7C8AC9B2" w14:textId="77777777" w:rsidTr="00E6005D">
        <w:trPr>
          <w:trHeight w:val="1535"/>
        </w:trPr>
        <w:tc>
          <w:tcPr>
            <w:tcW w:w="0" w:type="auto"/>
            <w:vMerge w:val="restart"/>
            <w:vAlign w:val="center"/>
          </w:tcPr>
          <w:p w14:paraId="6B14BC4A" w14:textId="77777777" w:rsidR="00E6005D" w:rsidRPr="00344895" w:rsidRDefault="00E6005D" w:rsidP="00E6005D">
            <w:pPr>
              <w:pStyle w:val="Nessunaspaziatura"/>
              <w:rPr>
                <w:rFonts w:ascii="Calibri Light" w:hAnsi="Calibri Light"/>
                <w:b/>
                <w:sz w:val="20"/>
                <w:szCs w:val="20"/>
                <w:lang w:val="it-IT"/>
              </w:rPr>
            </w:pPr>
            <w:r w:rsidRPr="00344895">
              <w:rPr>
                <w:rFonts w:ascii="Calibri Light" w:hAnsi="Calibri Light"/>
                <w:b/>
                <w:sz w:val="20"/>
                <w:szCs w:val="20"/>
                <w:lang w:val="it-IT"/>
              </w:rPr>
              <w:t>ELETTRICITA'</w:t>
            </w:r>
          </w:p>
        </w:tc>
        <w:tc>
          <w:tcPr>
            <w:tcW w:w="2148" w:type="dxa"/>
            <w:vAlign w:val="center"/>
          </w:tcPr>
          <w:p w14:paraId="1588426B" w14:textId="77777777" w:rsidR="00E6005D" w:rsidRPr="00344895" w:rsidRDefault="00E6005D" w:rsidP="00EF5419">
            <w:pPr>
              <w:pStyle w:val="Nessunaspaziatura"/>
              <w:jc w:val="both"/>
              <w:rPr>
                <w:rFonts w:ascii="Calibri Light" w:hAnsi="Calibri Light"/>
                <w:sz w:val="20"/>
                <w:szCs w:val="20"/>
                <w:lang w:val="it-IT"/>
              </w:rPr>
            </w:pPr>
            <w:r w:rsidRPr="00344895">
              <w:rPr>
                <w:lang w:val="it-IT"/>
              </w:rPr>
              <w:t>Autoproduzione e autoconsumo di energia elettrica con impianto fotovoltaico</w:t>
            </w:r>
          </w:p>
        </w:tc>
        <w:tc>
          <w:tcPr>
            <w:tcW w:w="1711" w:type="dxa"/>
            <w:vAlign w:val="center"/>
          </w:tcPr>
          <w:p w14:paraId="2768CD20"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 xml:space="preserve">Expert </w:t>
            </w:r>
          </w:p>
        </w:tc>
        <w:tc>
          <w:tcPr>
            <w:tcW w:w="1859" w:type="dxa"/>
            <w:vAlign w:val="center"/>
          </w:tcPr>
          <w:p w14:paraId="7A921EB0" w14:textId="71C1FFAB" w:rsidR="00E6005D" w:rsidRPr="00344895" w:rsidRDefault="00885713"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Luglio</w:t>
            </w:r>
            <w:r w:rsidR="00E6005D" w:rsidRPr="00344895">
              <w:rPr>
                <w:rFonts w:ascii="Calibri Light" w:hAnsi="Calibri Light"/>
                <w:sz w:val="20"/>
                <w:szCs w:val="20"/>
                <w:lang w:val="it-IT"/>
              </w:rPr>
              <w:t xml:space="preserve"> 201</w:t>
            </w:r>
            <w:r w:rsidRPr="00344895">
              <w:rPr>
                <w:rFonts w:ascii="Calibri Light" w:hAnsi="Calibri Light"/>
                <w:sz w:val="20"/>
                <w:szCs w:val="20"/>
                <w:lang w:val="it-IT"/>
              </w:rPr>
              <w:t>8</w:t>
            </w:r>
          </w:p>
        </w:tc>
        <w:tc>
          <w:tcPr>
            <w:tcW w:w="0" w:type="auto"/>
            <w:vAlign w:val="center"/>
          </w:tcPr>
          <w:p w14:paraId="52B02C83" w14:textId="73C2A090" w:rsidR="00E6005D" w:rsidRPr="00344895" w:rsidRDefault="00885713" w:rsidP="00E6005D">
            <w:pPr>
              <w:pStyle w:val="Nessunaspaziatura"/>
              <w:rPr>
                <w:rFonts w:ascii="Calibri Light" w:hAnsi="Calibri Light"/>
                <w:sz w:val="20"/>
                <w:szCs w:val="20"/>
                <w:lang w:val="it-IT"/>
              </w:rPr>
            </w:pPr>
            <w:r w:rsidRPr="00344895">
              <w:rPr>
                <w:rFonts w:ascii="Calibri Light" w:hAnsi="Calibri Light"/>
                <w:sz w:val="20"/>
                <w:szCs w:val="20"/>
                <w:lang w:val="it-IT"/>
              </w:rPr>
              <w:t>Agosto</w:t>
            </w:r>
            <w:r w:rsidR="00E6005D" w:rsidRPr="00344895">
              <w:rPr>
                <w:rFonts w:ascii="Calibri Light" w:hAnsi="Calibri Light"/>
                <w:sz w:val="20"/>
                <w:szCs w:val="20"/>
                <w:lang w:val="it-IT"/>
              </w:rPr>
              <w:t xml:space="preserve"> 201</w:t>
            </w:r>
            <w:r w:rsidRPr="00344895">
              <w:rPr>
                <w:rFonts w:ascii="Calibri Light" w:hAnsi="Calibri Light"/>
                <w:sz w:val="20"/>
                <w:szCs w:val="20"/>
                <w:lang w:val="it-IT"/>
              </w:rPr>
              <w:t>8</w:t>
            </w:r>
          </w:p>
        </w:tc>
        <w:tc>
          <w:tcPr>
            <w:tcW w:w="0" w:type="auto"/>
            <w:vAlign w:val="center"/>
          </w:tcPr>
          <w:p w14:paraId="4BA8910E" w14:textId="77777777" w:rsidR="00E6005D" w:rsidRPr="00344895" w:rsidRDefault="00E6005D" w:rsidP="00E6005D">
            <w:pPr>
              <w:pStyle w:val="Nessunaspaziatura"/>
              <w:jc w:val="center"/>
              <w:rPr>
                <w:rFonts w:ascii="Calibri Light" w:hAnsi="Calibri Light"/>
                <w:b/>
                <w:sz w:val="20"/>
                <w:szCs w:val="20"/>
                <w:lang w:val="it-IT"/>
              </w:rPr>
            </w:pPr>
            <w:r w:rsidRPr="00344895">
              <w:rPr>
                <w:rFonts w:ascii="Calibri Light" w:hAnsi="Calibri Light"/>
                <w:b/>
                <w:sz w:val="20"/>
                <w:szCs w:val="20"/>
                <w:lang w:val="it-IT"/>
              </w:rPr>
              <w:t>32.000</w:t>
            </w:r>
          </w:p>
        </w:tc>
        <w:tc>
          <w:tcPr>
            <w:tcW w:w="0" w:type="auto"/>
            <w:vAlign w:val="center"/>
          </w:tcPr>
          <w:p w14:paraId="1CD19C68" w14:textId="77777777"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22.000 KWh</w:t>
            </w:r>
          </w:p>
        </w:tc>
        <w:tc>
          <w:tcPr>
            <w:tcW w:w="0" w:type="auto"/>
            <w:vAlign w:val="center"/>
          </w:tcPr>
          <w:p w14:paraId="3069FED9" w14:textId="77777777"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22.000 KWh</w:t>
            </w:r>
          </w:p>
        </w:tc>
        <w:tc>
          <w:tcPr>
            <w:tcW w:w="2919" w:type="dxa"/>
            <w:vAlign w:val="center"/>
          </w:tcPr>
          <w:p w14:paraId="6D62A618" w14:textId="77777777" w:rsidR="00E6005D" w:rsidRPr="00344895" w:rsidRDefault="00E6005D" w:rsidP="00E6005D">
            <w:pPr>
              <w:pStyle w:val="Nessunaspaziatura"/>
              <w:jc w:val="center"/>
              <w:rPr>
                <w:rFonts w:ascii="Calibri Light" w:hAnsi="Calibri Light"/>
                <w:sz w:val="20"/>
                <w:szCs w:val="20"/>
                <w:lang w:val="it-IT"/>
              </w:rPr>
            </w:pPr>
            <w:r w:rsidRPr="00344895">
              <w:rPr>
                <w:color w:val="000000"/>
                <w:lang w:val="it-IT"/>
              </w:rPr>
              <w:t>8,932</w:t>
            </w:r>
            <w:r w:rsidRPr="00344895">
              <w:rPr>
                <w:rFonts w:ascii="Calibri Light" w:hAnsi="Calibri Light"/>
                <w:sz w:val="20"/>
                <w:szCs w:val="20"/>
                <w:lang w:val="it-IT"/>
              </w:rPr>
              <w:t>ton/a</w:t>
            </w:r>
          </w:p>
        </w:tc>
      </w:tr>
      <w:tr w:rsidR="00E6005D" w:rsidRPr="00C11E1F" w14:paraId="709DA3CD" w14:textId="77777777" w:rsidTr="00E6005D">
        <w:trPr>
          <w:trHeight w:val="990"/>
        </w:trPr>
        <w:tc>
          <w:tcPr>
            <w:tcW w:w="0" w:type="auto"/>
            <w:vMerge/>
            <w:vAlign w:val="center"/>
          </w:tcPr>
          <w:p w14:paraId="7368AFEA" w14:textId="77777777" w:rsidR="00E6005D" w:rsidRPr="00344895" w:rsidRDefault="00E6005D" w:rsidP="00E6005D">
            <w:pPr>
              <w:pStyle w:val="Nessunaspaziatura"/>
              <w:rPr>
                <w:rFonts w:ascii="Calibri Light" w:hAnsi="Calibri Light"/>
                <w:b/>
                <w:sz w:val="20"/>
                <w:szCs w:val="20"/>
                <w:lang w:val="it-IT"/>
              </w:rPr>
            </w:pPr>
          </w:p>
        </w:tc>
        <w:tc>
          <w:tcPr>
            <w:tcW w:w="2148" w:type="dxa"/>
            <w:vAlign w:val="center"/>
          </w:tcPr>
          <w:p w14:paraId="1231A6C3" w14:textId="77777777" w:rsidR="00E6005D" w:rsidRPr="00344895" w:rsidRDefault="00E6005D" w:rsidP="00EF5419">
            <w:pPr>
              <w:pStyle w:val="Nessunaspaziatura"/>
              <w:jc w:val="both"/>
              <w:rPr>
                <w:lang w:val="it-IT"/>
              </w:rPr>
            </w:pPr>
            <w:r w:rsidRPr="00344895">
              <w:rPr>
                <w:lang w:val="it-IT"/>
              </w:rPr>
              <w:t>Sostituzione dei corpi illuminanti con LED</w:t>
            </w:r>
          </w:p>
        </w:tc>
        <w:tc>
          <w:tcPr>
            <w:tcW w:w="1711" w:type="dxa"/>
            <w:vAlign w:val="center"/>
          </w:tcPr>
          <w:p w14:paraId="15D738F8"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Expert</w:t>
            </w:r>
          </w:p>
        </w:tc>
        <w:tc>
          <w:tcPr>
            <w:tcW w:w="1859" w:type="dxa"/>
            <w:vAlign w:val="center"/>
          </w:tcPr>
          <w:p w14:paraId="7CB1496C" w14:textId="79537FA2" w:rsidR="00E6005D" w:rsidRPr="00344895" w:rsidRDefault="00F83BE1"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Giugno</w:t>
            </w:r>
            <w:r w:rsidR="00E6005D" w:rsidRPr="00344895">
              <w:rPr>
                <w:rFonts w:ascii="Calibri Light" w:hAnsi="Calibri Light"/>
                <w:sz w:val="20"/>
                <w:szCs w:val="20"/>
                <w:lang w:val="it-IT"/>
              </w:rPr>
              <w:t xml:space="preserve"> 2017</w:t>
            </w:r>
          </w:p>
        </w:tc>
        <w:tc>
          <w:tcPr>
            <w:tcW w:w="0" w:type="auto"/>
            <w:vAlign w:val="center"/>
          </w:tcPr>
          <w:p w14:paraId="385AB171" w14:textId="77777777" w:rsidR="00E6005D" w:rsidRPr="00344895" w:rsidRDefault="00E6005D" w:rsidP="00E6005D">
            <w:pPr>
              <w:pStyle w:val="Nessunaspaziatura"/>
              <w:rPr>
                <w:rFonts w:ascii="Calibri Light" w:hAnsi="Calibri Light"/>
                <w:sz w:val="20"/>
                <w:szCs w:val="20"/>
                <w:lang w:val="it-IT"/>
              </w:rPr>
            </w:pPr>
            <w:proofErr w:type="spellStart"/>
            <w:r w:rsidRPr="00344895">
              <w:rPr>
                <w:rFonts w:ascii="Calibri Light" w:hAnsi="Calibri Light"/>
                <w:sz w:val="20"/>
                <w:szCs w:val="20"/>
                <w:lang w:val="it-IT"/>
              </w:rPr>
              <w:t>September</w:t>
            </w:r>
            <w:proofErr w:type="spellEnd"/>
            <w:r w:rsidRPr="00344895">
              <w:rPr>
                <w:rFonts w:ascii="Calibri Light" w:hAnsi="Calibri Light"/>
                <w:sz w:val="20"/>
                <w:szCs w:val="20"/>
                <w:lang w:val="it-IT"/>
              </w:rPr>
              <w:t xml:space="preserve"> 2017</w:t>
            </w:r>
          </w:p>
        </w:tc>
        <w:tc>
          <w:tcPr>
            <w:tcW w:w="0" w:type="auto"/>
            <w:vAlign w:val="center"/>
          </w:tcPr>
          <w:p w14:paraId="0A56039C" w14:textId="77777777" w:rsidR="00E6005D" w:rsidRPr="00344895" w:rsidRDefault="00E6005D" w:rsidP="00E6005D">
            <w:pPr>
              <w:pStyle w:val="Nessunaspaziatura"/>
              <w:jc w:val="center"/>
              <w:rPr>
                <w:rFonts w:ascii="Calibri Light" w:hAnsi="Calibri Light"/>
                <w:b/>
                <w:sz w:val="20"/>
                <w:szCs w:val="20"/>
                <w:lang w:val="it-IT"/>
              </w:rPr>
            </w:pPr>
            <w:r w:rsidRPr="00344895">
              <w:rPr>
                <w:b/>
                <w:color w:val="000000"/>
                <w:lang w:val="it-IT"/>
              </w:rPr>
              <w:t xml:space="preserve">5.200,00   </w:t>
            </w:r>
          </w:p>
        </w:tc>
        <w:tc>
          <w:tcPr>
            <w:tcW w:w="0" w:type="auto"/>
            <w:vAlign w:val="center"/>
          </w:tcPr>
          <w:p w14:paraId="20D53D0F" w14:textId="7D2F476B"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 xml:space="preserve"> </w:t>
            </w:r>
            <w:r w:rsidR="00A7370A" w:rsidRPr="00344895">
              <w:rPr>
                <w:color w:val="000000"/>
                <w:lang w:val="it-IT"/>
              </w:rPr>
              <w:t>7.588,15</w:t>
            </w:r>
          </w:p>
        </w:tc>
        <w:tc>
          <w:tcPr>
            <w:tcW w:w="0" w:type="auto"/>
            <w:vAlign w:val="center"/>
          </w:tcPr>
          <w:p w14:paraId="2F942392" w14:textId="77777777"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61255794" w14:textId="77777777" w:rsidR="00E6005D" w:rsidRPr="00344895" w:rsidRDefault="00E6005D" w:rsidP="00E6005D">
            <w:pPr>
              <w:pStyle w:val="Nessunaspaziatura"/>
              <w:jc w:val="center"/>
              <w:rPr>
                <w:color w:val="000000"/>
                <w:lang w:val="it-IT"/>
              </w:rPr>
            </w:pPr>
            <w:r w:rsidRPr="00344895">
              <w:rPr>
                <w:rFonts w:ascii="Calibri Light" w:hAnsi="Calibri Light"/>
                <w:sz w:val="20"/>
                <w:szCs w:val="20"/>
                <w:lang w:val="it-IT"/>
              </w:rPr>
              <w:t>3,083 ton/a</w:t>
            </w:r>
          </w:p>
        </w:tc>
      </w:tr>
      <w:tr w:rsidR="00E6005D" w:rsidRPr="00C11E1F" w14:paraId="08284CE4" w14:textId="77777777" w:rsidTr="00E6005D">
        <w:trPr>
          <w:trHeight w:val="510"/>
        </w:trPr>
        <w:tc>
          <w:tcPr>
            <w:tcW w:w="0" w:type="auto"/>
            <w:vMerge w:val="restart"/>
            <w:vAlign w:val="center"/>
          </w:tcPr>
          <w:p w14:paraId="6AA1E3E9"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RISCALDAMENTO</w:t>
            </w:r>
          </w:p>
        </w:tc>
        <w:tc>
          <w:tcPr>
            <w:tcW w:w="2148" w:type="dxa"/>
            <w:vAlign w:val="center"/>
          </w:tcPr>
          <w:p w14:paraId="5FB145F9" w14:textId="62BD826B" w:rsidR="00E6005D" w:rsidRPr="00344895" w:rsidRDefault="00344895" w:rsidP="00EF5419">
            <w:pPr>
              <w:pStyle w:val="Nessunaspaziatura"/>
              <w:jc w:val="both"/>
              <w:rPr>
                <w:rFonts w:ascii="Calibri Light" w:hAnsi="Calibri Light"/>
                <w:sz w:val="20"/>
                <w:szCs w:val="20"/>
                <w:lang w:val="it-IT"/>
              </w:rPr>
            </w:pPr>
            <w:r w:rsidRPr="00344895">
              <w:rPr>
                <w:lang w:val="it-IT"/>
              </w:rPr>
              <w:t>I</w:t>
            </w:r>
            <w:r w:rsidR="00E6005D" w:rsidRPr="00344895">
              <w:rPr>
                <w:lang w:val="it-IT"/>
              </w:rPr>
              <w:t>solamento dei muri esterni e del soffitto</w:t>
            </w:r>
          </w:p>
        </w:tc>
        <w:tc>
          <w:tcPr>
            <w:tcW w:w="1711" w:type="dxa"/>
            <w:vAlign w:val="center"/>
          </w:tcPr>
          <w:p w14:paraId="2ED6439D" w14:textId="77777777" w:rsidR="00E6005D" w:rsidRPr="00344895" w:rsidRDefault="00E6005D" w:rsidP="00E6005D">
            <w:pPr>
              <w:pStyle w:val="Nessunaspaziatura"/>
              <w:rPr>
                <w:rFonts w:ascii="Calibri Light" w:hAnsi="Calibri Light"/>
                <w:sz w:val="20"/>
                <w:szCs w:val="20"/>
                <w:lang w:val="it-IT"/>
              </w:rPr>
            </w:pPr>
            <w:r w:rsidRPr="00344895">
              <w:rPr>
                <w:rFonts w:ascii="Calibri Light" w:hAnsi="Calibri Light"/>
                <w:sz w:val="20"/>
                <w:szCs w:val="20"/>
                <w:lang w:val="it-IT"/>
              </w:rPr>
              <w:t xml:space="preserve">Expert </w:t>
            </w:r>
          </w:p>
        </w:tc>
        <w:tc>
          <w:tcPr>
            <w:tcW w:w="1859" w:type="dxa"/>
            <w:vAlign w:val="center"/>
          </w:tcPr>
          <w:p w14:paraId="6CECB5EC" w14:textId="65474708" w:rsidR="00E6005D" w:rsidRPr="00344895" w:rsidRDefault="00885713"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 xml:space="preserve">Luglio </w:t>
            </w:r>
            <w:r w:rsidR="00E6005D" w:rsidRPr="00344895">
              <w:rPr>
                <w:rFonts w:ascii="Calibri Light" w:hAnsi="Calibri Light"/>
                <w:sz w:val="20"/>
                <w:szCs w:val="20"/>
                <w:lang w:val="it-IT"/>
              </w:rPr>
              <w:t>201</w:t>
            </w:r>
            <w:r w:rsidRPr="00344895">
              <w:rPr>
                <w:rFonts w:ascii="Calibri Light" w:hAnsi="Calibri Light"/>
                <w:sz w:val="20"/>
                <w:szCs w:val="20"/>
                <w:lang w:val="it-IT"/>
              </w:rPr>
              <w:t>8</w:t>
            </w:r>
          </w:p>
        </w:tc>
        <w:tc>
          <w:tcPr>
            <w:tcW w:w="0" w:type="auto"/>
            <w:vAlign w:val="center"/>
          </w:tcPr>
          <w:p w14:paraId="500C2169" w14:textId="29DAA121" w:rsidR="00E6005D" w:rsidRPr="00344895" w:rsidRDefault="00885713" w:rsidP="00E6005D">
            <w:pPr>
              <w:pStyle w:val="Nessunaspaziatura"/>
              <w:rPr>
                <w:rFonts w:ascii="Calibri Light" w:hAnsi="Calibri Light"/>
                <w:sz w:val="20"/>
                <w:szCs w:val="20"/>
                <w:lang w:val="it-IT"/>
              </w:rPr>
            </w:pPr>
            <w:r w:rsidRPr="00344895">
              <w:rPr>
                <w:rFonts w:ascii="Calibri Light" w:hAnsi="Calibri Light"/>
                <w:sz w:val="20"/>
                <w:szCs w:val="20"/>
                <w:lang w:val="it-IT"/>
              </w:rPr>
              <w:t>Ottobre 2018</w:t>
            </w:r>
          </w:p>
        </w:tc>
        <w:tc>
          <w:tcPr>
            <w:tcW w:w="0" w:type="auto"/>
            <w:vAlign w:val="center"/>
          </w:tcPr>
          <w:p w14:paraId="7C6A8A97" w14:textId="77777777" w:rsidR="00E6005D" w:rsidRPr="00344895" w:rsidRDefault="00E6005D" w:rsidP="00E6005D">
            <w:pPr>
              <w:pStyle w:val="Nessunaspaziatura"/>
              <w:jc w:val="center"/>
              <w:rPr>
                <w:rFonts w:ascii="Calibri Light" w:hAnsi="Calibri Light"/>
                <w:sz w:val="20"/>
                <w:szCs w:val="20"/>
                <w:lang w:val="it-IT"/>
              </w:rPr>
            </w:pPr>
            <w:r w:rsidRPr="00344895">
              <w:rPr>
                <w:b/>
                <w:color w:val="000000"/>
                <w:lang w:val="it-IT"/>
              </w:rPr>
              <w:t>424.419,00</w:t>
            </w:r>
          </w:p>
        </w:tc>
        <w:tc>
          <w:tcPr>
            <w:tcW w:w="0" w:type="auto"/>
            <w:vAlign w:val="center"/>
          </w:tcPr>
          <w:p w14:paraId="1E53ADB5" w14:textId="4C6BAC03" w:rsidR="00E6005D" w:rsidRPr="00344895" w:rsidRDefault="00E6005D" w:rsidP="00E6005D">
            <w:pPr>
              <w:pStyle w:val="Nessunaspaziatura"/>
              <w:jc w:val="center"/>
              <w:rPr>
                <w:rFonts w:ascii="Calibri Light" w:hAnsi="Calibri Light"/>
                <w:sz w:val="20"/>
                <w:szCs w:val="20"/>
                <w:lang w:val="it-IT"/>
              </w:rPr>
            </w:pPr>
            <w:r w:rsidRPr="00344895">
              <w:rPr>
                <w:color w:val="000000"/>
                <w:lang w:val="it-IT"/>
              </w:rPr>
              <w:t>240.876,4</w:t>
            </w:r>
            <w:r w:rsidR="00A7370A" w:rsidRPr="00344895">
              <w:rPr>
                <w:color w:val="000000"/>
                <w:lang w:val="it-IT"/>
              </w:rPr>
              <w:t>8</w:t>
            </w:r>
          </w:p>
        </w:tc>
        <w:tc>
          <w:tcPr>
            <w:tcW w:w="0" w:type="auto"/>
            <w:vAlign w:val="center"/>
          </w:tcPr>
          <w:p w14:paraId="0B3BAD22" w14:textId="77777777" w:rsidR="00E6005D" w:rsidRPr="00344895" w:rsidRDefault="00E6005D" w:rsidP="00E6005D">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0B6DA38F" w14:textId="77777777" w:rsidR="00E6005D" w:rsidRPr="00344895" w:rsidRDefault="00E6005D" w:rsidP="00E6005D">
            <w:pPr>
              <w:pStyle w:val="Nessunaspaziatura"/>
              <w:jc w:val="center"/>
              <w:rPr>
                <w:color w:val="000000"/>
                <w:lang w:val="it-IT"/>
              </w:rPr>
            </w:pPr>
            <w:r w:rsidRPr="00344895">
              <w:rPr>
                <w:color w:val="000000"/>
                <w:lang w:val="it-IT"/>
              </w:rPr>
              <w:t>4,493</w:t>
            </w:r>
            <w:r w:rsidRPr="00344895">
              <w:rPr>
                <w:rFonts w:ascii="Calibri Light" w:hAnsi="Calibri Light"/>
                <w:sz w:val="20"/>
                <w:szCs w:val="20"/>
                <w:lang w:val="it-IT"/>
              </w:rPr>
              <w:t>ton/a</w:t>
            </w:r>
          </w:p>
        </w:tc>
      </w:tr>
      <w:tr w:rsidR="00885713" w:rsidRPr="00C11E1F" w14:paraId="5B65F3E5" w14:textId="77777777" w:rsidTr="00E6005D">
        <w:trPr>
          <w:trHeight w:val="1017"/>
        </w:trPr>
        <w:tc>
          <w:tcPr>
            <w:tcW w:w="0" w:type="auto"/>
            <w:vMerge/>
            <w:vAlign w:val="center"/>
          </w:tcPr>
          <w:p w14:paraId="0D1A7330" w14:textId="77777777" w:rsidR="00885713" w:rsidRPr="00344895" w:rsidRDefault="00885713" w:rsidP="00885713">
            <w:pPr>
              <w:pStyle w:val="Nessunaspaziatura"/>
              <w:rPr>
                <w:rFonts w:ascii="Calibri Light" w:hAnsi="Calibri Light"/>
                <w:sz w:val="20"/>
                <w:szCs w:val="20"/>
                <w:lang w:val="it-IT"/>
              </w:rPr>
            </w:pPr>
          </w:p>
        </w:tc>
        <w:tc>
          <w:tcPr>
            <w:tcW w:w="2148" w:type="dxa"/>
            <w:vAlign w:val="center"/>
          </w:tcPr>
          <w:p w14:paraId="4AC1C04B" w14:textId="77777777" w:rsidR="00885713" w:rsidRPr="00344895" w:rsidRDefault="00885713" w:rsidP="00EF5419">
            <w:pPr>
              <w:pStyle w:val="Nessunaspaziatura"/>
              <w:jc w:val="both"/>
              <w:rPr>
                <w:rFonts w:ascii="Calibri Light" w:hAnsi="Calibri Light"/>
                <w:sz w:val="20"/>
                <w:szCs w:val="20"/>
                <w:lang w:val="it-IT"/>
              </w:rPr>
            </w:pPr>
            <w:r w:rsidRPr="00344895">
              <w:rPr>
                <w:lang w:val="it-IT"/>
              </w:rPr>
              <w:t>Installazione di valvole termostatiche</w:t>
            </w:r>
          </w:p>
        </w:tc>
        <w:tc>
          <w:tcPr>
            <w:tcW w:w="1711" w:type="dxa"/>
            <w:vAlign w:val="center"/>
          </w:tcPr>
          <w:p w14:paraId="05FADE82" w14:textId="77777777" w:rsidR="00885713" w:rsidRPr="00344895" w:rsidRDefault="00885713" w:rsidP="00885713">
            <w:pPr>
              <w:pStyle w:val="Nessunaspaziatura"/>
              <w:rPr>
                <w:rFonts w:ascii="Calibri Light" w:hAnsi="Calibri Light"/>
                <w:sz w:val="20"/>
                <w:szCs w:val="20"/>
                <w:lang w:val="it-IT"/>
              </w:rPr>
            </w:pPr>
            <w:r w:rsidRPr="00344895">
              <w:rPr>
                <w:rFonts w:ascii="Calibri Light" w:hAnsi="Calibri Light"/>
                <w:sz w:val="20"/>
                <w:szCs w:val="20"/>
                <w:lang w:val="it-IT"/>
              </w:rPr>
              <w:t>Expert</w:t>
            </w:r>
          </w:p>
        </w:tc>
        <w:tc>
          <w:tcPr>
            <w:tcW w:w="1859" w:type="dxa"/>
            <w:vAlign w:val="center"/>
          </w:tcPr>
          <w:p w14:paraId="0436CBDD" w14:textId="4F517F4E" w:rsidR="00885713" w:rsidRPr="00344895" w:rsidRDefault="00885713" w:rsidP="00885713">
            <w:pPr>
              <w:pStyle w:val="Nessunaspaziatura"/>
              <w:jc w:val="center"/>
              <w:rPr>
                <w:rFonts w:ascii="Calibri Light" w:hAnsi="Calibri Light"/>
                <w:sz w:val="20"/>
                <w:szCs w:val="20"/>
                <w:lang w:val="it-IT"/>
              </w:rPr>
            </w:pPr>
            <w:r w:rsidRPr="00344895">
              <w:rPr>
                <w:rFonts w:ascii="Calibri Light" w:hAnsi="Calibri Light"/>
                <w:sz w:val="20"/>
                <w:szCs w:val="20"/>
                <w:lang w:val="it-IT"/>
              </w:rPr>
              <w:t>Ottobre 2017</w:t>
            </w:r>
          </w:p>
        </w:tc>
        <w:tc>
          <w:tcPr>
            <w:tcW w:w="0" w:type="auto"/>
            <w:vAlign w:val="center"/>
          </w:tcPr>
          <w:p w14:paraId="45379E53" w14:textId="48A9DAFF" w:rsidR="00885713" w:rsidRPr="00344895" w:rsidRDefault="00885713" w:rsidP="00885713">
            <w:pPr>
              <w:pStyle w:val="Nessunaspaziatura"/>
              <w:rPr>
                <w:rFonts w:ascii="Calibri Light" w:hAnsi="Calibri Light"/>
                <w:sz w:val="20"/>
                <w:szCs w:val="20"/>
                <w:lang w:val="it-IT"/>
              </w:rPr>
            </w:pPr>
            <w:r w:rsidRPr="00344895">
              <w:rPr>
                <w:rFonts w:ascii="Calibri Light" w:hAnsi="Calibri Light"/>
                <w:sz w:val="20"/>
                <w:szCs w:val="20"/>
                <w:lang w:val="it-IT"/>
              </w:rPr>
              <w:t>Novembre 2017</w:t>
            </w:r>
          </w:p>
        </w:tc>
        <w:tc>
          <w:tcPr>
            <w:tcW w:w="0" w:type="auto"/>
            <w:vAlign w:val="center"/>
          </w:tcPr>
          <w:p w14:paraId="01C1A31C" w14:textId="77777777" w:rsidR="00885713" w:rsidRPr="00344895" w:rsidRDefault="00885713" w:rsidP="00885713">
            <w:pPr>
              <w:pStyle w:val="Nessunaspaziatura"/>
              <w:jc w:val="center"/>
              <w:rPr>
                <w:rFonts w:ascii="Calibri Light" w:hAnsi="Calibri Light"/>
                <w:sz w:val="20"/>
                <w:szCs w:val="20"/>
                <w:lang w:val="it-IT"/>
              </w:rPr>
            </w:pPr>
            <w:r w:rsidRPr="00344895">
              <w:rPr>
                <w:b/>
                <w:color w:val="000000"/>
                <w:lang w:val="it-IT"/>
              </w:rPr>
              <w:t>2.235,00</w:t>
            </w:r>
          </w:p>
        </w:tc>
        <w:tc>
          <w:tcPr>
            <w:tcW w:w="0" w:type="auto"/>
            <w:vAlign w:val="center"/>
          </w:tcPr>
          <w:p w14:paraId="7C9B0B30" w14:textId="3FA2A9D9" w:rsidR="00885713" w:rsidRPr="00344895" w:rsidRDefault="00A7370A" w:rsidP="00885713">
            <w:pPr>
              <w:pStyle w:val="Nessunaspaziatura"/>
              <w:jc w:val="center"/>
              <w:rPr>
                <w:rFonts w:ascii="Calibri Light" w:hAnsi="Calibri Light"/>
                <w:sz w:val="20"/>
                <w:szCs w:val="20"/>
                <w:lang w:val="it-IT"/>
              </w:rPr>
            </w:pPr>
            <w:r w:rsidRPr="00344895">
              <w:rPr>
                <w:color w:val="000000"/>
                <w:lang w:val="it-IT"/>
              </w:rPr>
              <w:t>7.411,58</w:t>
            </w:r>
          </w:p>
        </w:tc>
        <w:tc>
          <w:tcPr>
            <w:tcW w:w="0" w:type="auto"/>
            <w:vAlign w:val="center"/>
          </w:tcPr>
          <w:p w14:paraId="63091C1C" w14:textId="77777777" w:rsidR="00885713" w:rsidRPr="00344895" w:rsidRDefault="00885713" w:rsidP="00885713">
            <w:pPr>
              <w:pStyle w:val="Nessunaspaziatura"/>
              <w:jc w:val="center"/>
              <w:rPr>
                <w:rFonts w:ascii="Calibri Light" w:hAnsi="Calibri Light"/>
                <w:sz w:val="20"/>
                <w:szCs w:val="20"/>
                <w:lang w:val="it-IT"/>
              </w:rPr>
            </w:pPr>
            <w:r w:rsidRPr="00344895">
              <w:rPr>
                <w:rFonts w:ascii="Calibri Light" w:hAnsi="Calibri Light"/>
                <w:sz w:val="20"/>
                <w:szCs w:val="20"/>
                <w:lang w:val="it-IT"/>
              </w:rPr>
              <w:t>0</w:t>
            </w:r>
          </w:p>
        </w:tc>
        <w:tc>
          <w:tcPr>
            <w:tcW w:w="2919" w:type="dxa"/>
            <w:vAlign w:val="center"/>
          </w:tcPr>
          <w:p w14:paraId="6F884FB0" w14:textId="77777777" w:rsidR="00885713" w:rsidRPr="00344895" w:rsidRDefault="00885713" w:rsidP="00885713">
            <w:pPr>
              <w:pStyle w:val="Nessunaspaziatura"/>
              <w:jc w:val="center"/>
              <w:rPr>
                <w:rFonts w:ascii="Calibri Light" w:hAnsi="Calibri Light"/>
                <w:sz w:val="20"/>
                <w:szCs w:val="20"/>
                <w:lang w:val="it-IT"/>
              </w:rPr>
            </w:pPr>
            <w:r w:rsidRPr="00344895">
              <w:rPr>
                <w:rFonts w:ascii="Calibri Light" w:hAnsi="Calibri Light"/>
                <w:sz w:val="20"/>
                <w:szCs w:val="20"/>
                <w:lang w:val="it-IT"/>
              </w:rPr>
              <w:t>0,152 ton/a</w:t>
            </w:r>
          </w:p>
        </w:tc>
      </w:tr>
      <w:tr w:rsidR="00A7370A" w:rsidRPr="00C11E1F" w14:paraId="5A450794" w14:textId="77777777" w:rsidTr="00344895">
        <w:trPr>
          <w:trHeight w:val="510"/>
        </w:trPr>
        <w:tc>
          <w:tcPr>
            <w:tcW w:w="8570" w:type="dxa"/>
            <w:gridSpan w:val="5"/>
            <w:vAlign w:val="center"/>
          </w:tcPr>
          <w:p w14:paraId="129DA3DF" w14:textId="0A21C4AA" w:rsidR="00A7370A" w:rsidRPr="00344895" w:rsidRDefault="00A7370A" w:rsidP="00E6005D">
            <w:pPr>
              <w:pStyle w:val="Nessunaspaziatura"/>
              <w:rPr>
                <w:rFonts w:ascii="Calibri Light" w:hAnsi="Calibri Light"/>
                <w:sz w:val="20"/>
                <w:szCs w:val="20"/>
                <w:lang w:val="it-IT"/>
              </w:rPr>
            </w:pPr>
            <w:r w:rsidRPr="00344895">
              <w:rPr>
                <w:rFonts w:ascii="Calibri Light" w:hAnsi="Calibri Light"/>
                <w:b/>
                <w:sz w:val="20"/>
                <w:szCs w:val="20"/>
                <w:lang w:val="it-IT"/>
              </w:rPr>
              <w:t>TOTAL</w:t>
            </w:r>
          </w:p>
        </w:tc>
        <w:tc>
          <w:tcPr>
            <w:tcW w:w="0" w:type="auto"/>
            <w:vAlign w:val="center"/>
          </w:tcPr>
          <w:p w14:paraId="44A44C92" w14:textId="265B815C" w:rsidR="00A7370A" w:rsidRPr="00344895" w:rsidRDefault="00A7370A" w:rsidP="00E6005D">
            <w:pPr>
              <w:pStyle w:val="Nessunaspaziatura"/>
              <w:jc w:val="center"/>
              <w:rPr>
                <w:rFonts w:ascii="Calibri Light" w:hAnsi="Calibri Light"/>
                <w:b/>
                <w:sz w:val="20"/>
                <w:szCs w:val="20"/>
                <w:lang w:val="it-IT"/>
              </w:rPr>
            </w:pPr>
            <w:r w:rsidRPr="00344895">
              <w:rPr>
                <w:rFonts w:ascii="Calibri Light" w:hAnsi="Calibri Light"/>
                <w:b/>
                <w:sz w:val="20"/>
                <w:szCs w:val="20"/>
                <w:lang w:val="it-IT"/>
              </w:rPr>
              <w:t>463.854</w:t>
            </w:r>
          </w:p>
        </w:tc>
        <w:tc>
          <w:tcPr>
            <w:tcW w:w="0" w:type="auto"/>
            <w:vAlign w:val="center"/>
          </w:tcPr>
          <w:p w14:paraId="6E1A5D78" w14:textId="57D59467" w:rsidR="00A7370A" w:rsidRPr="00344895" w:rsidRDefault="00A7370A" w:rsidP="00E6005D">
            <w:pPr>
              <w:pStyle w:val="Nessunaspaziatura"/>
              <w:jc w:val="center"/>
              <w:rPr>
                <w:rFonts w:ascii="Calibri Light" w:hAnsi="Calibri Light"/>
                <w:b/>
                <w:sz w:val="20"/>
                <w:szCs w:val="20"/>
                <w:lang w:val="it-IT"/>
              </w:rPr>
            </w:pPr>
            <w:r w:rsidRPr="00344895">
              <w:rPr>
                <w:rFonts w:ascii="Calibri Light" w:hAnsi="Calibri Light"/>
                <w:b/>
                <w:sz w:val="20"/>
                <w:szCs w:val="20"/>
                <w:lang w:val="it-IT"/>
              </w:rPr>
              <w:t>277.876,21</w:t>
            </w:r>
          </w:p>
        </w:tc>
        <w:tc>
          <w:tcPr>
            <w:tcW w:w="0" w:type="auto"/>
            <w:vAlign w:val="center"/>
          </w:tcPr>
          <w:p w14:paraId="0480BC09" w14:textId="5E5AAE17" w:rsidR="00A7370A" w:rsidRPr="00344895" w:rsidRDefault="00A7370A" w:rsidP="00E6005D">
            <w:pPr>
              <w:pStyle w:val="Nessunaspaziatura"/>
              <w:jc w:val="center"/>
              <w:rPr>
                <w:rFonts w:ascii="Calibri Light" w:hAnsi="Calibri Light"/>
                <w:b/>
                <w:sz w:val="20"/>
                <w:szCs w:val="20"/>
                <w:lang w:val="it-IT"/>
              </w:rPr>
            </w:pPr>
            <w:r w:rsidRPr="00344895">
              <w:rPr>
                <w:rFonts w:ascii="Calibri Light" w:hAnsi="Calibri Light"/>
                <w:b/>
                <w:sz w:val="20"/>
                <w:szCs w:val="20"/>
                <w:lang w:val="it-IT"/>
              </w:rPr>
              <w:t>22.000</w:t>
            </w:r>
          </w:p>
        </w:tc>
        <w:tc>
          <w:tcPr>
            <w:tcW w:w="2919" w:type="dxa"/>
            <w:vAlign w:val="center"/>
          </w:tcPr>
          <w:p w14:paraId="59BA4710" w14:textId="37AB0A69" w:rsidR="00A7370A" w:rsidRPr="00344895" w:rsidRDefault="00A7370A" w:rsidP="00E6005D">
            <w:pPr>
              <w:pStyle w:val="Nessunaspaziatura"/>
              <w:jc w:val="center"/>
              <w:rPr>
                <w:rFonts w:ascii="Calibri Light" w:hAnsi="Calibri Light"/>
                <w:b/>
                <w:sz w:val="20"/>
                <w:szCs w:val="20"/>
                <w:lang w:val="it-IT"/>
              </w:rPr>
            </w:pPr>
            <w:r w:rsidRPr="00344895">
              <w:rPr>
                <w:rFonts w:ascii="Calibri Light" w:hAnsi="Calibri Light"/>
                <w:b/>
                <w:sz w:val="20"/>
                <w:szCs w:val="20"/>
                <w:lang w:val="it-IT"/>
              </w:rPr>
              <w:t xml:space="preserve">16.66 </w:t>
            </w:r>
          </w:p>
        </w:tc>
      </w:tr>
    </w:tbl>
    <w:p w14:paraId="1F87D976" w14:textId="13B82D29" w:rsidR="00F05B15" w:rsidRDefault="00F05B15" w:rsidP="006E5007">
      <w:pPr>
        <w:pStyle w:val="CE-Headline3"/>
        <w:numPr>
          <w:ilvl w:val="0"/>
          <w:numId w:val="0"/>
        </w:numPr>
        <w:rPr>
          <w:rFonts w:asciiTheme="minorHAnsi" w:hAnsiTheme="minorHAnsi"/>
          <w:b w:val="0"/>
          <w:bCs w:val="0"/>
          <w:iCs w:val="0"/>
          <w:color w:val="4D4D4E" w:themeColor="text2"/>
          <w:sz w:val="22"/>
          <w:szCs w:val="22"/>
          <w:lang w:eastAsia="it-IT"/>
        </w:rPr>
      </w:pPr>
    </w:p>
    <w:p w14:paraId="49F2FF27" w14:textId="77777777" w:rsidR="00995372" w:rsidRDefault="00995372" w:rsidP="005B0622">
      <w:pPr>
        <w:pStyle w:val="CE-Headline3"/>
        <w:numPr>
          <w:ilvl w:val="0"/>
          <w:numId w:val="0"/>
        </w:numPr>
        <w:rPr>
          <w:rFonts w:asciiTheme="minorHAnsi" w:hAnsiTheme="minorHAnsi"/>
          <w:b w:val="0"/>
          <w:bCs w:val="0"/>
          <w:iCs w:val="0"/>
          <w:color w:val="4D4D4E" w:themeColor="text2"/>
          <w:sz w:val="22"/>
          <w:szCs w:val="22"/>
          <w:lang w:eastAsia="it-IT"/>
        </w:rPr>
        <w:sectPr w:rsidR="00995372" w:rsidSect="00096B63">
          <w:pgSz w:w="16838" w:h="11906" w:orient="landscape" w:code="9"/>
          <w:pgMar w:top="1134" w:right="2382" w:bottom="1134" w:left="568" w:header="0" w:footer="0" w:gutter="0"/>
          <w:pgNumType w:start="0"/>
          <w:cols w:space="708"/>
          <w:titlePg/>
          <w:docGrid w:linePitch="360"/>
        </w:sectPr>
      </w:pPr>
    </w:p>
    <w:p w14:paraId="7EB344DD" w14:textId="0A335503" w:rsidR="00995372" w:rsidRDefault="00995372">
      <w:pPr>
        <w:spacing w:before="0" w:line="240" w:lineRule="auto"/>
        <w:ind w:left="0" w:right="0"/>
        <w:jc w:val="left"/>
        <w:rPr>
          <w:rFonts w:asciiTheme="minorHAnsi" w:hAnsiTheme="minorHAnsi"/>
          <w:color w:val="4D4D4E" w:themeColor="text2"/>
          <w:sz w:val="22"/>
          <w:szCs w:val="22"/>
          <w:lang w:val="en-GB" w:eastAsia="it-IT"/>
        </w:rPr>
      </w:pPr>
      <w:r>
        <w:rPr>
          <w:rFonts w:asciiTheme="minorHAnsi" w:hAnsiTheme="minorHAnsi"/>
          <w:b/>
          <w:bCs/>
          <w:iCs/>
          <w:color w:val="4D4D4E" w:themeColor="text2"/>
          <w:sz w:val="22"/>
          <w:szCs w:val="22"/>
          <w:lang w:eastAsia="it-IT"/>
        </w:rPr>
        <w:lastRenderedPageBreak/>
        <w:br w:type="page"/>
      </w:r>
    </w:p>
    <w:p w14:paraId="3B558CAE" w14:textId="345133F5" w:rsidR="002675FE" w:rsidRPr="009E23EA" w:rsidRDefault="00BC70B5" w:rsidP="002675FE">
      <w:pPr>
        <w:pStyle w:val="CE-Headline1"/>
      </w:pPr>
      <w:r>
        <w:lastRenderedPageBreak/>
        <w:t>ATTIVITA'</w:t>
      </w:r>
    </w:p>
    <w:p w14:paraId="0EEFA6D7" w14:textId="77777777" w:rsidR="005846A4" w:rsidRPr="00436212" w:rsidRDefault="005846A4" w:rsidP="002675FE">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Le azioni sono incentrate sia sul cambiamento dei sistemi o delle tecnologie sia sulle modalità di utilizzo e di comportamento che influiscono sui consumi energetici della scuola.</w:t>
      </w:r>
    </w:p>
    <w:p w14:paraId="3409AAEC" w14:textId="77777777" w:rsidR="006946F0" w:rsidRPr="00436212" w:rsidRDefault="006946F0" w:rsidP="002675FE">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Riguardo agli aspetti tecnici, i seguenti principi sono da perseguire:</w:t>
      </w:r>
    </w:p>
    <w:p w14:paraId="6FE16DB9" w14:textId="2AB0EF5D"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Evitare gli sprechi e</w:t>
      </w:r>
      <w:r w:rsidR="00436212">
        <w:rPr>
          <w:rFonts w:asciiTheme="minorHAnsi" w:hAnsiTheme="minorHAnsi"/>
          <w:b w:val="0"/>
          <w:bCs w:val="0"/>
          <w:iCs w:val="0"/>
          <w:color w:val="4D4D4E" w:themeColor="text2"/>
          <w:sz w:val="22"/>
          <w:szCs w:val="22"/>
          <w:lang w:val="it-IT" w:eastAsia="it-IT"/>
        </w:rPr>
        <w:t>n</w:t>
      </w:r>
      <w:r w:rsidRPr="00436212">
        <w:rPr>
          <w:rFonts w:asciiTheme="minorHAnsi" w:hAnsiTheme="minorHAnsi"/>
          <w:b w:val="0"/>
          <w:bCs w:val="0"/>
          <w:iCs w:val="0"/>
          <w:color w:val="4D4D4E" w:themeColor="text2"/>
          <w:sz w:val="22"/>
          <w:szCs w:val="22"/>
          <w:lang w:val="it-IT" w:eastAsia="it-IT"/>
        </w:rPr>
        <w:t>ergetici;</w:t>
      </w:r>
    </w:p>
    <w:p w14:paraId="18744A55" w14:textId="38CEBDC4"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Usare l'energia nel modo più efficiente;</w:t>
      </w:r>
    </w:p>
    <w:p w14:paraId="523EE6B0" w14:textId="726D400B" w:rsidR="00996200" w:rsidRPr="00436212" w:rsidRDefault="006946F0" w:rsidP="004E326F">
      <w:pPr>
        <w:pStyle w:val="CE-Headline3"/>
        <w:numPr>
          <w:ilvl w:val="0"/>
          <w:numId w:val="38"/>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Usare energia prodotta con fonti rinnovabili</w:t>
      </w:r>
      <w:r w:rsidR="00996200" w:rsidRPr="00436212">
        <w:rPr>
          <w:rFonts w:asciiTheme="minorHAnsi" w:hAnsiTheme="minorHAnsi"/>
          <w:b w:val="0"/>
          <w:bCs w:val="0"/>
          <w:iCs w:val="0"/>
          <w:color w:val="4D4D4E" w:themeColor="text2"/>
          <w:sz w:val="22"/>
          <w:szCs w:val="22"/>
          <w:lang w:val="it-IT" w:eastAsia="it-IT"/>
        </w:rPr>
        <w:t>.</w:t>
      </w:r>
    </w:p>
    <w:p w14:paraId="64D8A259" w14:textId="52B88809" w:rsidR="00795866" w:rsidRPr="00436212" w:rsidRDefault="00795866"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436212">
        <w:rPr>
          <w:rFonts w:asciiTheme="minorHAnsi" w:hAnsiTheme="minorHAnsi"/>
          <w:b w:val="0"/>
          <w:bCs w:val="0"/>
          <w:iCs w:val="0"/>
          <w:color w:val="4D4D4E" w:themeColor="text2"/>
          <w:sz w:val="22"/>
          <w:szCs w:val="22"/>
          <w:lang w:val="it-IT" w:eastAsia="it-IT"/>
        </w:rPr>
        <w:t xml:space="preserve">Le azioni su come eliminare gli sprechi saranno sviluppate dagli Junior Energy </w:t>
      </w:r>
      <w:proofErr w:type="spellStart"/>
      <w:r w:rsidRPr="00436212">
        <w:rPr>
          <w:rFonts w:asciiTheme="minorHAnsi" w:hAnsiTheme="minorHAnsi"/>
          <w:b w:val="0"/>
          <w:bCs w:val="0"/>
          <w:iCs w:val="0"/>
          <w:color w:val="4D4D4E" w:themeColor="text2"/>
          <w:sz w:val="22"/>
          <w:szCs w:val="22"/>
          <w:lang w:val="it-IT" w:eastAsia="it-IT"/>
        </w:rPr>
        <w:t>Guardian</w:t>
      </w:r>
      <w:proofErr w:type="spellEnd"/>
      <w:r w:rsidRPr="00436212">
        <w:rPr>
          <w:rFonts w:asciiTheme="minorHAnsi" w:hAnsiTheme="minorHAnsi"/>
          <w:b w:val="0"/>
          <w:bCs w:val="0"/>
          <w:iCs w:val="0"/>
          <w:color w:val="4D4D4E" w:themeColor="text2"/>
          <w:sz w:val="22"/>
          <w:szCs w:val="22"/>
          <w:lang w:val="it-IT" w:eastAsia="it-IT"/>
        </w:rPr>
        <w:t xml:space="preserve"> nel Piano d'azione durante il secondo anno del progetto </w:t>
      </w:r>
      <w:proofErr w:type="spellStart"/>
      <w:r w:rsidRPr="00436212">
        <w:rPr>
          <w:rFonts w:asciiTheme="minorHAnsi" w:hAnsiTheme="minorHAnsi"/>
          <w:b w:val="0"/>
          <w:bCs w:val="0"/>
          <w:iCs w:val="0"/>
          <w:color w:val="4D4D4E" w:themeColor="text2"/>
          <w:sz w:val="22"/>
          <w:szCs w:val="22"/>
          <w:lang w:val="it-IT" w:eastAsia="it-IT"/>
        </w:rPr>
        <w:t>Energy@School</w:t>
      </w:r>
      <w:proofErr w:type="spellEnd"/>
      <w:r w:rsidRPr="00436212">
        <w:rPr>
          <w:rFonts w:asciiTheme="minorHAnsi" w:hAnsiTheme="minorHAnsi"/>
          <w:b w:val="0"/>
          <w:bCs w:val="0"/>
          <w:iCs w:val="0"/>
          <w:color w:val="4D4D4E" w:themeColor="text2"/>
          <w:sz w:val="22"/>
          <w:szCs w:val="22"/>
          <w:lang w:val="it-IT" w:eastAsia="it-IT"/>
        </w:rPr>
        <w:t>.</w:t>
      </w:r>
    </w:p>
    <w:p w14:paraId="08D8D6D8" w14:textId="77777777" w:rsidR="00E90679" w:rsidRDefault="00E90679" w:rsidP="00996200">
      <w:pPr>
        <w:pStyle w:val="CE-Headline3"/>
        <w:numPr>
          <w:ilvl w:val="0"/>
          <w:numId w:val="0"/>
        </w:numPr>
        <w:rPr>
          <w:rFonts w:asciiTheme="minorHAnsi" w:hAnsiTheme="minorHAnsi"/>
          <w:b w:val="0"/>
          <w:bCs w:val="0"/>
          <w:iCs w:val="0"/>
          <w:color w:val="4D4D4E" w:themeColor="text2"/>
          <w:sz w:val="22"/>
          <w:szCs w:val="22"/>
          <w:lang w:eastAsia="it-IT"/>
        </w:rPr>
      </w:pPr>
    </w:p>
    <w:p w14:paraId="5B68BEB3" w14:textId="31F99423" w:rsidR="00E90679" w:rsidRPr="00881905" w:rsidRDefault="00795866" w:rsidP="00996200">
      <w:pPr>
        <w:pStyle w:val="CE-Headline3"/>
        <w:numPr>
          <w:ilvl w:val="0"/>
          <w:numId w:val="0"/>
        </w:numPr>
        <w:rPr>
          <w:rFonts w:asciiTheme="minorHAnsi" w:hAnsiTheme="minorHAnsi"/>
          <w:bCs w:val="0"/>
          <w:i/>
          <w:iCs w:val="0"/>
          <w:color w:val="auto"/>
          <w:sz w:val="28"/>
          <w:szCs w:val="28"/>
          <w:lang w:val="it-IT" w:eastAsia="it-IT"/>
        </w:rPr>
      </w:pPr>
      <w:r w:rsidRPr="00881905">
        <w:rPr>
          <w:rFonts w:asciiTheme="minorHAnsi" w:hAnsiTheme="minorHAnsi"/>
          <w:bCs w:val="0"/>
          <w:i/>
          <w:iCs w:val="0"/>
          <w:color w:val="auto"/>
          <w:sz w:val="28"/>
          <w:szCs w:val="28"/>
          <w:lang w:val="it-IT" w:eastAsia="it-IT"/>
        </w:rPr>
        <w:t>Usare l'energia in maniera efficiente</w:t>
      </w:r>
    </w:p>
    <w:p w14:paraId="57139AA7" w14:textId="056AD39B" w:rsidR="00BF750A" w:rsidRPr="00881905" w:rsidRDefault="00BF750A"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Su questo tema, le linee guida descrivono le principali soluzioni tecnologiche che è possibile utilizzare per ridurre il consumo </w:t>
      </w:r>
      <w:r w:rsidR="00C05110" w:rsidRPr="00881905">
        <w:rPr>
          <w:b w:val="0"/>
          <w:color w:val="auto"/>
          <w:sz w:val="22"/>
          <w:szCs w:val="22"/>
          <w:lang w:val="it-IT"/>
        </w:rPr>
        <w:t xml:space="preserve">energetico </w:t>
      </w:r>
      <w:r w:rsidRPr="00881905">
        <w:rPr>
          <w:b w:val="0"/>
          <w:color w:val="auto"/>
          <w:sz w:val="22"/>
          <w:szCs w:val="22"/>
          <w:lang w:val="it-IT"/>
        </w:rPr>
        <w:t xml:space="preserve">di base </w:t>
      </w:r>
      <w:r w:rsidR="00C05110" w:rsidRPr="00881905">
        <w:rPr>
          <w:b w:val="0"/>
          <w:color w:val="auto"/>
          <w:sz w:val="22"/>
          <w:szCs w:val="22"/>
          <w:lang w:val="it-IT"/>
        </w:rPr>
        <w:t>della scuola. I</w:t>
      </w:r>
      <w:r w:rsidRPr="00881905">
        <w:rPr>
          <w:b w:val="0"/>
          <w:color w:val="auto"/>
          <w:sz w:val="22"/>
          <w:szCs w:val="22"/>
          <w:lang w:val="it-IT"/>
        </w:rPr>
        <w:t xml:space="preserve"> Senior Energy </w:t>
      </w:r>
      <w:proofErr w:type="spellStart"/>
      <w:r w:rsidRPr="00881905">
        <w:rPr>
          <w:b w:val="0"/>
          <w:color w:val="auto"/>
          <w:sz w:val="22"/>
          <w:szCs w:val="22"/>
          <w:lang w:val="it-IT"/>
        </w:rPr>
        <w:t>Guardians</w:t>
      </w:r>
      <w:proofErr w:type="spellEnd"/>
      <w:r w:rsidRPr="00881905">
        <w:rPr>
          <w:b w:val="0"/>
          <w:color w:val="auto"/>
          <w:sz w:val="22"/>
          <w:szCs w:val="22"/>
          <w:lang w:val="it-IT"/>
        </w:rPr>
        <w:t xml:space="preserve"> possono com</w:t>
      </w:r>
      <w:r w:rsidR="00F103F6">
        <w:rPr>
          <w:b w:val="0"/>
          <w:color w:val="auto"/>
          <w:sz w:val="22"/>
          <w:szCs w:val="22"/>
          <w:lang w:val="it-IT"/>
        </w:rPr>
        <w:t>pilare il programma per ogni</w:t>
      </w:r>
      <w:r w:rsidRPr="00881905">
        <w:rPr>
          <w:b w:val="0"/>
          <w:color w:val="auto"/>
          <w:sz w:val="22"/>
          <w:szCs w:val="22"/>
          <w:lang w:val="it-IT"/>
        </w:rPr>
        <w:t xml:space="preserve"> azione come descritto nel precedente paragrafo.</w:t>
      </w:r>
    </w:p>
    <w:p w14:paraId="34F6AEEA" w14:textId="7D75E539" w:rsidR="00CA2F35" w:rsidRPr="00881905" w:rsidRDefault="000D05CB" w:rsidP="00996200">
      <w:pPr>
        <w:pStyle w:val="CE-Headline3"/>
        <w:numPr>
          <w:ilvl w:val="0"/>
          <w:numId w:val="0"/>
        </w:numPr>
        <w:rPr>
          <w:rFonts w:asciiTheme="minorHAnsi" w:hAnsiTheme="minorHAnsi"/>
          <w:bCs w:val="0"/>
          <w:i/>
          <w:iCs w:val="0"/>
          <w:color w:val="4D4D4E" w:themeColor="text2"/>
          <w:sz w:val="28"/>
          <w:szCs w:val="28"/>
          <w:lang w:val="it-IT" w:eastAsia="it-IT"/>
        </w:rPr>
      </w:pPr>
      <w:r w:rsidRPr="00881905">
        <w:rPr>
          <w:rFonts w:asciiTheme="minorHAnsi" w:hAnsiTheme="minorHAnsi"/>
          <w:bCs w:val="0"/>
          <w:i/>
          <w:iCs w:val="0"/>
          <w:color w:val="4D4D4E" w:themeColor="text2"/>
          <w:sz w:val="28"/>
          <w:szCs w:val="28"/>
          <w:lang w:val="it-IT" w:eastAsia="it-IT"/>
        </w:rPr>
        <w:t>Illuminazione</w:t>
      </w:r>
    </w:p>
    <w:p w14:paraId="796B7505" w14:textId="6F3C1C46" w:rsidR="00C05110" w:rsidRPr="00881905" w:rsidRDefault="00C05110"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L'illuminazione è una delle aree di maggiore di consumo energetico (per quanto riguarda l'energia elettrica) delle scuole e può arrivare fino ad un terzo della domanda totale di energia della </w:t>
      </w:r>
      <w:r w:rsidR="00F103F6" w:rsidRPr="00881905">
        <w:rPr>
          <w:b w:val="0"/>
          <w:color w:val="auto"/>
          <w:sz w:val="22"/>
          <w:szCs w:val="22"/>
          <w:lang w:val="it-IT"/>
        </w:rPr>
        <w:t>scuola</w:t>
      </w:r>
      <w:r w:rsidRPr="00881905">
        <w:rPr>
          <w:b w:val="0"/>
          <w:color w:val="auto"/>
          <w:sz w:val="22"/>
          <w:szCs w:val="22"/>
          <w:lang w:val="it-IT"/>
        </w:rPr>
        <w:t>.</w:t>
      </w:r>
    </w:p>
    <w:p w14:paraId="162F34A7" w14:textId="0B9EC9D6" w:rsidR="00E81830" w:rsidRPr="00881905" w:rsidRDefault="00E81830" w:rsidP="00996200">
      <w:pPr>
        <w:pStyle w:val="CE-Headline3"/>
        <w:numPr>
          <w:ilvl w:val="0"/>
          <w:numId w:val="0"/>
        </w:numPr>
        <w:rPr>
          <w:rFonts w:asciiTheme="minorHAnsi" w:hAnsiTheme="minorHAnsi"/>
          <w:b w:val="0"/>
          <w:bCs w:val="0"/>
          <w:iCs w:val="0"/>
          <w:color w:val="auto"/>
          <w:sz w:val="22"/>
          <w:szCs w:val="22"/>
          <w:lang w:val="it-IT" w:eastAsia="it-IT"/>
        </w:rPr>
      </w:pPr>
      <w:r w:rsidRPr="00881905">
        <w:rPr>
          <w:b w:val="0"/>
          <w:color w:val="auto"/>
          <w:sz w:val="22"/>
          <w:szCs w:val="22"/>
          <w:lang w:val="it-IT"/>
        </w:rPr>
        <w:t xml:space="preserve">L'installazione di illuminazione a basso consumo energetico è una azione semplice dal punto di vista tecnico per le scuole, per ridurre il consumo energetico. Un controllo energetico dettagliato in </w:t>
      </w:r>
      <w:r w:rsidR="00BA0D48" w:rsidRPr="00881905">
        <w:rPr>
          <w:b w:val="0"/>
          <w:color w:val="auto"/>
          <w:sz w:val="22"/>
          <w:szCs w:val="22"/>
          <w:lang w:val="it-IT"/>
        </w:rPr>
        <w:t>ciascuna classe, descritto nel Piano d'A</w:t>
      </w:r>
      <w:r w:rsidRPr="00881905">
        <w:rPr>
          <w:b w:val="0"/>
          <w:color w:val="auto"/>
          <w:sz w:val="22"/>
          <w:szCs w:val="22"/>
          <w:lang w:val="it-IT"/>
        </w:rPr>
        <w:t xml:space="preserve">zione </w:t>
      </w:r>
      <w:r w:rsidR="00BA0D48" w:rsidRPr="00881905">
        <w:rPr>
          <w:b w:val="0"/>
          <w:color w:val="auto"/>
          <w:sz w:val="22"/>
          <w:szCs w:val="22"/>
          <w:lang w:val="it-IT"/>
        </w:rPr>
        <w:t>predisposto dagli</w:t>
      </w:r>
      <w:r w:rsidRPr="00881905">
        <w:rPr>
          <w:b w:val="0"/>
          <w:color w:val="auto"/>
          <w:sz w:val="22"/>
          <w:szCs w:val="22"/>
          <w:lang w:val="it-IT"/>
        </w:rPr>
        <w:t xml:space="preserve"> Junior Energy </w:t>
      </w:r>
      <w:proofErr w:type="spellStart"/>
      <w:r w:rsidRPr="00881905">
        <w:rPr>
          <w:b w:val="0"/>
          <w:color w:val="auto"/>
          <w:sz w:val="22"/>
          <w:szCs w:val="22"/>
          <w:lang w:val="it-IT"/>
        </w:rPr>
        <w:t>Guardians</w:t>
      </w:r>
      <w:proofErr w:type="spellEnd"/>
      <w:r w:rsidRPr="00881905">
        <w:rPr>
          <w:b w:val="0"/>
          <w:color w:val="auto"/>
          <w:sz w:val="22"/>
          <w:szCs w:val="22"/>
          <w:lang w:val="it-IT"/>
        </w:rPr>
        <w:t xml:space="preserve">, individuerà se </w:t>
      </w:r>
      <w:r w:rsidR="00BA0D48" w:rsidRPr="00881905">
        <w:rPr>
          <w:b w:val="0"/>
          <w:color w:val="auto"/>
          <w:sz w:val="22"/>
          <w:szCs w:val="22"/>
          <w:lang w:val="it-IT"/>
        </w:rPr>
        <w:t xml:space="preserve">l'aggiornamento tecnologico </w:t>
      </w:r>
      <w:r w:rsidR="00267D80" w:rsidRPr="00881905">
        <w:rPr>
          <w:b w:val="0"/>
          <w:color w:val="auto"/>
          <w:sz w:val="22"/>
          <w:szCs w:val="22"/>
          <w:lang w:val="it-IT"/>
        </w:rPr>
        <w:t xml:space="preserve">(ad esempio con sistemi a LED) </w:t>
      </w:r>
      <w:r w:rsidR="00BA0D48" w:rsidRPr="00881905">
        <w:rPr>
          <w:b w:val="0"/>
          <w:color w:val="auto"/>
          <w:sz w:val="22"/>
          <w:szCs w:val="22"/>
          <w:lang w:val="it-IT"/>
        </w:rPr>
        <w:t>del sistema</w:t>
      </w:r>
      <w:r w:rsidRPr="00881905">
        <w:rPr>
          <w:b w:val="0"/>
          <w:color w:val="auto"/>
          <w:sz w:val="22"/>
          <w:szCs w:val="22"/>
          <w:lang w:val="it-IT"/>
        </w:rPr>
        <w:t xml:space="preserve"> di illuminazione </w:t>
      </w:r>
      <w:r w:rsidR="00267D80" w:rsidRPr="00881905">
        <w:rPr>
          <w:b w:val="0"/>
          <w:color w:val="auto"/>
          <w:sz w:val="22"/>
          <w:szCs w:val="22"/>
          <w:lang w:val="it-IT"/>
        </w:rPr>
        <w:t>può essere effettuato sull'impianto elettrico esistente</w:t>
      </w:r>
      <w:r w:rsidRPr="00881905">
        <w:rPr>
          <w:b w:val="0"/>
          <w:color w:val="auto"/>
          <w:sz w:val="22"/>
          <w:szCs w:val="22"/>
          <w:lang w:val="it-IT"/>
        </w:rPr>
        <w:t>.</w:t>
      </w:r>
    </w:p>
    <w:p w14:paraId="53E61D0D" w14:textId="06D7F404" w:rsidR="00C509F6" w:rsidRPr="00881905" w:rsidRDefault="00C509F6" w:rsidP="00996200">
      <w:pPr>
        <w:pStyle w:val="CE-Headline3"/>
        <w:numPr>
          <w:ilvl w:val="0"/>
          <w:numId w:val="0"/>
        </w:numPr>
        <w:rPr>
          <w:b w:val="0"/>
          <w:color w:val="auto"/>
          <w:sz w:val="22"/>
          <w:szCs w:val="22"/>
          <w:lang w:val="it-IT"/>
        </w:rPr>
      </w:pPr>
      <w:r w:rsidRPr="00881905">
        <w:rPr>
          <w:rFonts w:asciiTheme="minorHAnsi" w:hAnsiTheme="minorHAnsi"/>
          <w:b w:val="0"/>
          <w:bCs w:val="0"/>
          <w:iCs w:val="0"/>
          <w:color w:val="auto"/>
          <w:sz w:val="22"/>
          <w:szCs w:val="22"/>
          <w:lang w:val="it-IT" w:eastAsia="it-IT"/>
        </w:rPr>
        <w:t xml:space="preserve">Attraverso </w:t>
      </w:r>
      <w:r w:rsidRPr="00881905">
        <w:rPr>
          <w:b w:val="0"/>
          <w:color w:val="auto"/>
          <w:sz w:val="22"/>
          <w:szCs w:val="22"/>
          <w:lang w:val="it-IT"/>
        </w:rPr>
        <w:t xml:space="preserve">l'installazione di sensori di presenza o di rilevazione della luce diurna è possibile ridurre significativamente il consumo di energia ma soprattutto di eliminare gli sprechi (ai quali faranno molta attenzione gli Junior Energy </w:t>
      </w:r>
      <w:proofErr w:type="spellStart"/>
      <w:r w:rsidRPr="00881905">
        <w:rPr>
          <w:b w:val="0"/>
          <w:color w:val="auto"/>
          <w:sz w:val="22"/>
          <w:szCs w:val="22"/>
          <w:lang w:val="it-IT"/>
        </w:rPr>
        <w:t>Guardian</w:t>
      </w:r>
      <w:proofErr w:type="spellEnd"/>
      <w:r w:rsidRPr="00881905">
        <w:rPr>
          <w:b w:val="0"/>
          <w:color w:val="auto"/>
          <w:sz w:val="22"/>
          <w:szCs w:val="22"/>
          <w:lang w:val="it-IT"/>
        </w:rPr>
        <w:t xml:space="preserve">). I sensori di presenza </w:t>
      </w:r>
      <w:r w:rsidR="00F103F6" w:rsidRPr="00881905">
        <w:rPr>
          <w:b w:val="0"/>
          <w:color w:val="auto"/>
          <w:sz w:val="22"/>
          <w:szCs w:val="22"/>
          <w:lang w:val="it-IT"/>
        </w:rPr>
        <w:t>spengono</w:t>
      </w:r>
      <w:r w:rsidRPr="00881905">
        <w:rPr>
          <w:b w:val="0"/>
          <w:color w:val="auto"/>
          <w:sz w:val="22"/>
          <w:szCs w:val="22"/>
          <w:lang w:val="it-IT"/>
        </w:rPr>
        <w:t xml:space="preserve"> automaticamente le luci di un vano quando questo non è occupato per un certo periodo di tempo (molto utili ad esempio nei bagni).</w:t>
      </w:r>
    </w:p>
    <w:p w14:paraId="244B1183" w14:textId="77777777" w:rsidR="001220C7" w:rsidRPr="00881905" w:rsidRDefault="001220C7" w:rsidP="006E43B6">
      <w:pPr>
        <w:pStyle w:val="CE-Headline3"/>
        <w:numPr>
          <w:ilvl w:val="0"/>
          <w:numId w:val="0"/>
        </w:numPr>
        <w:rPr>
          <w:rFonts w:asciiTheme="minorHAnsi" w:hAnsiTheme="minorHAnsi"/>
          <w:b w:val="0"/>
          <w:bCs w:val="0"/>
          <w:iCs w:val="0"/>
          <w:color w:val="4D4D4E" w:themeColor="text2"/>
          <w:sz w:val="22"/>
          <w:szCs w:val="22"/>
          <w:lang w:val="it-IT" w:eastAsia="it-IT"/>
        </w:rPr>
      </w:pPr>
      <w:r w:rsidRPr="00881905">
        <w:rPr>
          <w:rFonts w:asciiTheme="minorHAnsi" w:hAnsiTheme="minorHAnsi"/>
          <w:b w:val="0"/>
          <w:bCs w:val="0"/>
          <w:iCs w:val="0"/>
          <w:color w:val="4D4D4E" w:themeColor="text2"/>
          <w:sz w:val="22"/>
          <w:szCs w:val="22"/>
          <w:lang w:val="it-IT" w:eastAsia="it-IT"/>
        </w:rPr>
        <w:t xml:space="preserve">Inoltre, facendo un buon uso della luce naturale nelle aule, è possibile ridurre i consumi per l'illuminazione fino al 20%. </w:t>
      </w:r>
    </w:p>
    <w:p w14:paraId="6A216FD4" w14:textId="77777777" w:rsidR="004B51AB" w:rsidRPr="00881905" w:rsidRDefault="004B51AB" w:rsidP="00996200">
      <w:pPr>
        <w:pStyle w:val="CE-Headline3"/>
        <w:numPr>
          <w:ilvl w:val="0"/>
          <w:numId w:val="0"/>
        </w:numPr>
        <w:rPr>
          <w:rFonts w:asciiTheme="minorHAnsi" w:hAnsiTheme="minorHAnsi"/>
          <w:b w:val="0"/>
          <w:bCs w:val="0"/>
          <w:iCs w:val="0"/>
          <w:color w:val="4D4D4E" w:themeColor="text2"/>
          <w:sz w:val="22"/>
          <w:szCs w:val="22"/>
          <w:lang w:val="it-IT" w:eastAsia="it-IT"/>
        </w:rPr>
      </w:pPr>
    </w:p>
    <w:p w14:paraId="679DC334" w14:textId="6A406464" w:rsidR="004B51AB" w:rsidRPr="00881905" w:rsidRDefault="004B51AB" w:rsidP="00996200">
      <w:pPr>
        <w:pStyle w:val="CE-Headline3"/>
        <w:numPr>
          <w:ilvl w:val="0"/>
          <w:numId w:val="0"/>
        </w:numPr>
        <w:rPr>
          <w:b w:val="0"/>
          <w:color w:val="auto"/>
          <w:sz w:val="22"/>
          <w:szCs w:val="22"/>
          <w:lang w:val="it-IT"/>
        </w:rPr>
      </w:pPr>
      <w:r w:rsidRPr="00881905">
        <w:rPr>
          <w:b w:val="0"/>
          <w:color w:val="auto"/>
          <w:sz w:val="22"/>
          <w:szCs w:val="22"/>
          <w:lang w:val="it-IT"/>
        </w:rPr>
        <w:lastRenderedPageBreak/>
        <w:t>I livelli di illuminazione raccomandati sono generalmente 240-500 lux - vedere UNI EN 12464-1. L'illuminazione dovrebbe essere superiore a 300 lux in spazi come laboratori con piani di lavoro, sale computer, sale riunioni, nei corridoi e nelle scale.</w:t>
      </w:r>
    </w:p>
    <w:p w14:paraId="054D9856" w14:textId="1A211FA6" w:rsidR="008A08E1" w:rsidRPr="00881905" w:rsidRDefault="008A08E1" w:rsidP="00996200">
      <w:pPr>
        <w:pStyle w:val="CE-Headline3"/>
        <w:numPr>
          <w:ilvl w:val="0"/>
          <w:numId w:val="0"/>
        </w:numPr>
        <w:rPr>
          <w:b w:val="0"/>
          <w:color w:val="auto"/>
          <w:sz w:val="22"/>
          <w:szCs w:val="22"/>
          <w:lang w:val="it-IT"/>
        </w:rPr>
      </w:pPr>
      <w:r w:rsidRPr="00881905">
        <w:rPr>
          <w:b w:val="0"/>
          <w:color w:val="auto"/>
          <w:sz w:val="22"/>
          <w:szCs w:val="22"/>
          <w:lang w:val="it-IT"/>
        </w:rPr>
        <w:t>L'installazione di interruttori "</w:t>
      </w:r>
      <w:proofErr w:type="spellStart"/>
      <w:r w:rsidRPr="00881905">
        <w:rPr>
          <w:b w:val="0"/>
          <w:color w:val="auto"/>
          <w:sz w:val="22"/>
          <w:szCs w:val="22"/>
          <w:lang w:val="it-IT"/>
        </w:rPr>
        <w:t>dimmerabili</w:t>
      </w:r>
      <w:proofErr w:type="spellEnd"/>
      <w:r w:rsidRPr="00881905">
        <w:rPr>
          <w:b w:val="0"/>
          <w:color w:val="auto"/>
          <w:sz w:val="22"/>
          <w:szCs w:val="22"/>
          <w:lang w:val="it-IT"/>
        </w:rPr>
        <w:t>" offre migliori opportunità di regolazione del flusso luminoso, riuscendo a ridurre la potenza erogata ai corpi illuminanti. In questo modo si può modulare il contributo della luce naturale (migliore e gratuita) con quella artificiale</w:t>
      </w:r>
      <w:r w:rsidR="007F7242" w:rsidRPr="00881905">
        <w:rPr>
          <w:b w:val="0"/>
          <w:color w:val="auto"/>
          <w:sz w:val="22"/>
          <w:szCs w:val="22"/>
          <w:lang w:val="it-IT"/>
        </w:rPr>
        <w:t>.</w:t>
      </w:r>
    </w:p>
    <w:p w14:paraId="61F9BD5A" w14:textId="713A8FC2" w:rsidR="00B576F2" w:rsidRPr="00F753CB" w:rsidRDefault="00881905" w:rsidP="00996200">
      <w:pPr>
        <w:pStyle w:val="CE-Headline3"/>
        <w:numPr>
          <w:ilvl w:val="0"/>
          <w:numId w:val="0"/>
        </w:numPr>
        <w:rPr>
          <w:rFonts w:asciiTheme="minorHAnsi" w:hAnsiTheme="minorHAnsi"/>
          <w:bCs w:val="0"/>
          <w:i/>
          <w:iCs w:val="0"/>
          <w:color w:val="4D4D4E" w:themeColor="text2"/>
          <w:sz w:val="28"/>
          <w:szCs w:val="28"/>
          <w:lang w:val="it-IT" w:eastAsia="it-IT"/>
        </w:rPr>
      </w:pPr>
      <w:r w:rsidRPr="00F753CB">
        <w:rPr>
          <w:rFonts w:asciiTheme="minorHAnsi" w:hAnsiTheme="minorHAnsi"/>
          <w:bCs w:val="0"/>
          <w:i/>
          <w:iCs w:val="0"/>
          <w:color w:val="4D4D4E" w:themeColor="text2"/>
          <w:sz w:val="28"/>
          <w:szCs w:val="28"/>
          <w:lang w:val="it-IT" w:eastAsia="it-IT"/>
        </w:rPr>
        <w:t>Riscaldamento</w:t>
      </w:r>
      <w:r w:rsidR="007D3906" w:rsidRPr="00F753CB">
        <w:rPr>
          <w:rFonts w:asciiTheme="minorHAnsi" w:hAnsiTheme="minorHAnsi"/>
          <w:bCs w:val="0"/>
          <w:i/>
          <w:iCs w:val="0"/>
          <w:color w:val="4D4D4E" w:themeColor="text2"/>
          <w:sz w:val="28"/>
          <w:szCs w:val="28"/>
          <w:lang w:val="it-IT" w:eastAsia="it-IT"/>
        </w:rPr>
        <w:t xml:space="preserve"> </w:t>
      </w:r>
      <w:r w:rsidRPr="00F753CB">
        <w:rPr>
          <w:rFonts w:asciiTheme="minorHAnsi" w:hAnsiTheme="minorHAnsi"/>
          <w:bCs w:val="0"/>
          <w:i/>
          <w:iCs w:val="0"/>
          <w:color w:val="4D4D4E" w:themeColor="text2"/>
          <w:sz w:val="28"/>
          <w:szCs w:val="28"/>
          <w:lang w:val="it-IT" w:eastAsia="it-IT"/>
        </w:rPr>
        <w:t>e raffrescamento</w:t>
      </w:r>
    </w:p>
    <w:p w14:paraId="6EA9F38B" w14:textId="08F11542" w:rsidR="00881905" w:rsidRPr="00F753CB" w:rsidRDefault="00881905"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F753CB">
        <w:rPr>
          <w:rFonts w:asciiTheme="minorHAnsi" w:hAnsiTheme="minorHAnsi"/>
          <w:b w:val="0"/>
          <w:bCs w:val="0"/>
          <w:iCs w:val="0"/>
          <w:color w:val="4D4D4E" w:themeColor="text2"/>
          <w:sz w:val="22"/>
          <w:szCs w:val="22"/>
          <w:lang w:val="it-IT" w:eastAsia="it-IT"/>
        </w:rPr>
        <w:t>Riscaldamento e climatizzazione estiva (anche se non diffusa nelle scuole italiane) sono ii fattori che incidono maggiormente dal punto di vista energetico e economico per la bolletta della scuola.</w:t>
      </w:r>
    </w:p>
    <w:p w14:paraId="6BB3168C" w14:textId="5074E761" w:rsidR="00881905" w:rsidRPr="00F753CB" w:rsidRDefault="00881905" w:rsidP="00996200">
      <w:pPr>
        <w:pStyle w:val="CE-Headline3"/>
        <w:numPr>
          <w:ilvl w:val="0"/>
          <w:numId w:val="0"/>
        </w:numPr>
        <w:rPr>
          <w:rFonts w:asciiTheme="minorHAnsi" w:hAnsiTheme="minorHAnsi"/>
          <w:b w:val="0"/>
          <w:bCs w:val="0"/>
          <w:iCs w:val="0"/>
          <w:color w:val="4D4D4E" w:themeColor="text2"/>
          <w:sz w:val="22"/>
          <w:szCs w:val="22"/>
          <w:lang w:val="it-IT" w:eastAsia="it-IT"/>
        </w:rPr>
      </w:pPr>
      <w:r w:rsidRPr="00F753CB">
        <w:rPr>
          <w:rFonts w:asciiTheme="minorHAnsi" w:hAnsiTheme="minorHAnsi"/>
          <w:b w:val="0"/>
          <w:bCs w:val="0"/>
          <w:iCs w:val="0"/>
          <w:color w:val="4D4D4E" w:themeColor="text2"/>
          <w:sz w:val="22"/>
          <w:szCs w:val="22"/>
          <w:lang w:val="it-IT" w:eastAsia="it-IT"/>
        </w:rPr>
        <w:t>Ovviamente il Piano d'Azione prenderà in considerazione solo gli spazi della scuola che sono riscaldati (e nel caso anche climatizzati in estate).</w:t>
      </w:r>
    </w:p>
    <w:p w14:paraId="44F9E6B4" w14:textId="1F0C4558" w:rsidR="00070403" w:rsidRPr="00F753CB" w:rsidRDefault="00070403" w:rsidP="00996200">
      <w:pPr>
        <w:pStyle w:val="CE-Headline3"/>
        <w:numPr>
          <w:ilvl w:val="0"/>
          <w:numId w:val="0"/>
        </w:numPr>
        <w:rPr>
          <w:b w:val="0"/>
          <w:color w:val="auto"/>
          <w:sz w:val="22"/>
          <w:szCs w:val="22"/>
          <w:lang w:val="it-IT"/>
        </w:rPr>
      </w:pPr>
      <w:r w:rsidRPr="00F753CB">
        <w:rPr>
          <w:rFonts w:asciiTheme="minorHAnsi" w:hAnsiTheme="minorHAnsi"/>
          <w:b w:val="0"/>
          <w:bCs w:val="0"/>
          <w:iCs w:val="0"/>
          <w:color w:val="auto"/>
          <w:sz w:val="22"/>
          <w:szCs w:val="22"/>
          <w:lang w:val="it-IT" w:eastAsia="it-IT"/>
        </w:rPr>
        <w:t xml:space="preserve">L'azione più semplice e maggiormente efficace è quella di impostare le temperature di esercizio corrette, ovvero </w:t>
      </w:r>
      <w:r w:rsidRPr="00F753CB">
        <w:rPr>
          <w:b w:val="0"/>
          <w:color w:val="auto"/>
          <w:sz w:val="22"/>
          <w:szCs w:val="22"/>
          <w:lang w:val="it-IT"/>
        </w:rPr>
        <w:t xml:space="preserve">impostare il termostato delle aule a 18-20 ° C in inverno e 24-27 ° C in estate, al fine di evitare il surriscaldamento che deriva dalla presenza di molte persone nello stesso locale (le persone fingono da radiatore </w:t>
      </w:r>
      <w:r w:rsidR="00783F31" w:rsidRPr="00F753CB">
        <w:rPr>
          <w:b w:val="0"/>
          <w:color w:val="auto"/>
          <w:sz w:val="22"/>
          <w:szCs w:val="22"/>
          <w:lang w:val="it-IT"/>
        </w:rPr>
        <w:t>perché</w:t>
      </w:r>
      <w:r w:rsidRPr="00F753CB">
        <w:rPr>
          <w:b w:val="0"/>
          <w:color w:val="auto"/>
          <w:sz w:val="22"/>
          <w:szCs w:val="22"/>
          <w:lang w:val="it-IT"/>
        </w:rPr>
        <w:t xml:space="preserve"> il corpo a 37° cede calore all'ambiente circostante a temperature inferiore). Inoltre, l'impostazione oraria consente di evitare di riscaldare i locali quando non vengono usati per molte ore o giorni. Rivedere la programmazione del timer ogni mese per assicurarsi che i parametri inseriti siano corretti rappresenta una azione semplice ma efficace che gli Junior Energy </w:t>
      </w:r>
      <w:proofErr w:type="spellStart"/>
      <w:r w:rsidRPr="00F753CB">
        <w:rPr>
          <w:b w:val="0"/>
          <w:color w:val="auto"/>
          <w:sz w:val="22"/>
          <w:szCs w:val="22"/>
          <w:lang w:val="it-IT"/>
        </w:rPr>
        <w:t>Guardian</w:t>
      </w:r>
      <w:proofErr w:type="spellEnd"/>
      <w:r w:rsidRPr="00F753CB">
        <w:rPr>
          <w:b w:val="0"/>
          <w:color w:val="auto"/>
          <w:sz w:val="22"/>
          <w:szCs w:val="22"/>
          <w:lang w:val="it-IT"/>
        </w:rPr>
        <w:t xml:space="preserve"> possono inserire nel loro Piano d'Azione. Le eventuali verifiche sulla presenza o adeguatezza del cronotermostato sarà invece in capo ai Senior Energy </w:t>
      </w:r>
      <w:proofErr w:type="spellStart"/>
      <w:r w:rsidRPr="00F753CB">
        <w:rPr>
          <w:b w:val="0"/>
          <w:color w:val="auto"/>
          <w:sz w:val="22"/>
          <w:szCs w:val="22"/>
          <w:lang w:val="it-IT"/>
        </w:rPr>
        <w:t>Guardian</w:t>
      </w:r>
      <w:proofErr w:type="spellEnd"/>
      <w:r w:rsidRPr="00F753CB">
        <w:rPr>
          <w:b w:val="0"/>
          <w:color w:val="auto"/>
          <w:sz w:val="22"/>
          <w:szCs w:val="22"/>
          <w:lang w:val="it-IT"/>
        </w:rPr>
        <w:t xml:space="preserve">. </w:t>
      </w:r>
    </w:p>
    <w:p w14:paraId="4DE1FBB9" w14:textId="77777777" w:rsidR="009E3F36" w:rsidRPr="00F753CB" w:rsidRDefault="009E3F36" w:rsidP="00996200">
      <w:pPr>
        <w:pStyle w:val="CE-Headline3"/>
        <w:numPr>
          <w:ilvl w:val="0"/>
          <w:numId w:val="0"/>
        </w:numPr>
        <w:rPr>
          <w:b w:val="0"/>
          <w:color w:val="auto"/>
          <w:sz w:val="22"/>
          <w:szCs w:val="22"/>
          <w:lang w:val="it-IT"/>
        </w:rPr>
      </w:pPr>
      <w:r w:rsidRPr="00F753CB">
        <w:rPr>
          <w:b w:val="0"/>
          <w:color w:val="auto"/>
          <w:sz w:val="22"/>
          <w:szCs w:val="22"/>
          <w:lang w:val="it-IT"/>
        </w:rPr>
        <w:t>Assicurarsi che i crono termostati siano installati lontani da punti freddi (vicino al portone d'ingresso) o da punti caldi quali ad esempio quelli vicini a radiatori o esposti al sole.</w:t>
      </w:r>
    </w:p>
    <w:p w14:paraId="2B264A12" w14:textId="7C260C78" w:rsidR="00A3680C" w:rsidRPr="00F753CB" w:rsidRDefault="00845A66" w:rsidP="00996200">
      <w:pPr>
        <w:pStyle w:val="CE-Headline3"/>
        <w:numPr>
          <w:ilvl w:val="0"/>
          <w:numId w:val="0"/>
        </w:numPr>
        <w:rPr>
          <w:b w:val="0"/>
          <w:color w:val="auto"/>
          <w:sz w:val="22"/>
          <w:szCs w:val="22"/>
          <w:lang w:val="it-IT"/>
        </w:rPr>
      </w:pPr>
      <w:r w:rsidRPr="00F753CB">
        <w:rPr>
          <w:b w:val="0"/>
          <w:color w:val="auto"/>
          <w:sz w:val="22"/>
          <w:szCs w:val="22"/>
          <w:lang w:val="it-IT"/>
        </w:rPr>
        <w:t>Tieni in considerazione il fatto che ogni grado di differenza di temperatura impostato sul cronotermostato può incidere sul consumo energetico fino al 10%. Sulla base di:</w:t>
      </w:r>
    </w:p>
    <w:p w14:paraId="4E53FEE9" w14:textId="0D726CA7" w:rsidR="00207D7D" w:rsidRPr="00F753CB" w:rsidRDefault="00F753CB" w:rsidP="00DD6867">
      <w:pPr>
        <w:pStyle w:val="CE-Headline3"/>
        <w:numPr>
          <w:ilvl w:val="0"/>
          <w:numId w:val="39"/>
        </w:numPr>
        <w:ind w:left="993" w:hanging="993"/>
        <w:rPr>
          <w:b w:val="0"/>
          <w:color w:val="auto"/>
          <w:sz w:val="22"/>
          <w:szCs w:val="22"/>
          <w:lang w:val="it-IT"/>
        </w:rPr>
      </w:pPr>
      <w:r>
        <w:rPr>
          <w:b w:val="0"/>
          <w:color w:val="auto"/>
          <w:sz w:val="22"/>
          <w:szCs w:val="22"/>
          <w:lang w:val="it-IT"/>
        </w:rPr>
        <w:t>V</w:t>
      </w:r>
      <w:r w:rsidR="00207D7D" w:rsidRPr="00F753CB">
        <w:rPr>
          <w:b w:val="0"/>
          <w:color w:val="auto"/>
          <w:sz w:val="22"/>
          <w:szCs w:val="22"/>
          <w:lang w:val="it-IT"/>
        </w:rPr>
        <w:t xml:space="preserve">entilatori a soffitto sono una valida alternativa all'aria condizionata. Sono molto più economici da installare, utilizzare e mantenere. I ventilatori a soffitto reversibili possono essere impostati in modalità invernale permettendo all'aria calda che è stata raccolta vicino al soffitto di essere spinta verso il basso, mantenendo la temperatura dell'aria più uniforme e richiedendo meno energia per riscaldare lo spazio. (senza i </w:t>
      </w:r>
      <w:proofErr w:type="spellStart"/>
      <w:r w:rsidR="00207D7D" w:rsidRPr="00F753CB">
        <w:rPr>
          <w:b w:val="0"/>
          <w:color w:val="auto"/>
          <w:sz w:val="22"/>
          <w:szCs w:val="22"/>
          <w:lang w:val="it-IT"/>
        </w:rPr>
        <w:t>destratificatori</w:t>
      </w:r>
      <w:proofErr w:type="spellEnd"/>
      <w:r w:rsidR="00207D7D" w:rsidRPr="00F753CB">
        <w:rPr>
          <w:b w:val="0"/>
          <w:color w:val="auto"/>
          <w:sz w:val="22"/>
          <w:szCs w:val="22"/>
          <w:lang w:val="it-IT"/>
        </w:rPr>
        <w:t xml:space="preserve"> la differenza di temperatura tra il livello del pavimento e quello del soffitto può essere anche nell'ordine dei 6.8 gradi).</w:t>
      </w:r>
    </w:p>
    <w:p w14:paraId="0786727C" w14:textId="0F5E5AE7" w:rsidR="00507194" w:rsidRPr="00F753CB" w:rsidRDefault="00507194" w:rsidP="00DD6867">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Le guarnizioni delle porte (i "</w:t>
      </w:r>
      <w:proofErr w:type="spellStart"/>
      <w:r w:rsidRPr="00F753CB">
        <w:rPr>
          <w:b w:val="0"/>
          <w:color w:val="auto"/>
          <w:sz w:val="22"/>
          <w:szCs w:val="22"/>
          <w:lang w:val="it-IT"/>
        </w:rPr>
        <w:t>salvaspifferi</w:t>
      </w:r>
      <w:proofErr w:type="spellEnd"/>
      <w:r w:rsidRPr="00F753CB">
        <w:rPr>
          <w:b w:val="0"/>
          <w:color w:val="auto"/>
          <w:sz w:val="22"/>
          <w:szCs w:val="22"/>
          <w:lang w:val="it-IT"/>
        </w:rPr>
        <w:t>") sono un modo economico ed efficace per ridurre i costi di riscaldamento e migliorare il comfort termico delle aule e degli uffici, impedendo all'aria riscaldata di uscire dalla scuola.</w:t>
      </w:r>
      <w:r w:rsidRPr="00F753CB">
        <w:rPr>
          <w:rFonts w:asciiTheme="minorHAnsi" w:hAnsiTheme="minorHAnsi"/>
          <w:b w:val="0"/>
          <w:bCs w:val="0"/>
          <w:iCs w:val="0"/>
          <w:color w:val="auto"/>
          <w:sz w:val="22"/>
          <w:szCs w:val="22"/>
          <w:lang w:val="it-IT" w:eastAsia="it-IT"/>
        </w:rPr>
        <w:t xml:space="preserve"> Queste guarnizioni </w:t>
      </w:r>
      <w:r w:rsidRPr="00F753CB">
        <w:rPr>
          <w:rFonts w:asciiTheme="minorHAnsi" w:hAnsiTheme="minorHAnsi"/>
          <w:b w:val="0"/>
          <w:bCs w:val="0"/>
          <w:iCs w:val="0"/>
          <w:color w:val="auto"/>
          <w:sz w:val="22"/>
          <w:szCs w:val="22"/>
          <w:lang w:val="it-IT" w:eastAsia="it-IT"/>
        </w:rPr>
        <w:lastRenderedPageBreak/>
        <w:t xml:space="preserve">possono essere usate soprattutto negli edifici storici che non sono stati realizzati pensando al contenimento dei consumi </w:t>
      </w:r>
      <w:r w:rsidR="00EB7000" w:rsidRPr="00F753CB">
        <w:rPr>
          <w:rFonts w:asciiTheme="minorHAnsi" w:hAnsiTheme="minorHAnsi"/>
          <w:b w:val="0"/>
          <w:bCs w:val="0"/>
          <w:iCs w:val="0"/>
          <w:color w:val="auto"/>
          <w:sz w:val="22"/>
          <w:szCs w:val="22"/>
          <w:lang w:val="it-IT" w:eastAsia="it-IT"/>
        </w:rPr>
        <w:t>energetici.</w:t>
      </w:r>
      <w:r w:rsidR="00EB7000" w:rsidRPr="00F753CB">
        <w:rPr>
          <w:b w:val="0"/>
          <w:color w:val="auto"/>
          <w:sz w:val="22"/>
          <w:szCs w:val="22"/>
          <w:lang w:val="it-IT"/>
        </w:rPr>
        <w:t xml:space="preserve"> La</w:t>
      </w:r>
      <w:r w:rsidRPr="00F753CB">
        <w:rPr>
          <w:b w:val="0"/>
          <w:color w:val="auto"/>
          <w:sz w:val="22"/>
          <w:szCs w:val="22"/>
          <w:lang w:val="it-IT"/>
        </w:rPr>
        <w:t xml:space="preserve"> guarnizione della porta dovrebbe essere una priorità per gli edifici più anziani che presentano grandi vuoti nelle porte.</w:t>
      </w:r>
    </w:p>
    <w:p w14:paraId="0F455063" w14:textId="3363F33C" w:rsidR="006B1F56" w:rsidRPr="00F753CB" w:rsidRDefault="006B1F56" w:rsidP="00DD6867">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Diversi tipi di vetro e infisso avranno un impatto significativo sul contenimento dei consumi energetici (oltre che dell'isolamento acustico). Optare per doppi vetri e infisso con taglio termico dovrebbe essere un requisito minimo per tutte le nuove finestre e per tutte le finestre che vengono sostituite.</w:t>
      </w:r>
    </w:p>
    <w:p w14:paraId="08E26FE2" w14:textId="77777777" w:rsidR="00C34FCB" w:rsidRPr="00F753CB" w:rsidRDefault="00C34FCB" w:rsidP="00DD6867">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Le porte lasciate aperte causano una notevole perdita di calore in inverno e la fuori uscita di aria fredda in estate (in realtà consentono al calore esterno di penetrare all'interno della scuola più fresca), sprecando l'energia utilizzata per riscaldare o raffreddare l'aria. Chiusure automatiche delle porte sono un ottimo modo per ridurre questa perdita, soprattutto per le porte che comunicano con l'esterno dell'edificio.</w:t>
      </w:r>
    </w:p>
    <w:p w14:paraId="6320B480" w14:textId="613E651C" w:rsidR="009D2E5A" w:rsidRPr="00F753CB" w:rsidRDefault="00590C92" w:rsidP="00DD6867">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rFonts w:asciiTheme="minorHAnsi" w:hAnsiTheme="minorHAnsi"/>
          <w:b w:val="0"/>
          <w:bCs w:val="0"/>
          <w:iCs w:val="0"/>
          <w:color w:val="auto"/>
          <w:sz w:val="22"/>
          <w:szCs w:val="22"/>
          <w:lang w:val="it-IT" w:eastAsia="it-IT"/>
        </w:rPr>
        <w:t xml:space="preserve">Il contenimento die consumi energetici della scuola può essere realizzato attraverso il cosiddetto cappotto termico. In questo caso, il beneficio si ottiene sia in termini di </w:t>
      </w:r>
      <w:r w:rsidR="00496710" w:rsidRPr="00F753CB">
        <w:rPr>
          <w:rFonts w:asciiTheme="minorHAnsi" w:hAnsiTheme="minorHAnsi"/>
          <w:b w:val="0"/>
          <w:bCs w:val="0"/>
          <w:iCs w:val="0"/>
          <w:color w:val="auto"/>
          <w:sz w:val="22"/>
          <w:szCs w:val="22"/>
          <w:lang w:val="it-IT" w:eastAsia="it-IT"/>
        </w:rPr>
        <w:t>riscaldamento</w:t>
      </w:r>
      <w:r w:rsidRPr="00F753CB">
        <w:rPr>
          <w:rFonts w:asciiTheme="minorHAnsi" w:hAnsiTheme="minorHAnsi"/>
          <w:b w:val="0"/>
          <w:bCs w:val="0"/>
          <w:iCs w:val="0"/>
          <w:color w:val="auto"/>
          <w:sz w:val="22"/>
          <w:szCs w:val="22"/>
          <w:lang w:val="it-IT" w:eastAsia="it-IT"/>
        </w:rPr>
        <w:t xml:space="preserve"> invernale sia di </w:t>
      </w:r>
      <w:r w:rsidR="00496710" w:rsidRPr="00F753CB">
        <w:rPr>
          <w:rFonts w:asciiTheme="minorHAnsi" w:hAnsiTheme="minorHAnsi"/>
          <w:b w:val="0"/>
          <w:bCs w:val="0"/>
          <w:iCs w:val="0"/>
          <w:color w:val="auto"/>
          <w:sz w:val="22"/>
          <w:szCs w:val="22"/>
          <w:lang w:val="it-IT" w:eastAsia="it-IT"/>
        </w:rPr>
        <w:t>raffrescamento</w:t>
      </w:r>
      <w:r w:rsidRPr="00F753CB">
        <w:rPr>
          <w:rFonts w:asciiTheme="minorHAnsi" w:hAnsiTheme="minorHAnsi"/>
          <w:b w:val="0"/>
          <w:bCs w:val="0"/>
          <w:iCs w:val="0"/>
          <w:color w:val="auto"/>
          <w:sz w:val="22"/>
          <w:szCs w:val="22"/>
          <w:lang w:val="it-IT" w:eastAsia="it-IT"/>
        </w:rPr>
        <w:t xml:space="preserve"> estivo</w:t>
      </w:r>
      <w:r w:rsidR="009D2E5A" w:rsidRPr="00F753CB">
        <w:rPr>
          <w:rFonts w:asciiTheme="minorHAnsi" w:hAnsiTheme="minorHAnsi"/>
          <w:b w:val="0"/>
          <w:bCs w:val="0"/>
          <w:iCs w:val="0"/>
          <w:color w:val="auto"/>
          <w:sz w:val="22"/>
          <w:szCs w:val="22"/>
          <w:lang w:val="it-IT" w:eastAsia="it-IT"/>
        </w:rPr>
        <w:t>.</w:t>
      </w:r>
      <w:r w:rsidRPr="00F753CB">
        <w:rPr>
          <w:rFonts w:asciiTheme="minorHAnsi" w:hAnsiTheme="minorHAnsi"/>
          <w:b w:val="0"/>
          <w:bCs w:val="0"/>
          <w:iCs w:val="0"/>
          <w:color w:val="auto"/>
          <w:sz w:val="22"/>
          <w:szCs w:val="22"/>
          <w:lang w:val="it-IT" w:eastAsia="it-IT"/>
        </w:rPr>
        <w:t xml:space="preserve"> Non è possibile realizzarlo in tutti gli edifici (sono esclusi quelli con valore storico) ma in alcuni casi oltre al beneficio </w:t>
      </w:r>
      <w:r w:rsidR="00496710" w:rsidRPr="00F753CB">
        <w:rPr>
          <w:rFonts w:asciiTheme="minorHAnsi" w:hAnsiTheme="minorHAnsi"/>
          <w:b w:val="0"/>
          <w:bCs w:val="0"/>
          <w:iCs w:val="0"/>
          <w:color w:val="auto"/>
          <w:sz w:val="22"/>
          <w:szCs w:val="22"/>
          <w:lang w:val="it-IT" w:eastAsia="it-IT"/>
        </w:rPr>
        <w:t>energetico</w:t>
      </w:r>
      <w:r w:rsidRPr="00F753CB">
        <w:rPr>
          <w:rFonts w:asciiTheme="minorHAnsi" w:hAnsiTheme="minorHAnsi"/>
          <w:b w:val="0"/>
          <w:bCs w:val="0"/>
          <w:iCs w:val="0"/>
          <w:color w:val="auto"/>
          <w:sz w:val="22"/>
          <w:szCs w:val="22"/>
          <w:lang w:val="it-IT" w:eastAsia="it-IT"/>
        </w:rPr>
        <w:t xml:space="preserve"> (</w:t>
      </w:r>
      <w:r w:rsidR="00496710" w:rsidRPr="00F753CB">
        <w:rPr>
          <w:rFonts w:asciiTheme="minorHAnsi" w:hAnsiTheme="minorHAnsi"/>
          <w:b w:val="0"/>
          <w:bCs w:val="0"/>
          <w:iCs w:val="0"/>
          <w:color w:val="auto"/>
          <w:sz w:val="22"/>
          <w:szCs w:val="22"/>
          <w:lang w:val="it-IT" w:eastAsia="it-IT"/>
        </w:rPr>
        <w:t>termico</w:t>
      </w:r>
      <w:r w:rsidRPr="00F753CB">
        <w:rPr>
          <w:rFonts w:asciiTheme="minorHAnsi" w:hAnsiTheme="minorHAnsi"/>
          <w:b w:val="0"/>
          <w:bCs w:val="0"/>
          <w:iCs w:val="0"/>
          <w:color w:val="auto"/>
          <w:sz w:val="22"/>
          <w:szCs w:val="22"/>
          <w:lang w:val="it-IT" w:eastAsia="it-IT"/>
        </w:rPr>
        <w:t>) si può migliorare decisamente l'aspetto estetico.</w:t>
      </w:r>
    </w:p>
    <w:p w14:paraId="1CAB1115" w14:textId="56A916D5" w:rsidR="001E6B19" w:rsidRPr="00F753CB" w:rsidRDefault="001E6B19" w:rsidP="00DD6867">
      <w:pPr>
        <w:pStyle w:val="CE-Headline3"/>
        <w:numPr>
          <w:ilvl w:val="0"/>
          <w:numId w:val="39"/>
        </w:numPr>
        <w:ind w:left="993" w:hanging="993"/>
        <w:rPr>
          <w:rFonts w:asciiTheme="minorHAnsi" w:hAnsiTheme="minorHAnsi"/>
          <w:b w:val="0"/>
          <w:bCs w:val="0"/>
          <w:iCs w:val="0"/>
          <w:color w:val="auto"/>
          <w:sz w:val="22"/>
          <w:szCs w:val="22"/>
          <w:lang w:val="it-IT" w:eastAsia="it-IT"/>
        </w:rPr>
      </w:pPr>
      <w:r w:rsidRPr="00F753CB">
        <w:rPr>
          <w:b w:val="0"/>
          <w:color w:val="auto"/>
          <w:sz w:val="22"/>
          <w:szCs w:val="22"/>
          <w:lang w:val="it-IT"/>
        </w:rPr>
        <w:t>Installazione di pompe di calore: sono altamente efficienti producendo una media di 3 kWh di energia termica dal consumo di 1 kWh di energia elettrica. Ciò aumenterà il carico elettrico della scuola, ma ridurrà due terzi del consumo energetico totale.</w:t>
      </w:r>
    </w:p>
    <w:p w14:paraId="67751E46" w14:textId="0B36F6D6" w:rsidR="00A3680C" w:rsidRPr="00F753CB" w:rsidRDefault="00C67EA2" w:rsidP="00A3680C">
      <w:pPr>
        <w:pStyle w:val="CE-Headline3"/>
        <w:numPr>
          <w:ilvl w:val="0"/>
          <w:numId w:val="0"/>
        </w:numPr>
        <w:rPr>
          <w:rFonts w:asciiTheme="minorHAnsi" w:hAnsiTheme="minorHAnsi"/>
          <w:bCs w:val="0"/>
          <w:i/>
          <w:iCs w:val="0"/>
          <w:color w:val="4D4D4E" w:themeColor="text2"/>
          <w:sz w:val="28"/>
          <w:szCs w:val="28"/>
          <w:lang w:val="it-IT" w:eastAsia="it-IT"/>
        </w:rPr>
      </w:pPr>
      <w:r w:rsidRPr="00F753CB">
        <w:rPr>
          <w:rFonts w:asciiTheme="minorHAnsi" w:hAnsiTheme="minorHAnsi"/>
          <w:bCs w:val="0"/>
          <w:i/>
          <w:iCs w:val="0"/>
          <w:color w:val="4D4D4E" w:themeColor="text2"/>
          <w:sz w:val="28"/>
          <w:szCs w:val="28"/>
          <w:lang w:val="it-IT" w:eastAsia="it-IT"/>
        </w:rPr>
        <w:t xml:space="preserve">Acqua Calda Sanitaria </w:t>
      </w:r>
    </w:p>
    <w:p w14:paraId="1645EE37" w14:textId="68E2A371" w:rsidR="00327056" w:rsidRPr="00F753CB" w:rsidRDefault="00122150" w:rsidP="00A3680C">
      <w:pPr>
        <w:pStyle w:val="CE-Headline3"/>
        <w:numPr>
          <w:ilvl w:val="0"/>
          <w:numId w:val="0"/>
        </w:numPr>
        <w:rPr>
          <w:b w:val="0"/>
          <w:color w:val="auto"/>
          <w:sz w:val="22"/>
          <w:szCs w:val="22"/>
          <w:lang w:val="it-IT"/>
        </w:rPr>
      </w:pPr>
      <w:r w:rsidRPr="00F753CB">
        <w:rPr>
          <w:b w:val="0"/>
          <w:color w:val="auto"/>
          <w:sz w:val="22"/>
          <w:szCs w:val="22"/>
          <w:lang w:val="it-IT"/>
        </w:rPr>
        <w:t>Se la tua scuola utilizza una notevole quantità di acqua calda, prodotta da una unità elettrica ad acqua calda (boiler elettrico), pot</w:t>
      </w:r>
      <w:r w:rsidR="00327056" w:rsidRPr="00F753CB">
        <w:rPr>
          <w:b w:val="0"/>
          <w:color w:val="auto"/>
          <w:sz w:val="22"/>
          <w:szCs w:val="22"/>
          <w:lang w:val="it-IT"/>
        </w:rPr>
        <w:t>rebbe essere utile aggiornare il sistema con un boiler a</w:t>
      </w:r>
      <w:r w:rsidRPr="00F753CB">
        <w:rPr>
          <w:b w:val="0"/>
          <w:color w:val="auto"/>
          <w:sz w:val="22"/>
          <w:szCs w:val="22"/>
          <w:lang w:val="it-IT"/>
        </w:rPr>
        <w:t xml:space="preserve"> gas naturale; Tuttavia, se il consumo di acqua calda non è elevato</w:t>
      </w:r>
      <w:r w:rsidR="00327056" w:rsidRPr="00F753CB">
        <w:rPr>
          <w:b w:val="0"/>
          <w:color w:val="auto"/>
          <w:sz w:val="22"/>
          <w:szCs w:val="22"/>
          <w:lang w:val="it-IT"/>
        </w:rPr>
        <w:t xml:space="preserve"> (soprattutto nelle scuole primarie e nelle scuole </w:t>
      </w:r>
      <w:r w:rsidR="00F753CB" w:rsidRPr="00F753CB">
        <w:rPr>
          <w:b w:val="0"/>
          <w:color w:val="auto"/>
          <w:sz w:val="22"/>
          <w:szCs w:val="22"/>
          <w:lang w:val="it-IT"/>
        </w:rPr>
        <w:t>prive</w:t>
      </w:r>
      <w:r w:rsidR="00327056" w:rsidRPr="00F753CB">
        <w:rPr>
          <w:b w:val="0"/>
          <w:color w:val="auto"/>
          <w:sz w:val="22"/>
          <w:szCs w:val="22"/>
          <w:lang w:val="it-IT"/>
        </w:rPr>
        <w:t xml:space="preserve"> di palestra)</w:t>
      </w:r>
      <w:r w:rsidRPr="00F753CB">
        <w:rPr>
          <w:b w:val="0"/>
          <w:color w:val="auto"/>
          <w:sz w:val="22"/>
          <w:szCs w:val="22"/>
          <w:lang w:val="it-IT"/>
        </w:rPr>
        <w:t>, potrebbe essere utile installare riscaldatori ad acqua calda istantanea ad alta efficienza energetica.</w:t>
      </w:r>
      <w:r w:rsidR="00327056" w:rsidRPr="00F753CB">
        <w:rPr>
          <w:b w:val="0"/>
          <w:color w:val="auto"/>
          <w:sz w:val="22"/>
          <w:szCs w:val="22"/>
          <w:lang w:val="it-IT"/>
        </w:rPr>
        <w:t xml:space="preserve"> </w:t>
      </w:r>
    </w:p>
    <w:p w14:paraId="7D30B944" w14:textId="77777777" w:rsidR="00327056" w:rsidRPr="00F753CB" w:rsidRDefault="00122150" w:rsidP="00A3680C">
      <w:pPr>
        <w:pStyle w:val="CE-Headline3"/>
        <w:numPr>
          <w:ilvl w:val="0"/>
          <w:numId w:val="0"/>
        </w:numPr>
        <w:rPr>
          <w:b w:val="0"/>
          <w:color w:val="auto"/>
          <w:sz w:val="22"/>
          <w:szCs w:val="22"/>
          <w:lang w:val="it-IT"/>
        </w:rPr>
      </w:pPr>
      <w:r w:rsidRPr="00F753CB">
        <w:rPr>
          <w:b w:val="0"/>
          <w:color w:val="auto"/>
          <w:sz w:val="22"/>
          <w:szCs w:val="22"/>
          <w:lang w:val="it-IT"/>
        </w:rPr>
        <w:t>Installare un temporizzator</w:t>
      </w:r>
      <w:r w:rsidR="00327056" w:rsidRPr="00F753CB">
        <w:rPr>
          <w:b w:val="0"/>
          <w:color w:val="auto"/>
          <w:sz w:val="22"/>
          <w:szCs w:val="22"/>
          <w:lang w:val="it-IT"/>
        </w:rPr>
        <w:t xml:space="preserve">e a punto di potenza sul boiler </w:t>
      </w:r>
      <w:r w:rsidRPr="00F753CB">
        <w:rPr>
          <w:b w:val="0"/>
          <w:color w:val="auto"/>
          <w:sz w:val="22"/>
          <w:szCs w:val="22"/>
          <w:lang w:val="it-IT"/>
        </w:rPr>
        <w:t xml:space="preserve">dell'acqua calda per spegnere automaticamente l'unità quando l'acqua calda non è in uso, </w:t>
      </w:r>
      <w:r w:rsidR="00327056" w:rsidRPr="00F753CB">
        <w:rPr>
          <w:b w:val="0"/>
          <w:color w:val="auto"/>
          <w:sz w:val="22"/>
          <w:szCs w:val="22"/>
          <w:lang w:val="it-IT"/>
        </w:rPr>
        <w:t xml:space="preserve">è un modo efficace per </w:t>
      </w:r>
      <w:r w:rsidRPr="00F753CB">
        <w:rPr>
          <w:b w:val="0"/>
          <w:color w:val="auto"/>
          <w:sz w:val="22"/>
          <w:szCs w:val="22"/>
          <w:lang w:val="it-IT"/>
        </w:rPr>
        <w:t xml:space="preserve">assicurarsi che non sia in funzione 24 ore al giorno, sette giorni alla settimana per impedire che </w:t>
      </w:r>
      <w:r w:rsidR="00327056" w:rsidRPr="00F753CB">
        <w:rPr>
          <w:b w:val="0"/>
          <w:color w:val="auto"/>
          <w:sz w:val="22"/>
          <w:szCs w:val="22"/>
          <w:lang w:val="it-IT"/>
        </w:rPr>
        <w:t xml:space="preserve">il boiler </w:t>
      </w:r>
      <w:r w:rsidRPr="00F753CB">
        <w:rPr>
          <w:b w:val="0"/>
          <w:color w:val="auto"/>
          <w:sz w:val="22"/>
          <w:szCs w:val="22"/>
          <w:lang w:val="it-IT"/>
        </w:rPr>
        <w:t>continui ad utilizzare l'e</w:t>
      </w:r>
      <w:r w:rsidR="00327056" w:rsidRPr="00F753CB">
        <w:rPr>
          <w:b w:val="0"/>
          <w:color w:val="auto"/>
          <w:sz w:val="22"/>
          <w:szCs w:val="22"/>
          <w:lang w:val="it-IT"/>
        </w:rPr>
        <w:t>lettricità o il naturale Gas per mantenere</w:t>
      </w:r>
      <w:r w:rsidRPr="00F753CB">
        <w:rPr>
          <w:b w:val="0"/>
          <w:color w:val="auto"/>
          <w:sz w:val="22"/>
          <w:szCs w:val="22"/>
          <w:lang w:val="it-IT"/>
        </w:rPr>
        <w:t xml:space="preserve"> l'acqua a temperatura</w:t>
      </w:r>
      <w:r w:rsidR="00327056" w:rsidRPr="00F753CB">
        <w:rPr>
          <w:b w:val="0"/>
          <w:color w:val="auto"/>
          <w:sz w:val="22"/>
          <w:szCs w:val="22"/>
          <w:lang w:val="it-IT"/>
        </w:rPr>
        <w:t xml:space="preserve"> calda</w:t>
      </w:r>
      <w:r w:rsidRPr="00F753CB">
        <w:rPr>
          <w:b w:val="0"/>
          <w:color w:val="auto"/>
          <w:sz w:val="22"/>
          <w:szCs w:val="22"/>
          <w:lang w:val="it-IT"/>
        </w:rPr>
        <w:t>.</w:t>
      </w:r>
    </w:p>
    <w:p w14:paraId="2E36E1C5" w14:textId="3DAFA3A2" w:rsidR="00122150" w:rsidRPr="00F753CB" w:rsidRDefault="00327056" w:rsidP="00A3680C">
      <w:pPr>
        <w:pStyle w:val="CE-Headline3"/>
        <w:numPr>
          <w:ilvl w:val="0"/>
          <w:numId w:val="0"/>
        </w:numPr>
        <w:rPr>
          <w:rFonts w:asciiTheme="minorHAnsi" w:hAnsiTheme="minorHAnsi"/>
          <w:b w:val="0"/>
          <w:bCs w:val="0"/>
          <w:iCs w:val="0"/>
          <w:color w:val="auto"/>
          <w:sz w:val="22"/>
          <w:szCs w:val="22"/>
          <w:lang w:val="it-IT" w:eastAsia="it-IT"/>
        </w:rPr>
      </w:pPr>
      <w:r w:rsidRPr="00F753CB">
        <w:rPr>
          <w:b w:val="0"/>
          <w:color w:val="auto"/>
          <w:sz w:val="22"/>
          <w:szCs w:val="22"/>
          <w:lang w:val="it-IT"/>
        </w:rPr>
        <w:t>Bisogna impostare la temperatura dell'acqua calda tra i 38-42 ° C:</w:t>
      </w:r>
      <w:r w:rsidR="00122150" w:rsidRPr="00F753CB">
        <w:rPr>
          <w:b w:val="0"/>
          <w:color w:val="auto"/>
          <w:sz w:val="22"/>
          <w:szCs w:val="22"/>
          <w:lang w:val="it-IT"/>
        </w:rPr>
        <w:t xml:space="preserve"> non più elevat</w:t>
      </w:r>
      <w:r w:rsidRPr="00F753CB">
        <w:rPr>
          <w:b w:val="0"/>
          <w:color w:val="auto"/>
          <w:sz w:val="22"/>
          <w:szCs w:val="22"/>
          <w:lang w:val="it-IT"/>
        </w:rPr>
        <w:t>a per evitare sprechi energetici</w:t>
      </w:r>
      <w:r w:rsidR="00122150" w:rsidRPr="00F753CB">
        <w:rPr>
          <w:b w:val="0"/>
          <w:color w:val="auto"/>
          <w:sz w:val="22"/>
          <w:szCs w:val="22"/>
          <w:lang w:val="it-IT"/>
        </w:rPr>
        <w:t>.</w:t>
      </w:r>
    </w:p>
    <w:p w14:paraId="47C4DA3A" w14:textId="0D473A4E" w:rsidR="00086B18" w:rsidRPr="003250DA" w:rsidRDefault="00177674" w:rsidP="00A3680C">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lastRenderedPageBreak/>
        <w:t>Attrezzature</w:t>
      </w:r>
    </w:p>
    <w:p w14:paraId="381F5A45" w14:textId="1D52D142" w:rsidR="00D40F13" w:rsidRPr="003250DA" w:rsidRDefault="00D40F13" w:rsidP="00A3680C">
      <w:pPr>
        <w:pStyle w:val="CE-Headline3"/>
        <w:numPr>
          <w:ilvl w:val="0"/>
          <w:numId w:val="0"/>
        </w:numPr>
        <w:rPr>
          <w:b w:val="0"/>
          <w:color w:val="auto"/>
          <w:sz w:val="22"/>
          <w:szCs w:val="22"/>
          <w:lang w:val="it-IT"/>
        </w:rPr>
      </w:pPr>
      <w:r w:rsidRPr="003250DA">
        <w:rPr>
          <w:b w:val="0"/>
          <w:color w:val="auto"/>
          <w:sz w:val="22"/>
          <w:szCs w:val="22"/>
          <w:lang w:val="it-IT"/>
        </w:rPr>
        <w:t>L'aumento dell'uso di apparecchiature elettriche/elettroniche (LIM, Tablet, ecc.) e della tecnologia di comunicazione tramite internet (</w:t>
      </w:r>
      <w:proofErr w:type="spellStart"/>
      <w:r w:rsidRPr="003250DA">
        <w:rPr>
          <w:b w:val="0"/>
          <w:color w:val="auto"/>
          <w:sz w:val="22"/>
          <w:szCs w:val="22"/>
          <w:lang w:val="it-IT"/>
        </w:rPr>
        <w:t>wi</w:t>
      </w:r>
      <w:r w:rsidR="00496710">
        <w:rPr>
          <w:b w:val="0"/>
          <w:color w:val="auto"/>
          <w:sz w:val="22"/>
          <w:szCs w:val="22"/>
          <w:lang w:val="it-IT"/>
        </w:rPr>
        <w:t>-</w:t>
      </w:r>
      <w:r w:rsidRPr="003250DA">
        <w:rPr>
          <w:b w:val="0"/>
          <w:color w:val="auto"/>
          <w:sz w:val="22"/>
          <w:szCs w:val="22"/>
          <w:lang w:val="it-IT"/>
        </w:rPr>
        <w:t>fi</w:t>
      </w:r>
      <w:proofErr w:type="spellEnd"/>
      <w:r w:rsidRPr="003250DA">
        <w:rPr>
          <w:b w:val="0"/>
          <w:color w:val="auto"/>
          <w:sz w:val="22"/>
          <w:szCs w:val="22"/>
          <w:lang w:val="it-IT"/>
        </w:rPr>
        <w:t xml:space="preserve">) ha un effetto sul consumo di elettricità. I computer, le LIM e le apparecchiature per ufficio possono rappresentare un terzo del consumo totale di energia elettrica di una scuola. </w:t>
      </w:r>
    </w:p>
    <w:p w14:paraId="09196D1B" w14:textId="26730C4B" w:rsidR="00D40F13" w:rsidRPr="003250DA" w:rsidRDefault="00D40F13" w:rsidP="00A3680C">
      <w:pPr>
        <w:pStyle w:val="CE-Headline3"/>
        <w:numPr>
          <w:ilvl w:val="0"/>
          <w:numId w:val="0"/>
        </w:numPr>
        <w:rPr>
          <w:rFonts w:asciiTheme="minorHAnsi" w:hAnsiTheme="minorHAnsi"/>
          <w:b w:val="0"/>
          <w:bCs w:val="0"/>
          <w:iCs w:val="0"/>
          <w:color w:val="auto"/>
          <w:sz w:val="22"/>
          <w:szCs w:val="22"/>
          <w:lang w:val="it-IT" w:eastAsia="it-IT"/>
        </w:rPr>
      </w:pPr>
      <w:r w:rsidRPr="003250DA">
        <w:rPr>
          <w:b w:val="0"/>
          <w:color w:val="auto"/>
          <w:sz w:val="22"/>
          <w:szCs w:val="22"/>
          <w:lang w:val="it-IT"/>
        </w:rPr>
        <w:t xml:space="preserve">Questa parte sarà specificamente descritta e trattata dagli Junior Energy </w:t>
      </w:r>
      <w:proofErr w:type="spellStart"/>
      <w:r w:rsidRPr="003250DA">
        <w:rPr>
          <w:b w:val="0"/>
          <w:color w:val="auto"/>
          <w:sz w:val="22"/>
          <w:szCs w:val="22"/>
          <w:lang w:val="it-IT"/>
        </w:rPr>
        <w:t>Guardian</w:t>
      </w:r>
      <w:proofErr w:type="spellEnd"/>
      <w:r w:rsidRPr="003250DA">
        <w:rPr>
          <w:b w:val="0"/>
          <w:color w:val="auto"/>
          <w:sz w:val="22"/>
          <w:szCs w:val="22"/>
          <w:lang w:val="it-IT"/>
        </w:rPr>
        <w:t xml:space="preserve"> nel loro Piano d'Azione</w:t>
      </w:r>
      <w:r w:rsidR="00E95596">
        <w:rPr>
          <w:b w:val="0"/>
          <w:color w:val="auto"/>
          <w:sz w:val="22"/>
          <w:szCs w:val="22"/>
          <w:lang w:val="it-IT"/>
        </w:rPr>
        <w:t>.</w:t>
      </w:r>
    </w:p>
    <w:p w14:paraId="5509110C" w14:textId="453C8C2B" w:rsidR="00A7262A" w:rsidRPr="003250DA" w:rsidRDefault="00D40F13" w:rsidP="00996200">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t>Produzione di Energia da Fonte Rinnovabile</w:t>
      </w:r>
    </w:p>
    <w:p w14:paraId="74D62D06" w14:textId="4EB0FA6F"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Le tecnologie ad energia rinnovabile utilizzano fonti energetiche naturali e infinite per generare energia. </w:t>
      </w:r>
    </w:p>
    <w:p w14:paraId="62074431" w14:textId="77777777"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L'installazione di sistemi di produzione energetica a fonte rinnovabile e di autoconsumo è una strategia efficace per ridurre il consumo energetico e costi delle bollette delle scuole. </w:t>
      </w:r>
    </w:p>
    <w:p w14:paraId="45A15CF5" w14:textId="396B8A70"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 xml:space="preserve">I sistemi fotovoltaici possono essere un approccio strategico quando si genera energia elettrica per coprire il consumo della pompa di calore 8utilizzata per il </w:t>
      </w:r>
      <w:r w:rsidR="001F5336" w:rsidRPr="002B5C5F">
        <w:rPr>
          <w:b w:val="0"/>
          <w:color w:val="auto"/>
          <w:sz w:val="22"/>
          <w:szCs w:val="22"/>
          <w:lang w:val="it-IT"/>
        </w:rPr>
        <w:t>riscaldamento</w:t>
      </w:r>
      <w:r w:rsidRPr="002B5C5F">
        <w:rPr>
          <w:b w:val="0"/>
          <w:color w:val="auto"/>
          <w:sz w:val="22"/>
          <w:szCs w:val="22"/>
          <w:lang w:val="it-IT"/>
        </w:rPr>
        <w:t xml:space="preserve"> e il raffrescamento), come l'illuminazione durante il giorno o il consumo di altre apparecchiature elettriche. L'accumulo in batterie dell'energia elettrica, prodotta ma non totalmente consumata durante il giorno, potrebbe essere strategico anche per la copertura del consumo elettrico durante la notte. </w:t>
      </w:r>
    </w:p>
    <w:p w14:paraId="142AAC77" w14:textId="10C73FE1" w:rsidR="00613A7A" w:rsidRPr="002B5C5F" w:rsidRDefault="00613A7A" w:rsidP="00996200">
      <w:pPr>
        <w:pStyle w:val="CE-Headline3"/>
        <w:numPr>
          <w:ilvl w:val="0"/>
          <w:numId w:val="0"/>
        </w:numPr>
        <w:rPr>
          <w:b w:val="0"/>
          <w:color w:val="auto"/>
          <w:sz w:val="22"/>
          <w:szCs w:val="22"/>
          <w:lang w:val="it-IT"/>
        </w:rPr>
      </w:pPr>
      <w:r w:rsidRPr="002B5C5F">
        <w:rPr>
          <w:b w:val="0"/>
          <w:color w:val="auto"/>
          <w:sz w:val="22"/>
          <w:szCs w:val="22"/>
          <w:lang w:val="it-IT"/>
        </w:rPr>
        <w:t>Il riscaldamento so</w:t>
      </w:r>
      <w:r w:rsidR="00177674" w:rsidRPr="002B5C5F">
        <w:rPr>
          <w:b w:val="0"/>
          <w:color w:val="auto"/>
          <w:sz w:val="22"/>
          <w:szCs w:val="22"/>
          <w:lang w:val="it-IT"/>
        </w:rPr>
        <w:t>lare dell'acqua calda sanitaria è un'opzione</w:t>
      </w:r>
      <w:r w:rsidRPr="002B5C5F">
        <w:rPr>
          <w:b w:val="0"/>
          <w:color w:val="auto"/>
          <w:sz w:val="22"/>
          <w:szCs w:val="22"/>
          <w:lang w:val="it-IT"/>
        </w:rPr>
        <w:t xml:space="preserve"> tecnologi</w:t>
      </w:r>
      <w:r w:rsidR="00177674" w:rsidRPr="002B5C5F">
        <w:rPr>
          <w:b w:val="0"/>
          <w:color w:val="auto"/>
          <w:sz w:val="22"/>
          <w:szCs w:val="22"/>
          <w:lang w:val="it-IT"/>
        </w:rPr>
        <w:t>ca</w:t>
      </w:r>
      <w:r w:rsidRPr="002B5C5F">
        <w:rPr>
          <w:b w:val="0"/>
          <w:color w:val="auto"/>
          <w:sz w:val="22"/>
          <w:szCs w:val="22"/>
          <w:lang w:val="it-IT"/>
        </w:rPr>
        <w:t xml:space="preserve"> sempre più economica per ridurre la quantità di consumo di gas naturale</w:t>
      </w:r>
      <w:r w:rsidR="00177674" w:rsidRPr="002B5C5F">
        <w:rPr>
          <w:b w:val="0"/>
          <w:color w:val="auto"/>
          <w:sz w:val="22"/>
          <w:szCs w:val="22"/>
          <w:lang w:val="it-IT"/>
        </w:rPr>
        <w:t xml:space="preserve">, </w:t>
      </w:r>
      <w:r w:rsidR="001F5336" w:rsidRPr="002B5C5F">
        <w:rPr>
          <w:b w:val="0"/>
          <w:color w:val="auto"/>
          <w:sz w:val="22"/>
          <w:szCs w:val="22"/>
          <w:lang w:val="it-IT"/>
        </w:rPr>
        <w:t>poiché</w:t>
      </w:r>
      <w:r w:rsidR="00177674" w:rsidRPr="002B5C5F">
        <w:rPr>
          <w:b w:val="0"/>
          <w:color w:val="auto"/>
          <w:sz w:val="22"/>
          <w:szCs w:val="22"/>
          <w:lang w:val="it-IT"/>
        </w:rPr>
        <w:t xml:space="preserve"> può essere </w:t>
      </w:r>
      <w:r w:rsidR="003250DA" w:rsidRPr="002B5C5F">
        <w:rPr>
          <w:b w:val="0"/>
          <w:color w:val="auto"/>
          <w:sz w:val="22"/>
          <w:szCs w:val="22"/>
          <w:lang w:val="it-IT"/>
        </w:rPr>
        <w:t>utilizzata</w:t>
      </w:r>
      <w:r w:rsidR="00177674" w:rsidRPr="002B5C5F">
        <w:rPr>
          <w:b w:val="0"/>
          <w:color w:val="auto"/>
          <w:sz w:val="22"/>
          <w:szCs w:val="22"/>
          <w:lang w:val="it-IT"/>
        </w:rPr>
        <w:t xml:space="preserve"> sia per la produzione dell'acqua calda sanitaria sia per l'acqua del circuito di riscaldamento (con un </w:t>
      </w:r>
      <w:r w:rsidR="003250DA" w:rsidRPr="002B5C5F">
        <w:rPr>
          <w:b w:val="0"/>
          <w:color w:val="auto"/>
          <w:sz w:val="22"/>
          <w:szCs w:val="22"/>
          <w:lang w:val="it-IT"/>
        </w:rPr>
        <w:t>impianto</w:t>
      </w:r>
      <w:r w:rsidR="00177674" w:rsidRPr="002B5C5F">
        <w:rPr>
          <w:b w:val="0"/>
          <w:color w:val="auto"/>
          <w:sz w:val="22"/>
          <w:szCs w:val="22"/>
          <w:lang w:val="it-IT"/>
        </w:rPr>
        <w:t xml:space="preserve"> dedicato)</w:t>
      </w:r>
      <w:r w:rsidRPr="002B5C5F">
        <w:rPr>
          <w:b w:val="0"/>
          <w:color w:val="auto"/>
          <w:sz w:val="22"/>
          <w:szCs w:val="22"/>
          <w:lang w:val="it-IT"/>
        </w:rPr>
        <w:t>.</w:t>
      </w:r>
    </w:p>
    <w:p w14:paraId="3E7FC95A" w14:textId="77777777" w:rsidR="00D33CC6" w:rsidRDefault="00D33CC6" w:rsidP="00996200">
      <w:pPr>
        <w:pStyle w:val="CE-Headline3"/>
        <w:numPr>
          <w:ilvl w:val="0"/>
          <w:numId w:val="0"/>
        </w:numPr>
        <w:rPr>
          <w:rFonts w:asciiTheme="minorHAnsi" w:hAnsiTheme="minorHAnsi"/>
          <w:b w:val="0"/>
          <w:bCs w:val="0"/>
          <w:iCs w:val="0"/>
          <w:color w:val="4D4D4E" w:themeColor="text2"/>
          <w:sz w:val="22"/>
          <w:szCs w:val="22"/>
          <w:lang w:eastAsia="it-IT"/>
        </w:rPr>
      </w:pPr>
    </w:p>
    <w:p w14:paraId="5994CBFD" w14:textId="6FECACD1" w:rsidR="00D33CC6" w:rsidRPr="003250DA" w:rsidRDefault="00177674" w:rsidP="00996200">
      <w:pPr>
        <w:pStyle w:val="CE-Headline3"/>
        <w:numPr>
          <w:ilvl w:val="0"/>
          <w:numId w:val="0"/>
        </w:numPr>
        <w:rPr>
          <w:rFonts w:asciiTheme="minorHAnsi" w:hAnsiTheme="minorHAnsi"/>
          <w:bCs w:val="0"/>
          <w:i/>
          <w:iCs w:val="0"/>
          <w:color w:val="4D4D4E" w:themeColor="text2"/>
          <w:sz w:val="28"/>
          <w:szCs w:val="28"/>
          <w:lang w:val="it-IT" w:eastAsia="it-IT"/>
        </w:rPr>
      </w:pPr>
      <w:r w:rsidRPr="003250DA">
        <w:rPr>
          <w:rFonts w:asciiTheme="minorHAnsi" w:hAnsiTheme="minorHAnsi"/>
          <w:bCs w:val="0"/>
          <w:i/>
          <w:iCs w:val="0"/>
          <w:color w:val="4D4D4E" w:themeColor="text2"/>
          <w:sz w:val="28"/>
          <w:szCs w:val="28"/>
          <w:lang w:val="it-IT" w:eastAsia="it-IT"/>
        </w:rPr>
        <w:t>Elettrodomestici</w:t>
      </w:r>
    </w:p>
    <w:p w14:paraId="79A07830" w14:textId="3F7F4CC6" w:rsidR="005678E6" w:rsidRPr="005678E6" w:rsidRDefault="005678E6" w:rsidP="006942C7">
      <w:pPr>
        <w:pStyle w:val="CE-Headline3"/>
        <w:numPr>
          <w:ilvl w:val="0"/>
          <w:numId w:val="0"/>
        </w:numPr>
        <w:rPr>
          <w:b w:val="0"/>
          <w:color w:val="auto"/>
          <w:sz w:val="22"/>
          <w:szCs w:val="22"/>
          <w:lang w:val="it-IT"/>
        </w:rPr>
      </w:pPr>
      <w:r w:rsidRPr="005678E6">
        <w:rPr>
          <w:b w:val="0"/>
          <w:color w:val="auto"/>
          <w:sz w:val="22"/>
          <w:szCs w:val="22"/>
          <w:lang w:val="it-IT"/>
        </w:rPr>
        <w:t>Le scuole (se dotate di tali dispositivi) possono risparmiare energia scegliendo apparecchi a basso consumo energetico.</w:t>
      </w:r>
    </w:p>
    <w:p w14:paraId="4EEFA9E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1. frigoriferi - frigoriferi e congelatori consumano notevoli quantità di energia in quanto sono accesi 24 ore al giorno, sette giorni alla settimana. Effettuare le seguenti operazioni per assicurare che i frigoriferi siano più efficaci:</w:t>
      </w:r>
    </w:p>
    <w:p w14:paraId="78CC03B3"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a. Posizionare i frigoriferi e i congelatori lontani dalle fonti di calore</w:t>
      </w:r>
    </w:p>
    <w:p w14:paraId="552806F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b. I congelatori funzionano più efficacemente quando sono pieni</w:t>
      </w:r>
    </w:p>
    <w:p w14:paraId="5AF7EE69"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c. Controllare che le guarnizioni siano intatte e che l'aria fredda non esca</w:t>
      </w:r>
    </w:p>
    <w:p w14:paraId="15B8B434" w14:textId="4F46B730" w:rsid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lastRenderedPageBreak/>
        <w:t>d. Assicurarsi che le porte non siano aperte o aperte inutilmente</w:t>
      </w:r>
      <w:r w:rsidRPr="005678E6">
        <w:rPr>
          <w:b w:val="0"/>
          <w:color w:val="auto"/>
          <w:sz w:val="22"/>
          <w:szCs w:val="22"/>
          <w:lang w:val="it-IT"/>
        </w:rPr>
        <w:br/>
        <w:t>e. Sbrinare regolarmente</w:t>
      </w:r>
      <w:r>
        <w:rPr>
          <w:b w:val="0"/>
          <w:color w:val="auto"/>
          <w:sz w:val="22"/>
          <w:szCs w:val="22"/>
          <w:lang w:val="it-IT"/>
        </w:rPr>
        <w:t>.</w:t>
      </w:r>
    </w:p>
    <w:p w14:paraId="6319530E" w14:textId="4C62A2E8"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2. cucine e mense - cucine e mense scolastiche sono una grande area di consumo energetico. Attenersi alle seguenti azioni per assicurare il risparmio energetico:</w:t>
      </w:r>
    </w:p>
    <w:p w14:paraId="616084E1"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a. Spegnere i forni, la griglia e le friggitrici immediatamente dopo l'uso e assicurarsi che gli apparecchi non siano in stand-by</w:t>
      </w:r>
    </w:p>
    <w:p w14:paraId="487D4300" w14:textId="2498906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b. Tenere le porte del frigorifero e del congelatore chiuse e sbrinare regolarmente.</w:t>
      </w:r>
    </w:p>
    <w:p w14:paraId="02F7F7FF" w14:textId="77777777" w:rsidR="005678E6" w:rsidRPr="005678E6" w:rsidRDefault="005678E6" w:rsidP="00996200">
      <w:pPr>
        <w:pStyle w:val="CE-Headline3"/>
        <w:numPr>
          <w:ilvl w:val="0"/>
          <w:numId w:val="0"/>
        </w:numPr>
        <w:rPr>
          <w:b w:val="0"/>
          <w:color w:val="auto"/>
          <w:sz w:val="22"/>
          <w:szCs w:val="22"/>
          <w:lang w:val="it-IT"/>
        </w:rPr>
      </w:pPr>
      <w:r w:rsidRPr="005678E6">
        <w:rPr>
          <w:b w:val="0"/>
          <w:color w:val="auto"/>
          <w:sz w:val="22"/>
          <w:szCs w:val="22"/>
          <w:lang w:val="it-IT"/>
        </w:rPr>
        <w:t>d. Spegnere apparecchiature, luci e ventilatori di estrazione quando non sono in uso</w:t>
      </w:r>
    </w:p>
    <w:p w14:paraId="760C41D6" w14:textId="4801C47F" w:rsidR="005678E6" w:rsidRPr="005678E6" w:rsidRDefault="005678E6" w:rsidP="00996200">
      <w:pPr>
        <w:pStyle w:val="CE-Headline3"/>
        <w:numPr>
          <w:ilvl w:val="0"/>
          <w:numId w:val="0"/>
        </w:numPr>
        <w:rPr>
          <w:rFonts w:asciiTheme="minorHAnsi" w:hAnsiTheme="minorHAnsi"/>
          <w:b w:val="0"/>
          <w:bCs w:val="0"/>
          <w:iCs w:val="0"/>
          <w:color w:val="auto"/>
          <w:sz w:val="22"/>
          <w:szCs w:val="22"/>
          <w:lang w:val="it-IT" w:eastAsia="it-IT"/>
        </w:rPr>
      </w:pPr>
      <w:r w:rsidRPr="005678E6">
        <w:rPr>
          <w:b w:val="0"/>
          <w:color w:val="auto"/>
          <w:sz w:val="22"/>
          <w:szCs w:val="22"/>
          <w:lang w:val="it-IT"/>
        </w:rPr>
        <w:t>e. Ridurre i tempi di asciugatura sulle lavastoviglie</w:t>
      </w:r>
    </w:p>
    <w:p w14:paraId="09D4875D" w14:textId="668EF637" w:rsidR="00B74CAA" w:rsidRPr="003250DA" w:rsidRDefault="00B74CAA" w:rsidP="00B74CAA">
      <w:pPr>
        <w:pStyle w:val="CE-Headline3"/>
        <w:numPr>
          <w:ilvl w:val="0"/>
          <w:numId w:val="0"/>
        </w:numPr>
        <w:rPr>
          <w:rFonts w:asciiTheme="minorHAnsi" w:hAnsiTheme="minorHAnsi"/>
          <w:b w:val="0"/>
          <w:bCs w:val="0"/>
          <w:iCs w:val="0"/>
          <w:color w:val="4D4D4E" w:themeColor="text2"/>
          <w:sz w:val="22"/>
          <w:szCs w:val="22"/>
          <w:lang w:val="it-IT" w:eastAsia="it-IT"/>
        </w:rPr>
      </w:pPr>
    </w:p>
    <w:p w14:paraId="1872826A" w14:textId="71A1393E" w:rsidR="00B74CAA" w:rsidRPr="003250DA" w:rsidRDefault="00D3574A" w:rsidP="00B74CAA">
      <w:pPr>
        <w:pStyle w:val="CE-Headline3"/>
        <w:numPr>
          <w:ilvl w:val="0"/>
          <w:numId w:val="0"/>
        </w:numPr>
        <w:rPr>
          <w:rFonts w:asciiTheme="minorHAnsi" w:hAnsiTheme="minorHAnsi"/>
          <w:bCs w:val="0"/>
          <w:i/>
          <w:iCs w:val="0"/>
          <w:color w:val="4D4D4E" w:themeColor="text2"/>
          <w:sz w:val="28"/>
          <w:szCs w:val="28"/>
          <w:lang w:val="it-IT" w:eastAsia="it-IT"/>
        </w:rPr>
      </w:pPr>
      <w:r>
        <w:rPr>
          <w:rFonts w:asciiTheme="minorHAnsi" w:hAnsiTheme="minorHAnsi"/>
          <w:bCs w:val="0"/>
          <w:i/>
          <w:iCs w:val="0"/>
          <w:color w:val="4D4D4E" w:themeColor="text2"/>
          <w:sz w:val="28"/>
          <w:szCs w:val="28"/>
          <w:lang w:val="it-IT" w:eastAsia="it-IT"/>
        </w:rPr>
        <w:t>6.1</w:t>
      </w:r>
      <w:r>
        <w:rPr>
          <w:rFonts w:asciiTheme="minorHAnsi" w:hAnsiTheme="minorHAnsi"/>
          <w:bCs w:val="0"/>
          <w:i/>
          <w:iCs w:val="0"/>
          <w:color w:val="4D4D4E" w:themeColor="text2"/>
          <w:sz w:val="28"/>
          <w:szCs w:val="28"/>
          <w:lang w:val="it-IT" w:eastAsia="it-IT"/>
        </w:rPr>
        <w:tab/>
      </w:r>
      <w:r w:rsidR="008A1258" w:rsidRPr="003250DA">
        <w:rPr>
          <w:rFonts w:asciiTheme="minorHAnsi" w:hAnsiTheme="minorHAnsi"/>
          <w:bCs w:val="0"/>
          <w:i/>
          <w:iCs w:val="0"/>
          <w:color w:val="4D4D4E" w:themeColor="text2"/>
          <w:sz w:val="28"/>
          <w:szCs w:val="28"/>
          <w:lang w:val="it-IT" w:eastAsia="it-IT"/>
        </w:rPr>
        <w:t>Cambiamenti di comportamento</w:t>
      </w:r>
    </w:p>
    <w:p w14:paraId="1C2BD065" w14:textId="08DE115B" w:rsidR="008A1258" w:rsidRPr="006942C7" w:rsidRDefault="008A1258" w:rsidP="00D3574A">
      <w:pPr>
        <w:spacing w:before="0" w:after="120" w:line="240" w:lineRule="atLeast"/>
        <w:ind w:left="0" w:right="0"/>
        <w:rPr>
          <w:rFonts w:ascii="Trebuchet MS" w:hAnsi="Trebuchet MS"/>
          <w:bCs/>
          <w:iCs/>
          <w:sz w:val="22"/>
          <w:szCs w:val="22"/>
          <w:lang w:val="it-IT" w:eastAsia="de-AT"/>
        </w:rPr>
      </w:pPr>
      <w:r w:rsidRPr="008A1258">
        <w:rPr>
          <w:rFonts w:ascii="Times" w:hAnsi="Times"/>
          <w:lang w:val="it-IT" w:eastAsia="it-IT"/>
        </w:rPr>
        <w:fldChar w:fldCharType="begin"/>
      </w:r>
      <w:r w:rsidRPr="008A1258">
        <w:rPr>
          <w:rFonts w:ascii="Times" w:hAnsi="Times"/>
          <w:lang w:val="it-IT" w:eastAsia="it-IT"/>
        </w:rPr>
        <w:instrText xml:space="preserve"> </w:instrText>
      </w:r>
      <w:r w:rsidRPr="008A1258">
        <w:rPr>
          <w:rFonts w:ascii="Times" w:hAnsi="Times"/>
          <w:lang w:val="it-IT" w:eastAsia="it-IT"/>
        </w:rPr>
        <w:fldChar w:fldCharType="begin"/>
      </w:r>
      <w:r w:rsidRPr="008A1258">
        <w:rPr>
          <w:rFonts w:ascii="Times" w:hAnsi="Times"/>
          <w:lang w:val="it-IT" w:eastAsia="it-IT"/>
        </w:rPr>
        <w:instrText xml:space="preserve"> PRIVATE "&lt;TEXTAREA NAME=\"text\" TABINDEX=\"0\" DIR=\"ltr\" WRAP=\"SOFT\"&gt;&lt;/TEXTAREA&gt;" </w:instrText>
      </w:r>
      <w:r w:rsidRPr="008A1258">
        <w:rPr>
          <w:rFonts w:ascii="Times" w:hAnsi="Times"/>
          <w:lang w:val="it-IT" w:eastAsia="it-IT"/>
        </w:rPr>
        <w:fldChar w:fldCharType="end"/>
      </w:r>
      <w:r w:rsidRPr="008A1258">
        <w:rPr>
          <w:rFonts w:ascii="Times" w:hAnsi="Times"/>
          <w:lang w:val="it-IT" w:eastAsia="it-IT"/>
        </w:rPr>
        <w:instrText xml:space="preserve">MACROBUTTON HTMLDirect </w:instrText>
      </w:r>
      <w:r w:rsidRPr="008A1258">
        <w:rPr>
          <w:rFonts w:ascii="Times" w:hAnsi="Times"/>
          <w:lang w:val="it-IT" w:eastAsia="it-IT"/>
        </w:rPr>
        <w:fldChar w:fldCharType="end"/>
      </w:r>
      <w:r w:rsidRPr="006942C7">
        <w:rPr>
          <w:rFonts w:ascii="Trebuchet MS" w:hAnsi="Trebuchet MS"/>
          <w:bCs/>
          <w:iCs/>
          <w:sz w:val="22"/>
          <w:szCs w:val="22"/>
          <w:lang w:val="it-IT" w:eastAsia="de-AT"/>
        </w:rPr>
        <w:t xml:space="preserve">In questa sezione del Piano d'Azione ogni squadra di Senior Energy </w:t>
      </w:r>
      <w:proofErr w:type="spellStart"/>
      <w:r w:rsidRPr="006942C7">
        <w:rPr>
          <w:rFonts w:ascii="Trebuchet MS" w:hAnsi="Trebuchet MS"/>
          <w:bCs/>
          <w:iCs/>
          <w:sz w:val="22"/>
          <w:szCs w:val="22"/>
          <w:lang w:val="it-IT" w:eastAsia="de-AT"/>
        </w:rPr>
        <w:t>Guardia</w:t>
      </w:r>
      <w:r w:rsidR="006942C7">
        <w:rPr>
          <w:rFonts w:ascii="Trebuchet MS" w:hAnsi="Trebuchet MS"/>
          <w:bCs/>
          <w:iCs/>
          <w:sz w:val="22"/>
          <w:szCs w:val="22"/>
          <w:lang w:val="it-IT" w:eastAsia="de-AT"/>
        </w:rPr>
        <w:t>n</w:t>
      </w:r>
      <w:proofErr w:type="spellEnd"/>
      <w:r w:rsidRPr="006942C7">
        <w:rPr>
          <w:rFonts w:ascii="Trebuchet MS" w:hAnsi="Trebuchet MS"/>
          <w:bCs/>
          <w:iCs/>
          <w:sz w:val="22"/>
          <w:szCs w:val="22"/>
          <w:lang w:val="it-IT" w:eastAsia="de-AT"/>
        </w:rPr>
        <w:t xml:space="preserve"> descrive le modifiche comportamentali che ritiene maggiormente significative dopo aver studiato attentamente tutto ciò che accade all'interno della scuola (dati riempiti nella griglia di cui sopra) per raggiungere elevati livelli di risparmio energetico e una gestione che potremmo definire "green" o </w:t>
      </w:r>
      <w:r w:rsidR="006942C7" w:rsidRPr="006942C7">
        <w:rPr>
          <w:rFonts w:ascii="Trebuchet MS" w:hAnsi="Trebuchet MS"/>
          <w:bCs/>
          <w:iCs/>
          <w:sz w:val="22"/>
          <w:szCs w:val="22"/>
          <w:lang w:val="it-IT" w:eastAsia="de-AT"/>
        </w:rPr>
        <w:t>comunque</w:t>
      </w:r>
      <w:r w:rsidRPr="006942C7">
        <w:rPr>
          <w:rFonts w:ascii="Trebuchet MS" w:hAnsi="Trebuchet MS"/>
          <w:bCs/>
          <w:iCs/>
          <w:sz w:val="22"/>
          <w:szCs w:val="22"/>
          <w:lang w:val="it-IT" w:eastAsia="de-AT"/>
        </w:rPr>
        <w:t xml:space="preserve"> maggiormente sostenibile.</w:t>
      </w:r>
    </w:p>
    <w:p w14:paraId="278BE4A3" w14:textId="067D486F" w:rsidR="008A1258" w:rsidRDefault="008A1258" w:rsidP="00D3574A">
      <w:pPr>
        <w:spacing w:before="0" w:after="120" w:line="240" w:lineRule="atLeast"/>
        <w:ind w:left="0" w:right="0"/>
        <w:rPr>
          <w:rFonts w:ascii="Trebuchet MS" w:hAnsi="Trebuchet MS"/>
          <w:bCs/>
          <w:iCs/>
          <w:sz w:val="22"/>
          <w:szCs w:val="22"/>
          <w:lang w:val="it-IT" w:eastAsia="de-AT"/>
        </w:rPr>
      </w:pPr>
      <w:r w:rsidRPr="006942C7">
        <w:rPr>
          <w:rFonts w:ascii="Trebuchet MS" w:hAnsi="Trebuchet MS"/>
          <w:bCs/>
          <w:iCs/>
          <w:sz w:val="22"/>
          <w:szCs w:val="22"/>
          <w:lang w:val="it-IT" w:eastAsia="de-AT"/>
        </w:rPr>
        <w:t>I Senio</w:t>
      </w:r>
      <w:r w:rsidR="006942C7">
        <w:rPr>
          <w:rFonts w:ascii="Trebuchet MS" w:hAnsi="Trebuchet MS"/>
          <w:bCs/>
          <w:iCs/>
          <w:sz w:val="22"/>
          <w:szCs w:val="22"/>
          <w:lang w:val="it-IT" w:eastAsia="de-AT"/>
        </w:rPr>
        <w:t>r</w:t>
      </w:r>
      <w:r w:rsidRPr="006942C7">
        <w:rPr>
          <w:rFonts w:ascii="Trebuchet MS" w:hAnsi="Trebuchet MS"/>
          <w:bCs/>
          <w:iCs/>
          <w:sz w:val="22"/>
          <w:szCs w:val="22"/>
          <w:lang w:val="it-IT" w:eastAsia="de-AT"/>
        </w:rPr>
        <w:t xml:space="preserve"> Energy </w:t>
      </w:r>
      <w:proofErr w:type="spellStart"/>
      <w:r w:rsidRPr="006942C7">
        <w:rPr>
          <w:rFonts w:ascii="Trebuchet MS" w:hAnsi="Trebuchet MS"/>
          <w:bCs/>
          <w:iCs/>
          <w:sz w:val="22"/>
          <w:szCs w:val="22"/>
          <w:lang w:val="it-IT" w:eastAsia="de-AT"/>
        </w:rPr>
        <w:t>Guadian</w:t>
      </w:r>
      <w:proofErr w:type="spellEnd"/>
      <w:r w:rsidRPr="006942C7">
        <w:rPr>
          <w:rFonts w:ascii="Trebuchet MS" w:hAnsi="Trebuchet MS"/>
          <w:bCs/>
          <w:iCs/>
          <w:sz w:val="22"/>
          <w:szCs w:val="22"/>
          <w:lang w:val="it-IT" w:eastAsia="de-AT"/>
        </w:rPr>
        <w:t xml:space="preserve"> sono liberi di inventare o </w:t>
      </w:r>
      <w:r w:rsidR="00F17FD6">
        <w:rPr>
          <w:rFonts w:ascii="Trebuchet MS" w:hAnsi="Trebuchet MS"/>
          <w:bCs/>
          <w:iCs/>
          <w:sz w:val="22"/>
          <w:szCs w:val="22"/>
          <w:lang w:val="it-IT" w:eastAsia="de-AT"/>
        </w:rPr>
        <w:t>i</w:t>
      </w:r>
      <w:r w:rsidR="00F17FD6" w:rsidRPr="006942C7">
        <w:rPr>
          <w:rFonts w:ascii="Trebuchet MS" w:hAnsi="Trebuchet MS"/>
          <w:bCs/>
          <w:iCs/>
          <w:sz w:val="22"/>
          <w:szCs w:val="22"/>
          <w:lang w:val="it-IT" w:eastAsia="de-AT"/>
        </w:rPr>
        <w:t>spirarsi</w:t>
      </w:r>
      <w:r w:rsidRPr="006942C7">
        <w:rPr>
          <w:rFonts w:ascii="Trebuchet MS" w:hAnsi="Trebuchet MS"/>
          <w:bCs/>
          <w:iCs/>
          <w:sz w:val="22"/>
          <w:szCs w:val="22"/>
          <w:lang w:val="it-IT" w:eastAsia="de-AT"/>
        </w:rPr>
        <w:t xml:space="preserve"> a qualsiasi tipo di azione </w:t>
      </w:r>
      <w:r w:rsidR="006942C7">
        <w:rPr>
          <w:rFonts w:ascii="Trebuchet MS" w:hAnsi="Trebuchet MS"/>
          <w:bCs/>
          <w:iCs/>
          <w:sz w:val="22"/>
          <w:szCs w:val="22"/>
          <w:lang w:val="it-IT" w:eastAsia="de-AT"/>
        </w:rPr>
        <w:t>o di modello</w:t>
      </w:r>
      <w:r w:rsidRPr="006942C7">
        <w:rPr>
          <w:rFonts w:ascii="Trebuchet MS" w:hAnsi="Trebuchet MS"/>
          <w:bCs/>
          <w:iCs/>
          <w:sz w:val="22"/>
          <w:szCs w:val="22"/>
          <w:lang w:val="it-IT" w:eastAsia="de-AT"/>
        </w:rPr>
        <w:t xml:space="preserve">, secondo </w:t>
      </w:r>
      <w:r w:rsidR="006942C7" w:rsidRPr="006942C7">
        <w:rPr>
          <w:rFonts w:ascii="Trebuchet MS" w:hAnsi="Trebuchet MS"/>
          <w:bCs/>
          <w:iCs/>
          <w:sz w:val="22"/>
          <w:szCs w:val="22"/>
          <w:lang w:val="it-IT" w:eastAsia="de-AT"/>
        </w:rPr>
        <w:t xml:space="preserve">i </w:t>
      </w:r>
      <w:r w:rsidR="006942C7">
        <w:rPr>
          <w:rFonts w:ascii="Trebuchet MS" w:hAnsi="Trebuchet MS"/>
          <w:bCs/>
          <w:iCs/>
          <w:sz w:val="22"/>
          <w:szCs w:val="22"/>
          <w:lang w:val="it-IT" w:eastAsia="de-AT"/>
        </w:rPr>
        <w:t>criteri che riterranno opportuni.</w:t>
      </w:r>
    </w:p>
    <w:p w14:paraId="7E4CE709" w14:textId="3C72B654" w:rsidR="00EF5419" w:rsidRDefault="009727F7" w:rsidP="00D3574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L'obiettivo principale è quello di raggiungere un elevato livello di razionalità e sostenibilità nella gestione energetica della scuola, in modo che la scuola incida il meno possibile sulla bolletta energetica del Comune ma soprattutto non incida in maniera significativa sull'ambiente in termini di emissioni climalteranti.</w:t>
      </w:r>
    </w:p>
    <w:p w14:paraId="17C9896A" w14:textId="5FEC348A" w:rsidR="009727F7" w:rsidRDefault="009727F7" w:rsidP="00D3574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Gli obiettivi specifici invece sono rappresentati da:</w:t>
      </w:r>
    </w:p>
    <w:p w14:paraId="29A95345" w14:textId="6FF4E555" w:rsidR="009727F7" w:rsidRPr="00947111" w:rsidRDefault="00947111" w:rsidP="00D3574A">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Educazione</w:t>
      </w:r>
      <w:r w:rsidR="009727F7" w:rsidRPr="00947111">
        <w:rPr>
          <w:rFonts w:ascii="Trebuchet MS" w:hAnsi="Trebuchet MS"/>
          <w:bCs/>
          <w:iCs/>
          <w:sz w:val="22"/>
          <w:szCs w:val="22"/>
          <w:lang w:val="it-IT" w:eastAsia="de-AT"/>
        </w:rPr>
        <w:t xml:space="preserve"> e consapevolezza energetico ambientale (comportamenti e quantificazione dei consumi, costi e emissioni);</w:t>
      </w:r>
    </w:p>
    <w:p w14:paraId="03A86E00" w14:textId="53943B9A" w:rsidR="009727F7" w:rsidRPr="00947111" w:rsidRDefault="00947111" w:rsidP="00D3574A">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w:t>
      </w:r>
      <w:r w:rsidR="009727F7" w:rsidRPr="00947111">
        <w:rPr>
          <w:rFonts w:ascii="Trebuchet MS" w:hAnsi="Trebuchet MS"/>
          <w:bCs/>
          <w:iCs/>
          <w:sz w:val="22"/>
          <w:szCs w:val="22"/>
          <w:lang w:val="it-IT" w:eastAsia="de-AT"/>
        </w:rPr>
        <w:t xml:space="preserve"> dei consumi, dei costi di gestione energetica</w:t>
      </w:r>
    </w:p>
    <w:p w14:paraId="19FC536E" w14:textId="60433D98" w:rsidR="009727F7" w:rsidRPr="00947111" w:rsidRDefault="00947111" w:rsidP="00D3574A">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w:t>
      </w:r>
      <w:r w:rsidR="009727F7" w:rsidRPr="00947111">
        <w:rPr>
          <w:rFonts w:ascii="Trebuchet MS" w:hAnsi="Trebuchet MS"/>
          <w:bCs/>
          <w:iCs/>
          <w:sz w:val="22"/>
          <w:szCs w:val="22"/>
          <w:lang w:val="it-IT" w:eastAsia="de-AT"/>
        </w:rPr>
        <w:t xml:space="preserve"> delle emissioni climalteranti per la riduzione dei consumi</w:t>
      </w:r>
    </w:p>
    <w:p w14:paraId="66DC5AF2" w14:textId="00FEC1FB" w:rsidR="009727F7" w:rsidRPr="00947111" w:rsidRDefault="00947111" w:rsidP="00D3574A">
      <w:pPr>
        <w:pStyle w:val="Paragrafoelenco"/>
        <w:numPr>
          <w:ilvl w:val="0"/>
          <w:numId w:val="40"/>
        </w:numPr>
        <w:spacing w:before="0" w:after="120" w:line="240" w:lineRule="atLeast"/>
        <w:ind w:right="0" w:hanging="720"/>
        <w:rPr>
          <w:rFonts w:ascii="Trebuchet MS" w:hAnsi="Trebuchet MS"/>
          <w:bCs/>
          <w:iCs/>
          <w:sz w:val="22"/>
          <w:szCs w:val="22"/>
          <w:lang w:val="it-IT" w:eastAsia="de-AT"/>
        </w:rPr>
      </w:pPr>
      <w:r w:rsidRPr="00947111">
        <w:rPr>
          <w:rFonts w:ascii="Trebuchet MS" w:hAnsi="Trebuchet MS"/>
          <w:bCs/>
          <w:iCs/>
          <w:sz w:val="22"/>
          <w:szCs w:val="22"/>
          <w:lang w:val="it-IT" w:eastAsia="de-AT"/>
        </w:rPr>
        <w:t>Riduzione</w:t>
      </w:r>
      <w:r w:rsidR="009727F7" w:rsidRPr="00947111">
        <w:rPr>
          <w:rFonts w:ascii="Trebuchet MS" w:hAnsi="Trebuchet MS"/>
          <w:bCs/>
          <w:iCs/>
          <w:sz w:val="22"/>
          <w:szCs w:val="22"/>
          <w:lang w:val="it-IT" w:eastAsia="de-AT"/>
        </w:rPr>
        <w:t xml:space="preserve"> delle emissioni climalteranti attraverso il ricorso alle fonti energetiche rinnovabili.</w:t>
      </w:r>
    </w:p>
    <w:p w14:paraId="12F92879" w14:textId="1CC23C05" w:rsidR="009727F7" w:rsidRDefault="008234F3" w:rsidP="00D3574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L'obiettivo principale e gli obiettivi specifici si raggiungono sia attraverso l'impiego di tecnologie maggiormente efficienti (riduzione dei consumi per aumento del rendimento energetico a parità di prestazione) sia attraverso il miglioramento dei comportamenti che incidono sui consumi energetici (migliore utilizzo delle tecnologie disponibili, eliminazione degli sprechi.</w:t>
      </w:r>
    </w:p>
    <w:p w14:paraId="13040861" w14:textId="5F36CEC9" w:rsidR="008234F3" w:rsidRDefault="008234F3" w:rsidP="00D3574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Il percorso "educativo" del progetto è da considerarsi un "work in progress" ovvero un lavoro continuativo che si arricchisce anche e soprattutto con le esperienze sul campo che in questo caso è rappresentato dalle attività svolte a scuola attraverso questo progetto. L'ut</w:t>
      </w:r>
      <w:r w:rsidR="00716B30">
        <w:rPr>
          <w:rFonts w:ascii="Trebuchet MS" w:hAnsi="Trebuchet MS"/>
          <w:bCs/>
          <w:iCs/>
          <w:sz w:val="22"/>
          <w:szCs w:val="22"/>
          <w:lang w:val="it-IT" w:eastAsia="de-AT"/>
        </w:rPr>
        <w:t xml:space="preserve">ilizzo del gioco (Energy </w:t>
      </w:r>
      <w:proofErr w:type="spellStart"/>
      <w:r w:rsidR="00716B30">
        <w:rPr>
          <w:rFonts w:ascii="Trebuchet MS" w:hAnsi="Trebuchet MS"/>
          <w:bCs/>
          <w:iCs/>
          <w:sz w:val="22"/>
          <w:szCs w:val="22"/>
          <w:lang w:val="it-IT" w:eastAsia="de-AT"/>
        </w:rPr>
        <w:t>Ghost</w:t>
      </w:r>
      <w:proofErr w:type="spellEnd"/>
      <w:r w:rsidR="00716B30">
        <w:rPr>
          <w:rFonts w:ascii="Trebuchet MS" w:hAnsi="Trebuchet MS"/>
          <w:bCs/>
          <w:iCs/>
          <w:sz w:val="22"/>
          <w:szCs w:val="22"/>
          <w:lang w:val="it-IT" w:eastAsia="de-AT"/>
        </w:rPr>
        <w:t>), le attività dei gruppi di lavoro e il confronto sul campo tra esperti, insegnanti e allievi sono lo strumento che porterà a una migliore educazione energetico ambientale degli studenti che sarà mantenuta anche al di fuori della scuola.</w:t>
      </w:r>
    </w:p>
    <w:p w14:paraId="0DB83554" w14:textId="769922D1" w:rsidR="00E72D32" w:rsidRDefault="00E72D32" w:rsidP="00D3574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lastRenderedPageBreak/>
        <w:t>A seguito della redazione dell'Audit Energetico sarà possibile acquisire una maggiore consapevolezza sui consumi della propria scuola e si avrà una idea più precisa sulle tematiche specifiche da affrontare. Nonostante questo, però, alcune azioni sono già in corso di sviluppo, mentre altre seguiranno (vedi cronoprogramma).</w:t>
      </w:r>
    </w:p>
    <w:p w14:paraId="24A55ACD" w14:textId="19C9D302" w:rsidR="00E72D32" w:rsidRDefault="00E72D32" w:rsidP="00D3574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A breve, infatti, si procederà a:</w:t>
      </w:r>
    </w:p>
    <w:p w14:paraId="6BD9B38B" w14:textId="02D9D3C5" w:rsidR="00E72D32" w:rsidRPr="002A2617" w:rsidRDefault="002A2617" w:rsidP="00D3574A">
      <w:pPr>
        <w:pStyle w:val="Paragrafoelenco"/>
        <w:numPr>
          <w:ilvl w:val="0"/>
          <w:numId w:val="41"/>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w:t>
      </w:r>
      <w:r w:rsidR="00E72D32" w:rsidRPr="002A2617">
        <w:rPr>
          <w:rFonts w:ascii="Trebuchet MS" w:hAnsi="Trebuchet MS"/>
          <w:bCs/>
          <w:iCs/>
          <w:sz w:val="22"/>
          <w:szCs w:val="22"/>
          <w:lang w:val="it-IT" w:eastAsia="de-AT"/>
        </w:rPr>
        <w:t xml:space="preserve"> di valv</w:t>
      </w:r>
      <w:r w:rsidR="00DD6867">
        <w:rPr>
          <w:rFonts w:ascii="Trebuchet MS" w:hAnsi="Trebuchet MS"/>
          <w:bCs/>
          <w:iCs/>
          <w:sz w:val="22"/>
          <w:szCs w:val="22"/>
          <w:lang w:val="it-IT" w:eastAsia="de-AT"/>
        </w:rPr>
        <w:t>ole termostatiche sui radiatori.</w:t>
      </w:r>
    </w:p>
    <w:p w14:paraId="6EB0C2C6" w14:textId="7AF4BA2D" w:rsidR="00E72D32" w:rsidRPr="002A2617" w:rsidRDefault="002A2617" w:rsidP="00D3574A">
      <w:pPr>
        <w:pStyle w:val="Paragrafoelenco"/>
        <w:numPr>
          <w:ilvl w:val="0"/>
          <w:numId w:val="41"/>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w:t>
      </w:r>
      <w:r w:rsidR="00E72D32" w:rsidRPr="002A2617">
        <w:rPr>
          <w:rFonts w:ascii="Trebuchet MS" w:hAnsi="Trebuchet MS"/>
          <w:bCs/>
          <w:iCs/>
          <w:sz w:val="22"/>
          <w:szCs w:val="22"/>
          <w:lang w:val="it-IT" w:eastAsia="de-AT"/>
        </w:rPr>
        <w:t xml:space="preserve"> di </w:t>
      </w:r>
      <w:proofErr w:type="spellStart"/>
      <w:r w:rsidR="00E72D32" w:rsidRPr="002A2617">
        <w:rPr>
          <w:rFonts w:ascii="Trebuchet MS" w:hAnsi="Trebuchet MS"/>
          <w:bCs/>
          <w:iCs/>
          <w:sz w:val="22"/>
          <w:szCs w:val="22"/>
          <w:lang w:val="it-IT" w:eastAsia="de-AT"/>
        </w:rPr>
        <w:t>smart</w:t>
      </w:r>
      <w:proofErr w:type="spellEnd"/>
      <w:r w:rsidR="00E72D32" w:rsidRPr="002A2617">
        <w:rPr>
          <w:rFonts w:ascii="Trebuchet MS" w:hAnsi="Trebuchet MS"/>
          <w:bCs/>
          <w:iCs/>
          <w:sz w:val="22"/>
          <w:szCs w:val="22"/>
          <w:lang w:val="it-IT" w:eastAsia="de-AT"/>
        </w:rPr>
        <w:t xml:space="preserve"> </w:t>
      </w:r>
      <w:proofErr w:type="spellStart"/>
      <w:r w:rsidR="00E72D32" w:rsidRPr="002A2617">
        <w:rPr>
          <w:rFonts w:ascii="Trebuchet MS" w:hAnsi="Trebuchet MS"/>
          <w:bCs/>
          <w:iCs/>
          <w:sz w:val="22"/>
          <w:szCs w:val="22"/>
          <w:lang w:val="it-IT" w:eastAsia="de-AT"/>
        </w:rPr>
        <w:t>meter</w:t>
      </w:r>
      <w:proofErr w:type="spellEnd"/>
      <w:r w:rsidR="00E72D32" w:rsidRPr="002A2617">
        <w:rPr>
          <w:rFonts w:ascii="Trebuchet MS" w:hAnsi="Trebuchet MS"/>
          <w:bCs/>
          <w:iCs/>
          <w:sz w:val="22"/>
          <w:szCs w:val="22"/>
          <w:lang w:val="it-IT" w:eastAsia="de-AT"/>
        </w:rPr>
        <w:t xml:space="preserve"> sia i consumi elettrici sia per i consumi termici.</w:t>
      </w:r>
    </w:p>
    <w:p w14:paraId="72FD709D" w14:textId="2897378E" w:rsidR="00E72D32" w:rsidRDefault="00E72D32" w:rsidP="00D3574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Nelle fasi successive, invece, si procederà:</w:t>
      </w:r>
    </w:p>
    <w:p w14:paraId="04A77DF1" w14:textId="2549BE45" w:rsidR="00E72D32" w:rsidRPr="002A2617" w:rsidRDefault="002A2617" w:rsidP="00D3574A">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Coibentazione</w:t>
      </w:r>
      <w:r w:rsidR="00DD6867">
        <w:rPr>
          <w:rFonts w:ascii="Trebuchet MS" w:hAnsi="Trebuchet MS"/>
          <w:bCs/>
          <w:iCs/>
          <w:sz w:val="22"/>
          <w:szCs w:val="22"/>
          <w:lang w:val="it-IT" w:eastAsia="de-AT"/>
        </w:rPr>
        <w:t xml:space="preserve"> delle pareti esterne e del solaio di copertura.</w:t>
      </w:r>
    </w:p>
    <w:p w14:paraId="01657F0D" w14:textId="19151A83" w:rsidR="00E72D32" w:rsidRPr="002A2617" w:rsidRDefault="002A2617" w:rsidP="00D3574A">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w:t>
      </w:r>
      <w:r w:rsidR="00E72D32" w:rsidRPr="002A2617">
        <w:rPr>
          <w:rFonts w:ascii="Trebuchet MS" w:hAnsi="Trebuchet MS"/>
          <w:bCs/>
          <w:iCs/>
          <w:sz w:val="22"/>
          <w:szCs w:val="22"/>
          <w:lang w:val="it-IT" w:eastAsia="de-AT"/>
        </w:rPr>
        <w:t xml:space="preserve"> di luci a LED</w:t>
      </w:r>
      <w:r w:rsidR="00DD6867">
        <w:rPr>
          <w:rFonts w:ascii="Trebuchet MS" w:hAnsi="Trebuchet MS"/>
          <w:bCs/>
          <w:iCs/>
          <w:sz w:val="22"/>
          <w:szCs w:val="22"/>
          <w:lang w:val="it-IT" w:eastAsia="de-AT"/>
        </w:rPr>
        <w:t>.</w:t>
      </w:r>
    </w:p>
    <w:p w14:paraId="50740AA1" w14:textId="59A6C4F7" w:rsidR="00E72D32" w:rsidRPr="002A2617" w:rsidRDefault="002A2617" w:rsidP="00D3574A">
      <w:pPr>
        <w:pStyle w:val="Paragrafoelenco"/>
        <w:numPr>
          <w:ilvl w:val="0"/>
          <w:numId w:val="42"/>
        </w:numPr>
        <w:spacing w:before="0" w:after="120" w:line="240" w:lineRule="atLeast"/>
        <w:ind w:right="0" w:hanging="720"/>
        <w:rPr>
          <w:rFonts w:ascii="Trebuchet MS" w:hAnsi="Trebuchet MS"/>
          <w:bCs/>
          <w:iCs/>
          <w:sz w:val="22"/>
          <w:szCs w:val="22"/>
          <w:lang w:val="it-IT" w:eastAsia="de-AT"/>
        </w:rPr>
      </w:pPr>
      <w:r w:rsidRPr="002A2617">
        <w:rPr>
          <w:rFonts w:ascii="Trebuchet MS" w:hAnsi="Trebuchet MS"/>
          <w:bCs/>
          <w:iCs/>
          <w:sz w:val="22"/>
          <w:szCs w:val="22"/>
          <w:lang w:val="it-IT" w:eastAsia="de-AT"/>
        </w:rPr>
        <w:t>Installazione</w:t>
      </w:r>
      <w:r w:rsidR="00E72D32" w:rsidRPr="002A2617">
        <w:rPr>
          <w:rFonts w:ascii="Trebuchet MS" w:hAnsi="Trebuchet MS"/>
          <w:bCs/>
          <w:iCs/>
          <w:sz w:val="22"/>
          <w:szCs w:val="22"/>
          <w:lang w:val="it-IT" w:eastAsia="de-AT"/>
        </w:rPr>
        <w:t xml:space="preserve"> di impianto fotovoltaico per la produzione di energia elettrica</w:t>
      </w:r>
      <w:r w:rsidR="00DD6867">
        <w:rPr>
          <w:rFonts w:ascii="Trebuchet MS" w:hAnsi="Trebuchet MS"/>
          <w:bCs/>
          <w:iCs/>
          <w:sz w:val="22"/>
          <w:szCs w:val="22"/>
          <w:lang w:val="it-IT" w:eastAsia="de-AT"/>
        </w:rPr>
        <w:t>.</w:t>
      </w:r>
    </w:p>
    <w:p w14:paraId="7E7D48A9" w14:textId="77777777" w:rsidR="009727F7" w:rsidRDefault="009727F7" w:rsidP="00D3574A">
      <w:pPr>
        <w:spacing w:before="0" w:after="120" w:line="240" w:lineRule="atLeast"/>
        <w:ind w:left="0" w:right="0"/>
        <w:rPr>
          <w:rFonts w:ascii="Trebuchet MS" w:hAnsi="Trebuchet MS"/>
          <w:bCs/>
          <w:iCs/>
          <w:sz w:val="22"/>
          <w:szCs w:val="22"/>
          <w:lang w:val="it-IT" w:eastAsia="de-AT"/>
        </w:rPr>
      </w:pPr>
    </w:p>
    <w:p w14:paraId="57657BF3" w14:textId="75FB6A57" w:rsidR="00E72D32" w:rsidRDefault="00E72D32" w:rsidP="00D3574A">
      <w:pPr>
        <w:spacing w:before="0" w:after="120" w:line="240" w:lineRule="atLeast"/>
        <w:ind w:left="0" w:right="0"/>
        <w:rPr>
          <w:rFonts w:ascii="Trebuchet MS" w:hAnsi="Trebuchet MS"/>
          <w:bCs/>
          <w:iCs/>
          <w:sz w:val="22"/>
          <w:szCs w:val="22"/>
          <w:lang w:val="it-IT" w:eastAsia="de-AT"/>
        </w:rPr>
      </w:pPr>
      <w:r>
        <w:rPr>
          <w:rFonts w:ascii="Trebuchet MS" w:hAnsi="Trebuchet MS"/>
          <w:bCs/>
          <w:iCs/>
          <w:sz w:val="22"/>
          <w:szCs w:val="22"/>
          <w:lang w:val="it-IT" w:eastAsia="de-AT"/>
        </w:rPr>
        <w:t xml:space="preserve">Indipendentemente dal ricorso a tecnologie e tecniche maggiormente efficienti dal punto di vista energetico, </w:t>
      </w:r>
      <w:r w:rsidR="00EC3C01">
        <w:rPr>
          <w:rFonts w:ascii="Trebuchet MS" w:hAnsi="Trebuchet MS"/>
          <w:bCs/>
          <w:iCs/>
          <w:sz w:val="22"/>
          <w:szCs w:val="22"/>
          <w:lang w:val="it-IT" w:eastAsia="de-AT"/>
        </w:rPr>
        <w:t>si procederà a individuare e mettere in pratica tutti i comportamenti in grado di razionalizzare i consumi. I primi di questi comportamenti saranno:</w:t>
      </w:r>
    </w:p>
    <w:p w14:paraId="51990255" w14:textId="25B9D149" w:rsidR="00EC3C01" w:rsidRPr="00DD6867" w:rsidRDefault="00DD6867" w:rsidP="00D3574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Comprensione dei contenuti dell'Audit Energetico (vettori energetici e usi finali, rapporto tra consumi, prestazioni, condizioni di comfort, c</w:t>
      </w:r>
      <w:r>
        <w:rPr>
          <w:rFonts w:ascii="Trebuchet MS" w:hAnsi="Trebuchet MS"/>
          <w:bCs/>
          <w:iCs/>
          <w:sz w:val="22"/>
          <w:szCs w:val="22"/>
          <w:lang w:val="it-IT" w:eastAsia="de-AT"/>
        </w:rPr>
        <w:t>osti e emissioni climalteranti).</w:t>
      </w:r>
    </w:p>
    <w:p w14:paraId="12B71950" w14:textId="06C59379" w:rsidR="00DD6867" w:rsidRPr="00DD6867" w:rsidRDefault="00DD6867" w:rsidP="00D3574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Contabilizzazione energetica e confronto con i consumi storici (anche attraverso il gioco "</w:t>
      </w:r>
      <w:proofErr w:type="spellStart"/>
      <w:r w:rsidRPr="00DD6867">
        <w:rPr>
          <w:rFonts w:ascii="Trebuchet MS" w:hAnsi="Trebuchet MS"/>
          <w:bCs/>
          <w:iCs/>
          <w:sz w:val="22"/>
          <w:szCs w:val="22"/>
          <w:lang w:val="it-IT" w:eastAsia="de-AT"/>
        </w:rPr>
        <w:t>energy</w:t>
      </w:r>
      <w:proofErr w:type="spellEnd"/>
      <w:r w:rsidRPr="00DD6867">
        <w:rPr>
          <w:rFonts w:ascii="Trebuchet MS" w:hAnsi="Trebuchet MS"/>
          <w:bCs/>
          <w:iCs/>
          <w:sz w:val="22"/>
          <w:szCs w:val="22"/>
          <w:lang w:val="it-IT" w:eastAsia="de-AT"/>
        </w:rPr>
        <w:t xml:space="preserve"> </w:t>
      </w:r>
      <w:proofErr w:type="spellStart"/>
      <w:r w:rsidRPr="00DD6867">
        <w:rPr>
          <w:rFonts w:ascii="Trebuchet MS" w:hAnsi="Trebuchet MS"/>
          <w:bCs/>
          <w:iCs/>
          <w:sz w:val="22"/>
          <w:szCs w:val="22"/>
          <w:lang w:val="it-IT" w:eastAsia="de-AT"/>
        </w:rPr>
        <w:t>ghost</w:t>
      </w:r>
      <w:proofErr w:type="spellEnd"/>
      <w:r w:rsidRPr="00DD6867">
        <w:rPr>
          <w:rFonts w:ascii="Trebuchet MS" w:hAnsi="Trebuchet MS"/>
          <w:bCs/>
          <w:iCs/>
          <w:sz w:val="22"/>
          <w:szCs w:val="22"/>
          <w:lang w:val="it-IT" w:eastAsia="de-AT"/>
        </w:rPr>
        <w:t>) per una gara al risparmio energetico</w:t>
      </w:r>
      <w:r w:rsidR="00D3574A">
        <w:rPr>
          <w:rFonts w:ascii="Trebuchet MS" w:hAnsi="Trebuchet MS"/>
          <w:bCs/>
          <w:iCs/>
          <w:sz w:val="22"/>
          <w:szCs w:val="22"/>
          <w:lang w:val="it-IT" w:eastAsia="de-AT"/>
        </w:rPr>
        <w:t>.</w:t>
      </w:r>
    </w:p>
    <w:p w14:paraId="7B441593" w14:textId="64B72A13" w:rsidR="00DD6867" w:rsidRPr="00DD6867" w:rsidRDefault="00DD6867" w:rsidP="00D3574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Caccia agli sprechi</w:t>
      </w:r>
      <w:r w:rsidR="00D3574A">
        <w:rPr>
          <w:rFonts w:ascii="Trebuchet MS" w:hAnsi="Trebuchet MS"/>
          <w:bCs/>
          <w:iCs/>
          <w:sz w:val="22"/>
          <w:szCs w:val="22"/>
          <w:lang w:val="it-IT" w:eastAsia="de-AT"/>
        </w:rPr>
        <w:t>.</w:t>
      </w:r>
    </w:p>
    <w:p w14:paraId="7DFCA7DA" w14:textId="61D5FFAE" w:rsidR="00DD6867" w:rsidRPr="00DD6867" w:rsidRDefault="00DD6867" w:rsidP="00D3574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Gemellaggio con altre scuole o iniziative analoghe</w:t>
      </w:r>
      <w:r w:rsidR="00D3574A">
        <w:rPr>
          <w:rFonts w:ascii="Trebuchet MS" w:hAnsi="Trebuchet MS"/>
          <w:bCs/>
          <w:iCs/>
          <w:sz w:val="22"/>
          <w:szCs w:val="22"/>
          <w:lang w:val="it-IT" w:eastAsia="de-AT"/>
        </w:rPr>
        <w:t>.</w:t>
      </w:r>
    </w:p>
    <w:p w14:paraId="4D971A9D" w14:textId="3731A64C" w:rsidR="00DD6867" w:rsidRPr="00DD6867" w:rsidRDefault="00DD6867" w:rsidP="00D3574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Concorso</w:t>
      </w:r>
      <w:r>
        <w:rPr>
          <w:rFonts w:ascii="Trebuchet MS" w:hAnsi="Trebuchet MS"/>
          <w:bCs/>
          <w:iCs/>
          <w:sz w:val="22"/>
          <w:szCs w:val="22"/>
          <w:lang w:val="it-IT" w:eastAsia="de-AT"/>
        </w:rPr>
        <w:t xml:space="preserve"> fotografico -</w:t>
      </w:r>
      <w:r w:rsidRPr="00DD6867">
        <w:rPr>
          <w:rFonts w:ascii="Trebuchet MS" w:hAnsi="Trebuchet MS"/>
          <w:bCs/>
          <w:iCs/>
          <w:sz w:val="22"/>
          <w:szCs w:val="22"/>
          <w:lang w:val="it-IT" w:eastAsia="de-AT"/>
        </w:rPr>
        <w:t xml:space="preserve"> per disegni </w:t>
      </w:r>
      <w:r>
        <w:rPr>
          <w:rFonts w:ascii="Trebuchet MS" w:hAnsi="Trebuchet MS"/>
          <w:bCs/>
          <w:iCs/>
          <w:sz w:val="22"/>
          <w:szCs w:val="22"/>
          <w:lang w:val="it-IT" w:eastAsia="de-AT"/>
        </w:rPr>
        <w:t xml:space="preserve">- per racconti </w:t>
      </w:r>
      <w:r w:rsidRPr="00DD6867">
        <w:rPr>
          <w:rFonts w:ascii="Trebuchet MS" w:hAnsi="Trebuchet MS"/>
          <w:bCs/>
          <w:iCs/>
          <w:sz w:val="22"/>
          <w:szCs w:val="22"/>
          <w:lang w:val="it-IT" w:eastAsia="de-AT"/>
        </w:rPr>
        <w:t>sul tema della sos</w:t>
      </w:r>
      <w:r>
        <w:rPr>
          <w:rFonts w:ascii="Trebuchet MS" w:hAnsi="Trebuchet MS"/>
          <w:bCs/>
          <w:iCs/>
          <w:sz w:val="22"/>
          <w:szCs w:val="22"/>
          <w:lang w:val="it-IT" w:eastAsia="de-AT"/>
        </w:rPr>
        <w:t>tenibilità energetico ambientale</w:t>
      </w:r>
      <w:r w:rsidR="00D3574A">
        <w:rPr>
          <w:rFonts w:ascii="Trebuchet MS" w:hAnsi="Trebuchet MS"/>
          <w:bCs/>
          <w:iCs/>
          <w:sz w:val="22"/>
          <w:szCs w:val="22"/>
          <w:lang w:val="it-IT" w:eastAsia="de-AT"/>
        </w:rPr>
        <w:t>.</w:t>
      </w:r>
    </w:p>
    <w:p w14:paraId="3B9AA2A5" w14:textId="00F0F69D" w:rsidR="00DD6867" w:rsidRPr="00DD6867" w:rsidRDefault="00DD6867" w:rsidP="00D3574A">
      <w:pPr>
        <w:pStyle w:val="Paragrafoelenco"/>
        <w:numPr>
          <w:ilvl w:val="0"/>
          <w:numId w:val="43"/>
        </w:numPr>
        <w:spacing w:before="0" w:after="120" w:line="240" w:lineRule="atLeast"/>
        <w:ind w:right="0" w:hanging="720"/>
        <w:rPr>
          <w:rFonts w:ascii="Trebuchet MS" w:hAnsi="Trebuchet MS"/>
          <w:bCs/>
          <w:iCs/>
          <w:sz w:val="22"/>
          <w:szCs w:val="22"/>
          <w:lang w:val="it-IT" w:eastAsia="de-AT"/>
        </w:rPr>
      </w:pPr>
      <w:r w:rsidRPr="00DD6867">
        <w:rPr>
          <w:rFonts w:ascii="Trebuchet MS" w:hAnsi="Trebuchet MS"/>
          <w:bCs/>
          <w:iCs/>
          <w:sz w:val="22"/>
          <w:szCs w:val="22"/>
          <w:lang w:val="it-IT" w:eastAsia="de-AT"/>
        </w:rPr>
        <w:t>Blog o forum di confronto (con moderatore) sul tema della sostenibilità energetico ambientale</w:t>
      </w:r>
      <w:r w:rsidR="00D3574A">
        <w:rPr>
          <w:rFonts w:ascii="Trebuchet MS" w:hAnsi="Trebuchet MS"/>
          <w:bCs/>
          <w:iCs/>
          <w:sz w:val="22"/>
          <w:szCs w:val="22"/>
          <w:lang w:val="it-IT" w:eastAsia="de-AT"/>
        </w:rPr>
        <w:t>.</w:t>
      </w:r>
    </w:p>
    <w:p w14:paraId="6B510732" w14:textId="52D9BC60" w:rsidR="00E72D32" w:rsidRDefault="004914C2" w:rsidP="006942C7">
      <w:pPr>
        <w:spacing w:before="0" w:after="120" w:line="240" w:lineRule="atLeast"/>
        <w:ind w:left="0" w:right="0"/>
        <w:rPr>
          <w:rFonts w:ascii="Trebuchet MS" w:hAnsi="Trebuchet MS"/>
          <w:bCs/>
          <w:iCs/>
          <w:sz w:val="22"/>
          <w:szCs w:val="22"/>
          <w:lang w:val="it-IT" w:eastAsia="de-AT"/>
        </w:rPr>
      </w:pPr>
      <w:r w:rsidRPr="004914C2">
        <w:rPr>
          <w:rFonts w:ascii="Trebuchet MS" w:hAnsi="Trebuchet MS"/>
          <w:bCs/>
          <w:iCs/>
          <w:sz w:val="22"/>
          <w:szCs w:val="22"/>
          <w:lang w:val="it-IT" w:eastAsia="de-AT"/>
        </w:rPr>
        <w:t>Altri comportamenti maggiormente legati alla gestione quotidiana della scuola (spegnimento delle luci, incremento della raccolta differenziata, promozione di campagne di sensibilizzazione) verranno definiti nell’arco dell’anno scolastico 2017-2018.</w:t>
      </w:r>
      <w:bookmarkStart w:id="0" w:name="_GoBack"/>
      <w:bookmarkEnd w:id="0"/>
    </w:p>
    <w:p w14:paraId="1588870E" w14:textId="77777777" w:rsidR="00B74CAA" w:rsidRDefault="00B74CAA" w:rsidP="00B74CAA">
      <w:pPr>
        <w:pStyle w:val="CE-Headline3"/>
        <w:numPr>
          <w:ilvl w:val="0"/>
          <w:numId w:val="0"/>
        </w:numPr>
        <w:rPr>
          <w:rFonts w:asciiTheme="minorHAnsi" w:hAnsiTheme="minorHAnsi"/>
          <w:b w:val="0"/>
          <w:bCs w:val="0"/>
          <w:iCs w:val="0"/>
          <w:color w:val="4D4D4E" w:themeColor="text2"/>
          <w:sz w:val="22"/>
          <w:szCs w:val="22"/>
          <w:lang w:eastAsia="it-IT"/>
        </w:rPr>
      </w:pPr>
    </w:p>
    <w:p w14:paraId="31A46AC3" w14:textId="77777777" w:rsidR="00344895" w:rsidRDefault="00344895" w:rsidP="004E326F">
      <w:pPr>
        <w:pStyle w:val="CE-Headline3"/>
        <w:numPr>
          <w:ilvl w:val="0"/>
          <w:numId w:val="0"/>
        </w:numPr>
        <w:rPr>
          <w:rFonts w:asciiTheme="minorHAnsi" w:hAnsiTheme="minorHAnsi"/>
          <w:b w:val="0"/>
          <w:bCs w:val="0"/>
          <w:iCs w:val="0"/>
          <w:color w:val="4D4D4E" w:themeColor="text2"/>
          <w:sz w:val="22"/>
          <w:szCs w:val="22"/>
          <w:lang w:eastAsia="it-IT"/>
        </w:rPr>
        <w:sectPr w:rsidR="00344895" w:rsidSect="00995372">
          <w:pgSz w:w="11906" w:h="16838" w:code="9"/>
          <w:pgMar w:top="2382" w:right="1134" w:bottom="568" w:left="1134" w:header="0" w:footer="0" w:gutter="0"/>
          <w:pgNumType w:start="0"/>
          <w:cols w:space="708"/>
          <w:titlePg/>
          <w:docGrid w:linePitch="360"/>
        </w:sectPr>
      </w:pPr>
    </w:p>
    <w:p w14:paraId="098BC717" w14:textId="25504DEC" w:rsidR="004E326F" w:rsidRPr="006A471E" w:rsidRDefault="006A471E" w:rsidP="006A471E">
      <w:pPr>
        <w:ind w:hanging="2694"/>
        <w:rPr>
          <w:rFonts w:asciiTheme="majorHAnsi" w:hAnsiTheme="majorHAnsi"/>
          <w:b/>
          <w:bCs/>
          <w:iCs/>
          <w:color w:val="4D4D4E" w:themeColor="text2"/>
          <w:sz w:val="22"/>
          <w:szCs w:val="22"/>
          <w:lang w:eastAsia="it-IT"/>
        </w:rPr>
      </w:pPr>
      <w:r w:rsidRPr="006A471E">
        <w:rPr>
          <w:rFonts w:asciiTheme="majorHAnsi" w:hAnsiTheme="majorHAnsi"/>
          <w:lang w:val="it-IT"/>
        </w:rPr>
        <w:lastRenderedPageBreak/>
        <w:t xml:space="preserve">La realizzazione delle misure o azioni deve essere coerente con la tempistica di sviluppo del progetto </w:t>
      </w:r>
      <w:proofErr w:type="spellStart"/>
      <w:r w:rsidRPr="006A471E">
        <w:rPr>
          <w:rFonts w:asciiTheme="majorHAnsi" w:hAnsiTheme="majorHAnsi"/>
          <w:lang w:val="it-IT"/>
        </w:rPr>
        <w:t>energy@school</w:t>
      </w:r>
      <w:proofErr w:type="spellEnd"/>
      <w:r w:rsidRPr="006A471E">
        <w:rPr>
          <w:rFonts w:asciiTheme="majorHAnsi" w:hAnsiTheme="majorHAnsi"/>
          <w:lang w:val="it-IT"/>
        </w:rPr>
        <w:t xml:space="preserve"> (da Luglio 2016 a Giugno 2018).</w:t>
      </w:r>
    </w:p>
    <w:p w14:paraId="7DBA7159" w14:textId="260F0FFF" w:rsidR="00D33CC6" w:rsidRDefault="00D33CC6" w:rsidP="00D33CC6">
      <w:pPr>
        <w:pStyle w:val="CE-Headline3"/>
        <w:numPr>
          <w:ilvl w:val="0"/>
          <w:numId w:val="0"/>
        </w:numPr>
        <w:rPr>
          <w:rFonts w:asciiTheme="minorHAnsi" w:hAnsiTheme="minorHAnsi"/>
          <w:b w:val="0"/>
          <w:bCs w:val="0"/>
          <w:iCs w:val="0"/>
          <w:color w:val="4D4D4E" w:themeColor="text2"/>
          <w:sz w:val="22"/>
          <w:szCs w:val="22"/>
          <w:lang w:eastAsia="it-IT"/>
        </w:rPr>
      </w:pPr>
    </w:p>
    <w:p w14:paraId="096DCD00" w14:textId="4F60085D" w:rsidR="00D33CC6" w:rsidRDefault="006A471E" w:rsidP="006A471E">
      <w:pPr>
        <w:pStyle w:val="CE-Headline3"/>
        <w:numPr>
          <w:ilvl w:val="0"/>
          <w:numId w:val="0"/>
        </w:numPr>
        <w:ind w:hanging="1276"/>
        <w:rPr>
          <w:rFonts w:asciiTheme="minorHAnsi" w:hAnsiTheme="minorHAnsi"/>
          <w:b w:val="0"/>
          <w:bCs w:val="0"/>
          <w:iCs w:val="0"/>
          <w:color w:val="4D4D4E" w:themeColor="text2"/>
          <w:sz w:val="22"/>
          <w:szCs w:val="22"/>
          <w:lang w:eastAsia="it-IT"/>
        </w:rPr>
      </w:pPr>
      <w:r>
        <w:rPr>
          <w:noProof/>
          <w:lang w:val="it-IT" w:eastAsia="it-IT"/>
        </w:rPr>
        <w:drawing>
          <wp:inline distT="0" distB="0" distL="0" distR="0" wp14:anchorId="73D0A562" wp14:editId="0EFE25F5">
            <wp:extent cx="8807450" cy="2496893"/>
            <wp:effectExtent l="0" t="0" r="6350" b="0"/>
            <wp:docPr id="1" name="Immagine 1" descr="Schermata 2017-06-20 al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ta 2017-06-20 all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7450" cy="2496893"/>
                    </a:xfrm>
                    <a:prstGeom prst="rect">
                      <a:avLst/>
                    </a:prstGeom>
                    <a:noFill/>
                    <a:ln>
                      <a:noFill/>
                    </a:ln>
                  </pic:spPr>
                </pic:pic>
              </a:graphicData>
            </a:graphic>
          </wp:inline>
        </w:drawing>
      </w:r>
    </w:p>
    <w:p w14:paraId="0EB1AA2A" w14:textId="77777777" w:rsidR="00E85BBC" w:rsidRDefault="00E85BBC" w:rsidP="00996200">
      <w:pPr>
        <w:pStyle w:val="CE-Headline3"/>
        <w:numPr>
          <w:ilvl w:val="0"/>
          <w:numId w:val="0"/>
        </w:numPr>
        <w:rPr>
          <w:rFonts w:asciiTheme="minorHAnsi" w:hAnsiTheme="minorHAnsi"/>
          <w:b w:val="0"/>
          <w:bCs w:val="0"/>
          <w:iCs w:val="0"/>
          <w:color w:val="4D4D4E" w:themeColor="text2"/>
          <w:sz w:val="22"/>
          <w:szCs w:val="22"/>
          <w:lang w:eastAsia="it-IT"/>
        </w:rPr>
      </w:pPr>
    </w:p>
    <w:p w14:paraId="56994C6C" w14:textId="77777777" w:rsidR="00CA2F35" w:rsidRDefault="00CA2F35" w:rsidP="00996200">
      <w:pPr>
        <w:pStyle w:val="CE-Headline3"/>
        <w:numPr>
          <w:ilvl w:val="0"/>
          <w:numId w:val="0"/>
        </w:numPr>
        <w:rPr>
          <w:rFonts w:asciiTheme="minorHAnsi" w:hAnsiTheme="minorHAnsi"/>
          <w:b w:val="0"/>
          <w:bCs w:val="0"/>
          <w:iCs w:val="0"/>
          <w:color w:val="4D4D4E" w:themeColor="text2"/>
          <w:sz w:val="22"/>
          <w:szCs w:val="22"/>
          <w:lang w:eastAsia="it-IT"/>
        </w:rPr>
      </w:pPr>
    </w:p>
    <w:p w14:paraId="1A23484C" w14:textId="77777777" w:rsidR="00CA2F35" w:rsidRDefault="00CA2F35" w:rsidP="00996200">
      <w:pPr>
        <w:pStyle w:val="CE-Headline3"/>
        <w:numPr>
          <w:ilvl w:val="0"/>
          <w:numId w:val="0"/>
        </w:numPr>
        <w:rPr>
          <w:rFonts w:asciiTheme="minorHAnsi" w:hAnsiTheme="minorHAnsi"/>
          <w:b w:val="0"/>
          <w:bCs w:val="0"/>
          <w:iCs w:val="0"/>
          <w:color w:val="4D4D4E" w:themeColor="text2"/>
          <w:sz w:val="22"/>
          <w:szCs w:val="22"/>
          <w:lang w:eastAsia="it-IT"/>
        </w:rPr>
      </w:pPr>
    </w:p>
    <w:p w14:paraId="6E50FF65" w14:textId="77777777" w:rsidR="00F26CA8" w:rsidRPr="00AD2281" w:rsidRDefault="00F26CA8" w:rsidP="005B0622">
      <w:pPr>
        <w:pStyle w:val="CE-Headline3"/>
        <w:numPr>
          <w:ilvl w:val="0"/>
          <w:numId w:val="0"/>
        </w:numPr>
        <w:rPr>
          <w:rFonts w:asciiTheme="minorHAnsi" w:hAnsiTheme="minorHAnsi"/>
          <w:b w:val="0"/>
          <w:bCs w:val="0"/>
          <w:iCs w:val="0"/>
          <w:color w:val="4D4D4E" w:themeColor="text2"/>
          <w:sz w:val="22"/>
          <w:szCs w:val="22"/>
          <w:lang w:eastAsia="it-IT"/>
        </w:rPr>
      </w:pPr>
    </w:p>
    <w:sectPr w:rsidR="00F26CA8" w:rsidRPr="00AD2281" w:rsidSect="00344895">
      <w:pgSz w:w="16820" w:h="11900" w:orient="landscape" w:code="9"/>
      <w:pgMar w:top="1134" w:right="568" w:bottom="1134" w:left="2382"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EDE95" w14:textId="77777777" w:rsidR="00071A30" w:rsidRDefault="00071A30" w:rsidP="00877C37">
      <w:r>
        <w:separator/>
      </w:r>
    </w:p>
    <w:p w14:paraId="16ADDB64" w14:textId="77777777" w:rsidR="00071A30" w:rsidRDefault="00071A30"/>
    <w:p w14:paraId="26C635F7" w14:textId="77777777" w:rsidR="00071A30" w:rsidRDefault="00071A30"/>
    <w:p w14:paraId="1D1105C5" w14:textId="77777777" w:rsidR="00071A30" w:rsidRDefault="00071A30"/>
  </w:endnote>
  <w:endnote w:type="continuationSeparator" w:id="0">
    <w:p w14:paraId="5FBA6DB2" w14:textId="77777777" w:rsidR="00071A30" w:rsidRDefault="00071A30" w:rsidP="00877C37">
      <w:r>
        <w:continuationSeparator/>
      </w:r>
    </w:p>
    <w:p w14:paraId="0E0F3157" w14:textId="77777777" w:rsidR="00071A30" w:rsidRDefault="00071A30"/>
    <w:p w14:paraId="77E48AC1" w14:textId="77777777" w:rsidR="00071A30" w:rsidRDefault="00071A30"/>
    <w:p w14:paraId="15ABF824" w14:textId="77777777" w:rsidR="00071A30" w:rsidRDefault="00071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onsolas"/>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989468173"/>
      <w:docPartObj>
        <w:docPartGallery w:val="Page Numbers (Bottom of Page)"/>
        <w:docPartUnique/>
      </w:docPartObj>
    </w:sdtPr>
    <w:sdtEndPr/>
    <w:sdtContent>
      <w:p w14:paraId="4E624508" w14:textId="144D17D2" w:rsidR="00EC3C01" w:rsidRPr="00E31FF3" w:rsidRDefault="00EC3C01" w:rsidP="00BD2130">
        <w:pPr>
          <w:pStyle w:val="CE-Headline4"/>
          <w:numPr>
            <w:ilvl w:val="0"/>
            <w:numId w:val="0"/>
          </w:numPr>
          <w:ind w:right="-1"/>
          <w:jc w:val="right"/>
          <w:rPr>
            <w:b w:val="0"/>
            <w:sz w:val="17"/>
            <w:szCs w:val="17"/>
          </w:rPr>
        </w:pPr>
        <w:r w:rsidRPr="00E31FF3">
          <w:rPr>
            <w:b w:val="0"/>
            <w:sz w:val="17"/>
            <w:szCs w:val="17"/>
          </w:rPr>
          <w:t xml:space="preserve">Page </w:t>
        </w:r>
        <w:r w:rsidRPr="00E31FF3">
          <w:rPr>
            <w:b w:val="0"/>
            <w:sz w:val="17"/>
            <w:szCs w:val="17"/>
          </w:rPr>
          <w:fldChar w:fldCharType="begin"/>
        </w:r>
        <w:r w:rsidRPr="00E31FF3">
          <w:rPr>
            <w:b w:val="0"/>
            <w:sz w:val="17"/>
            <w:szCs w:val="17"/>
          </w:rPr>
          <w:instrText>PAGE   \* MERGEFORMAT</w:instrText>
        </w:r>
        <w:r w:rsidRPr="00E31FF3">
          <w:rPr>
            <w:b w:val="0"/>
            <w:sz w:val="17"/>
            <w:szCs w:val="17"/>
          </w:rPr>
          <w:fldChar w:fldCharType="separate"/>
        </w:r>
        <w:r w:rsidR="004914C2" w:rsidRPr="004914C2">
          <w:rPr>
            <w:b w:val="0"/>
            <w:noProof/>
            <w:sz w:val="17"/>
            <w:szCs w:val="17"/>
            <w:lang w:val="de-DE"/>
          </w:rPr>
          <w:t>6</w:t>
        </w:r>
        <w:r w:rsidRPr="00E31FF3">
          <w:rPr>
            <w:b w:val="0"/>
            <w:sz w:val="17"/>
            <w:szCs w:val="17"/>
          </w:rPr>
          <w:fldChar w:fldCharType="end"/>
        </w:r>
      </w:p>
    </w:sdtContent>
  </w:sdt>
  <w:p w14:paraId="2AFF15E1" w14:textId="77777777" w:rsidR="00EC3C01" w:rsidRDefault="00EC3C01" w:rsidP="00DA073A">
    <w:pPr>
      <w:pStyle w:val="Pidipagina"/>
      <w:tabs>
        <w:tab w:val="clear" w:pos="4536"/>
        <w:tab w:val="clear" w:pos="9072"/>
      </w:tabs>
      <w:ind w:left="0" w:right="-2"/>
    </w:pPr>
  </w:p>
  <w:p w14:paraId="16F727A4" w14:textId="77777777" w:rsidR="00EC3C01" w:rsidRDefault="00EC3C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230B" w14:textId="77777777" w:rsidR="00EC3C01" w:rsidRDefault="00EC3C01">
    <w:pPr>
      <w:pStyle w:val="Pidipagina"/>
    </w:pPr>
    <w:r>
      <w:rPr>
        <w:lang w:val="it-IT" w:eastAsia="it-IT"/>
      </w:rPr>
      <mc:AlternateContent>
        <mc:Choice Requires="wps">
          <w:drawing>
            <wp:anchor distT="0" distB="0" distL="114300" distR="114300" simplePos="0" relativeHeight="251658752" behindDoc="1" locked="0" layoutInCell="1" allowOverlap="1" wp14:anchorId="6357FE6B" wp14:editId="41C83DD7">
              <wp:simplePos x="0" y="0"/>
              <wp:positionH relativeFrom="column">
                <wp:posOffset>-720090</wp:posOffset>
              </wp:positionH>
              <wp:positionV relativeFrom="paragraph">
                <wp:posOffset>-2377440</wp:posOffset>
              </wp:positionV>
              <wp:extent cx="7562850" cy="2619375"/>
              <wp:effectExtent l="0" t="0" r="0"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1599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617A192D" id="Rechteck 7" o:spid="_x0000_s1026" style="position:absolute;margin-left:-56.7pt;margin-top:-187.2pt;width:595.5pt;height:20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" fillcolor="#159961" stroked="f" strokeweight="1.5pt">
              <v:stroke endcap="round"/>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E424E" w14:textId="77777777" w:rsidR="00071A30" w:rsidRPr="007F69D3" w:rsidRDefault="00071A30" w:rsidP="007F69D3">
      <w:pPr>
        <w:spacing w:before="0" w:line="240" w:lineRule="auto"/>
        <w:ind w:left="0" w:right="340"/>
        <w:jc w:val="left"/>
      </w:pPr>
      <w:r>
        <w:separator/>
      </w:r>
    </w:p>
  </w:footnote>
  <w:footnote w:type="continuationSeparator" w:id="0">
    <w:p w14:paraId="3B2E3870" w14:textId="77777777" w:rsidR="00071A30" w:rsidRDefault="00071A30" w:rsidP="00924079">
      <w:pPr>
        <w:ind w:left="0"/>
      </w:pPr>
      <w:r>
        <w:continuationSeparator/>
      </w:r>
    </w:p>
    <w:p w14:paraId="7737F25B" w14:textId="77777777" w:rsidR="00071A30" w:rsidRDefault="00071A30" w:rsidP="00C12DFF">
      <w:pPr>
        <w:ind w:left="0"/>
      </w:pPr>
    </w:p>
  </w:footnote>
  <w:footnote w:type="continuationNotice" w:id="1">
    <w:p w14:paraId="5E7BD5DC" w14:textId="77777777" w:rsidR="00071A30" w:rsidRDefault="00071A30" w:rsidP="00C12DFF">
      <w:pPr>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18C6A" w14:textId="77777777" w:rsidR="00EC3C01" w:rsidRPr="00C8321B" w:rsidRDefault="00EC3C01" w:rsidP="00C8321B">
    <w:pPr>
      <w:pStyle w:val="Intestazione"/>
      <w:jc w:val="center"/>
    </w:pPr>
    <w:r>
      <w:rPr>
        <w:noProof/>
        <w:lang w:val="it-IT" w:eastAsia="it-IT"/>
      </w:rPr>
      <w:drawing>
        <wp:anchor distT="0" distB="0" distL="114300" distR="114300" simplePos="0" relativeHeight="251656192" behindDoc="1" locked="0" layoutInCell="1" allowOverlap="1" wp14:anchorId="53A04FAE" wp14:editId="481DA226">
          <wp:simplePos x="0" y="0"/>
          <wp:positionH relativeFrom="column">
            <wp:posOffset>-386715</wp:posOffset>
          </wp:positionH>
          <wp:positionV relativeFrom="paragraph">
            <wp:posOffset>9525</wp:posOffset>
          </wp:positionV>
          <wp:extent cx="6917126" cy="1439543"/>
          <wp:effectExtent l="0" t="0" r="0" b="8890"/>
          <wp:wrapNone/>
          <wp:docPr id="1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anchor>
      </w:drawing>
    </w:r>
  </w:p>
  <w:p w14:paraId="5BC48FF4" w14:textId="77777777" w:rsidR="00EC3C01" w:rsidRDefault="00EC3C01" w:rsidP="00457206">
    <w:pPr>
      <w:ind w:hanging="1418"/>
    </w:pPr>
    <w:r>
      <w:rPr>
        <w:noProof/>
        <w:lang w:val="it-IT" w:eastAsia="it-IT"/>
      </w:rPr>
      <w:drawing>
        <wp:anchor distT="0" distB="0" distL="114300" distR="114300" simplePos="0" relativeHeight="251659264" behindDoc="0" locked="0" layoutInCell="1" allowOverlap="1" wp14:anchorId="33E260C6" wp14:editId="0EA76506">
          <wp:simplePos x="0" y="0"/>
          <wp:positionH relativeFrom="column">
            <wp:posOffset>5669280</wp:posOffset>
          </wp:positionH>
          <wp:positionV relativeFrom="paragraph">
            <wp:posOffset>127000</wp:posOffset>
          </wp:positionV>
          <wp:extent cx="638175" cy="638175"/>
          <wp:effectExtent l="0" t="0" r="9525" b="9525"/>
          <wp:wrapNone/>
          <wp:docPr id="1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r w:rsidRPr="00457206">
      <w:rPr>
        <w:noProof/>
        <w:lang w:val="it-IT" w:eastAsia="it-IT"/>
      </w:rPr>
      <w:drawing>
        <wp:inline distT="0" distB="0" distL="0" distR="0" wp14:anchorId="46DB4988" wp14:editId="65A0C2A4">
          <wp:extent cx="2088862" cy="747055"/>
          <wp:effectExtent l="19050" t="0" r="6638" b="0"/>
          <wp:docPr id="20" name="Immagine 8" descr="\\D2000srv\documenti\PROGETTI\ENERGY@SCHOOL\Implementation doc\LOGO ENERGY@SCHOOL\ENERGY@SCHOOL\ENERGY@SCHOOL_for_Comb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00srv\documenti\PROGETTI\ENERGY@SCHOOL\Implementation doc\LOGO ENERGY@SCHOOL\ENERGY@SCHOOL\ENERGY@SCHOOL_for_Combinations.jpg"/>
                  <pic:cNvPicPr>
                    <a:picLocks noChangeAspect="1" noChangeArrowheads="1"/>
                  </pic:cNvPicPr>
                </pic:nvPicPr>
                <pic:blipFill>
                  <a:blip r:embed="rId3"/>
                  <a:srcRect/>
                  <a:stretch>
                    <a:fillRect/>
                  </a:stretch>
                </pic:blipFill>
                <pic:spPr bwMode="auto">
                  <a:xfrm>
                    <a:off x="0" y="0"/>
                    <a:ext cx="2101954" cy="751737"/>
                  </a:xfrm>
                  <a:prstGeom prst="rect">
                    <a:avLst/>
                  </a:prstGeom>
                  <a:noFill/>
                  <a:ln w="9525">
                    <a:noFill/>
                    <a:miter lim="800000"/>
                    <a:headEnd/>
                    <a:tailEnd/>
                  </a:ln>
                </pic:spPr>
              </pic:pic>
            </a:graphicData>
          </a:graphic>
        </wp:inline>
      </w:drawing>
    </w:r>
  </w:p>
  <w:p w14:paraId="1ED36E7E" w14:textId="77777777" w:rsidR="00EC3C01" w:rsidRDefault="00EC3C01" w:rsidP="00DE6927"/>
  <w:p w14:paraId="30428C00" w14:textId="77777777" w:rsidR="00EC3C01" w:rsidRDefault="00EC3C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3028"/>
    <w:multiLevelType w:val="hybridMultilevel"/>
    <w:tmpl w:val="5034648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nsid w:val="08CE0A01"/>
    <w:multiLevelType w:val="hybridMultilevel"/>
    <w:tmpl w:val="510A42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C01DDA"/>
    <w:multiLevelType w:val="hybridMultilevel"/>
    <w:tmpl w:val="E7F2C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E9F0C37"/>
    <w:multiLevelType w:val="hybridMultilevel"/>
    <w:tmpl w:val="B1B63B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7">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8">
    <w:nsid w:val="11161B4F"/>
    <w:multiLevelType w:val="hybridMultilevel"/>
    <w:tmpl w:val="95FED4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975B2A"/>
    <w:multiLevelType w:val="hybridMultilevel"/>
    <w:tmpl w:val="4814A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24C01312"/>
    <w:multiLevelType w:val="multilevel"/>
    <w:tmpl w:val="99223750"/>
    <w:numStyleLink w:val="CE-HeadNumbering"/>
  </w:abstractNum>
  <w:abstractNum w:abstractNumId="13">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E24613E"/>
    <w:multiLevelType w:val="hybridMultilevel"/>
    <w:tmpl w:val="3B186FC2"/>
    <w:lvl w:ilvl="0" w:tplc="6316D04E">
      <w:start w:val="1"/>
      <w:numFmt w:val="decimal"/>
      <w:pStyle w:val="Titolo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5">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6">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nsid w:val="38F26AF7"/>
    <w:multiLevelType w:val="hybridMultilevel"/>
    <w:tmpl w:val="1B04B70E"/>
    <w:lvl w:ilvl="0" w:tplc="6DD61D30">
      <w:start w:val="1"/>
      <w:numFmt w:val="lowerLetter"/>
      <w:lvlText w:val="%1."/>
      <w:lvlJc w:val="left"/>
      <w:pPr>
        <w:ind w:left="1320" w:hanging="360"/>
      </w:pPr>
      <w:rPr>
        <w:rFonts w:hint="default"/>
      </w:rPr>
    </w:lvl>
    <w:lvl w:ilvl="1" w:tplc="04100019" w:tentative="1">
      <w:start w:val="1"/>
      <w:numFmt w:val="lowerLetter"/>
      <w:lvlText w:val="%2."/>
      <w:lvlJc w:val="left"/>
      <w:pPr>
        <w:ind w:left="2040" w:hanging="360"/>
      </w:pPr>
    </w:lvl>
    <w:lvl w:ilvl="2" w:tplc="0410001B" w:tentative="1">
      <w:start w:val="1"/>
      <w:numFmt w:val="lowerRoman"/>
      <w:lvlText w:val="%3."/>
      <w:lvlJc w:val="right"/>
      <w:pPr>
        <w:ind w:left="2760" w:hanging="180"/>
      </w:pPr>
    </w:lvl>
    <w:lvl w:ilvl="3" w:tplc="0410000F" w:tentative="1">
      <w:start w:val="1"/>
      <w:numFmt w:val="decimal"/>
      <w:lvlText w:val="%4."/>
      <w:lvlJc w:val="left"/>
      <w:pPr>
        <w:ind w:left="3480" w:hanging="360"/>
      </w:pPr>
    </w:lvl>
    <w:lvl w:ilvl="4" w:tplc="04100019" w:tentative="1">
      <w:start w:val="1"/>
      <w:numFmt w:val="lowerLetter"/>
      <w:lvlText w:val="%5."/>
      <w:lvlJc w:val="left"/>
      <w:pPr>
        <w:ind w:left="4200" w:hanging="360"/>
      </w:pPr>
    </w:lvl>
    <w:lvl w:ilvl="5" w:tplc="0410001B" w:tentative="1">
      <w:start w:val="1"/>
      <w:numFmt w:val="lowerRoman"/>
      <w:lvlText w:val="%6."/>
      <w:lvlJc w:val="right"/>
      <w:pPr>
        <w:ind w:left="4920" w:hanging="180"/>
      </w:pPr>
    </w:lvl>
    <w:lvl w:ilvl="6" w:tplc="0410000F" w:tentative="1">
      <w:start w:val="1"/>
      <w:numFmt w:val="decimal"/>
      <w:lvlText w:val="%7."/>
      <w:lvlJc w:val="left"/>
      <w:pPr>
        <w:ind w:left="5640" w:hanging="360"/>
      </w:pPr>
    </w:lvl>
    <w:lvl w:ilvl="7" w:tplc="04100019" w:tentative="1">
      <w:start w:val="1"/>
      <w:numFmt w:val="lowerLetter"/>
      <w:lvlText w:val="%8."/>
      <w:lvlJc w:val="left"/>
      <w:pPr>
        <w:ind w:left="6360" w:hanging="360"/>
      </w:pPr>
    </w:lvl>
    <w:lvl w:ilvl="8" w:tplc="0410001B" w:tentative="1">
      <w:start w:val="1"/>
      <w:numFmt w:val="lowerRoman"/>
      <w:lvlText w:val="%9."/>
      <w:lvlJc w:val="right"/>
      <w:pPr>
        <w:ind w:left="7080" w:hanging="180"/>
      </w:pPr>
    </w:lvl>
  </w:abstractNum>
  <w:abstractNum w:abstractNumId="19">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1">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3">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nsid w:val="40891752"/>
    <w:multiLevelType w:val="hybridMultilevel"/>
    <w:tmpl w:val="DFEE624C"/>
    <w:lvl w:ilvl="0" w:tplc="0120A6C8">
      <w:start w:val="1"/>
      <w:numFmt w:val="lowerLetter"/>
      <w:lvlText w:val="%1."/>
      <w:lvlJc w:val="left"/>
      <w:pPr>
        <w:ind w:left="1784" w:hanging="360"/>
      </w:pPr>
      <w:rPr>
        <w:rFonts w:hint="default"/>
      </w:rPr>
    </w:lvl>
    <w:lvl w:ilvl="1" w:tplc="04100019" w:tentative="1">
      <w:start w:val="1"/>
      <w:numFmt w:val="lowerLetter"/>
      <w:lvlText w:val="%2."/>
      <w:lvlJc w:val="left"/>
      <w:pPr>
        <w:ind w:left="2504" w:hanging="360"/>
      </w:pPr>
    </w:lvl>
    <w:lvl w:ilvl="2" w:tplc="0410001B" w:tentative="1">
      <w:start w:val="1"/>
      <w:numFmt w:val="lowerRoman"/>
      <w:lvlText w:val="%3."/>
      <w:lvlJc w:val="right"/>
      <w:pPr>
        <w:ind w:left="3224" w:hanging="180"/>
      </w:pPr>
    </w:lvl>
    <w:lvl w:ilvl="3" w:tplc="0410000F" w:tentative="1">
      <w:start w:val="1"/>
      <w:numFmt w:val="decimal"/>
      <w:lvlText w:val="%4."/>
      <w:lvlJc w:val="left"/>
      <w:pPr>
        <w:ind w:left="3944" w:hanging="360"/>
      </w:pPr>
    </w:lvl>
    <w:lvl w:ilvl="4" w:tplc="04100019" w:tentative="1">
      <w:start w:val="1"/>
      <w:numFmt w:val="lowerLetter"/>
      <w:lvlText w:val="%5."/>
      <w:lvlJc w:val="left"/>
      <w:pPr>
        <w:ind w:left="4664" w:hanging="360"/>
      </w:pPr>
    </w:lvl>
    <w:lvl w:ilvl="5" w:tplc="0410001B" w:tentative="1">
      <w:start w:val="1"/>
      <w:numFmt w:val="lowerRoman"/>
      <w:lvlText w:val="%6."/>
      <w:lvlJc w:val="right"/>
      <w:pPr>
        <w:ind w:left="5384" w:hanging="180"/>
      </w:pPr>
    </w:lvl>
    <w:lvl w:ilvl="6" w:tplc="0410000F" w:tentative="1">
      <w:start w:val="1"/>
      <w:numFmt w:val="decimal"/>
      <w:lvlText w:val="%7."/>
      <w:lvlJc w:val="left"/>
      <w:pPr>
        <w:ind w:left="6104" w:hanging="360"/>
      </w:pPr>
    </w:lvl>
    <w:lvl w:ilvl="7" w:tplc="04100019" w:tentative="1">
      <w:start w:val="1"/>
      <w:numFmt w:val="lowerLetter"/>
      <w:lvlText w:val="%8."/>
      <w:lvlJc w:val="left"/>
      <w:pPr>
        <w:ind w:left="6824" w:hanging="360"/>
      </w:pPr>
    </w:lvl>
    <w:lvl w:ilvl="8" w:tplc="0410001B" w:tentative="1">
      <w:start w:val="1"/>
      <w:numFmt w:val="lowerRoman"/>
      <w:lvlText w:val="%9."/>
      <w:lvlJc w:val="right"/>
      <w:pPr>
        <w:ind w:left="7544" w:hanging="180"/>
      </w:pPr>
    </w:lvl>
  </w:abstractNum>
  <w:abstractNum w:abstractNumId="25">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6">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4A4B7671"/>
    <w:multiLevelType w:val="hybridMultilevel"/>
    <w:tmpl w:val="543A9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216697B"/>
    <w:multiLevelType w:val="hybridMultilevel"/>
    <w:tmpl w:val="2E5012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365129E"/>
    <w:multiLevelType w:val="hybridMultilevel"/>
    <w:tmpl w:val="B57E145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54515FDC"/>
    <w:multiLevelType w:val="hybridMultilevel"/>
    <w:tmpl w:val="EE746F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4">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5">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6">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7">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38">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9B85DC1"/>
    <w:multiLevelType w:val="hybridMultilevel"/>
    <w:tmpl w:val="73D2D046"/>
    <w:lvl w:ilvl="0" w:tplc="11961190">
      <w:start w:val="1"/>
      <w:numFmt w:val="bullet"/>
      <w:pStyle w:val="Puntoelenco"/>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0">
    <w:nsid w:val="7A8D5325"/>
    <w:multiLevelType w:val="hybridMultilevel"/>
    <w:tmpl w:val="0C965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C994711"/>
    <w:multiLevelType w:val="hybridMultilevel"/>
    <w:tmpl w:val="99F4B30C"/>
    <w:lvl w:ilvl="0" w:tplc="CF3AA306">
      <w:start w:val="1"/>
      <w:numFmt w:val="lowerLetter"/>
      <w:lvlText w:val="%1."/>
      <w:lvlJc w:val="left"/>
      <w:pPr>
        <w:ind w:left="1784" w:hanging="360"/>
      </w:pPr>
      <w:rPr>
        <w:rFonts w:hint="default"/>
      </w:rPr>
    </w:lvl>
    <w:lvl w:ilvl="1" w:tplc="04100019" w:tentative="1">
      <w:start w:val="1"/>
      <w:numFmt w:val="lowerLetter"/>
      <w:lvlText w:val="%2."/>
      <w:lvlJc w:val="left"/>
      <w:pPr>
        <w:ind w:left="2504" w:hanging="360"/>
      </w:pPr>
    </w:lvl>
    <w:lvl w:ilvl="2" w:tplc="0410001B" w:tentative="1">
      <w:start w:val="1"/>
      <w:numFmt w:val="lowerRoman"/>
      <w:lvlText w:val="%3."/>
      <w:lvlJc w:val="right"/>
      <w:pPr>
        <w:ind w:left="3224" w:hanging="180"/>
      </w:pPr>
    </w:lvl>
    <w:lvl w:ilvl="3" w:tplc="0410000F" w:tentative="1">
      <w:start w:val="1"/>
      <w:numFmt w:val="decimal"/>
      <w:lvlText w:val="%4."/>
      <w:lvlJc w:val="left"/>
      <w:pPr>
        <w:ind w:left="3944" w:hanging="360"/>
      </w:pPr>
    </w:lvl>
    <w:lvl w:ilvl="4" w:tplc="04100019" w:tentative="1">
      <w:start w:val="1"/>
      <w:numFmt w:val="lowerLetter"/>
      <w:lvlText w:val="%5."/>
      <w:lvlJc w:val="left"/>
      <w:pPr>
        <w:ind w:left="4664" w:hanging="360"/>
      </w:pPr>
    </w:lvl>
    <w:lvl w:ilvl="5" w:tplc="0410001B" w:tentative="1">
      <w:start w:val="1"/>
      <w:numFmt w:val="lowerRoman"/>
      <w:lvlText w:val="%6."/>
      <w:lvlJc w:val="right"/>
      <w:pPr>
        <w:ind w:left="5384" w:hanging="180"/>
      </w:pPr>
    </w:lvl>
    <w:lvl w:ilvl="6" w:tplc="0410000F" w:tentative="1">
      <w:start w:val="1"/>
      <w:numFmt w:val="decimal"/>
      <w:lvlText w:val="%7."/>
      <w:lvlJc w:val="left"/>
      <w:pPr>
        <w:ind w:left="6104" w:hanging="360"/>
      </w:pPr>
    </w:lvl>
    <w:lvl w:ilvl="7" w:tplc="04100019" w:tentative="1">
      <w:start w:val="1"/>
      <w:numFmt w:val="lowerLetter"/>
      <w:lvlText w:val="%8."/>
      <w:lvlJc w:val="left"/>
      <w:pPr>
        <w:ind w:left="6824" w:hanging="360"/>
      </w:pPr>
    </w:lvl>
    <w:lvl w:ilvl="8" w:tplc="0410001B" w:tentative="1">
      <w:start w:val="1"/>
      <w:numFmt w:val="lowerRoman"/>
      <w:lvlText w:val="%9."/>
      <w:lvlJc w:val="right"/>
      <w:pPr>
        <w:ind w:left="7544" w:hanging="180"/>
      </w:pPr>
    </w:lvl>
  </w:abstractNum>
  <w:abstractNum w:abstractNumId="42">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6"/>
  </w:num>
  <w:num w:numId="2">
    <w:abstractNumId w:val="37"/>
  </w:num>
  <w:num w:numId="3">
    <w:abstractNumId w:val="2"/>
  </w:num>
  <w:num w:numId="4">
    <w:abstractNumId w:val="39"/>
  </w:num>
  <w:num w:numId="5">
    <w:abstractNumId w:val="33"/>
  </w:num>
  <w:num w:numId="6">
    <w:abstractNumId w:val="19"/>
  </w:num>
  <w:num w:numId="7">
    <w:abstractNumId w:val="23"/>
  </w:num>
  <w:num w:numId="8">
    <w:abstractNumId w:val="27"/>
  </w:num>
  <w:num w:numId="9">
    <w:abstractNumId w:val="6"/>
  </w:num>
  <w:num w:numId="10">
    <w:abstractNumId w:val="34"/>
  </w:num>
  <w:num w:numId="11">
    <w:abstractNumId w:val="25"/>
  </w:num>
  <w:num w:numId="12">
    <w:abstractNumId w:val="14"/>
  </w:num>
  <w:num w:numId="13">
    <w:abstractNumId w:val="17"/>
  </w:num>
  <w:num w:numId="14">
    <w:abstractNumId w:val="1"/>
  </w:num>
  <w:num w:numId="15">
    <w:abstractNumId w:val="21"/>
  </w:num>
  <w:num w:numId="16">
    <w:abstractNumId w:val="13"/>
  </w:num>
  <w:num w:numId="17">
    <w:abstractNumId w:val="16"/>
  </w:num>
  <w:num w:numId="18">
    <w:abstractNumId w:val="38"/>
  </w:num>
  <w:num w:numId="19">
    <w:abstractNumId w:val="7"/>
  </w:num>
  <w:num w:numId="20">
    <w:abstractNumId w:val="26"/>
  </w:num>
  <w:num w:numId="21">
    <w:abstractNumId w:val="10"/>
  </w:num>
  <w:num w:numId="22">
    <w:abstractNumId w:val="42"/>
  </w:num>
  <w:num w:numId="23">
    <w:abstractNumId w:val="35"/>
  </w:num>
  <w:num w:numId="24">
    <w:abstractNumId w:val="20"/>
  </w:num>
  <w:num w:numId="25">
    <w:abstractNumId w:val="11"/>
  </w:num>
  <w:num w:numId="26">
    <w:abstractNumId w:val="12"/>
  </w:num>
  <w:num w:numId="27">
    <w:abstractNumId w:val="15"/>
  </w:num>
  <w:num w:numId="28">
    <w:abstractNumId w:val="22"/>
  </w:num>
  <w:num w:numId="29">
    <w:abstractNumId w:val="32"/>
  </w:num>
  <w:num w:numId="30">
    <w:abstractNumId w:val="8"/>
  </w:num>
  <w:num w:numId="31">
    <w:abstractNumId w:val="5"/>
  </w:num>
  <w:num w:numId="32">
    <w:abstractNumId w:val="29"/>
  </w:num>
  <w:num w:numId="33">
    <w:abstractNumId w:val="31"/>
  </w:num>
  <w:num w:numId="34">
    <w:abstractNumId w:val="24"/>
  </w:num>
  <w:num w:numId="35">
    <w:abstractNumId w:val="41"/>
  </w:num>
  <w:num w:numId="36">
    <w:abstractNumId w:val="18"/>
  </w:num>
  <w:num w:numId="37">
    <w:abstractNumId w:val="0"/>
  </w:num>
  <w:num w:numId="38">
    <w:abstractNumId w:val="3"/>
  </w:num>
  <w:num w:numId="39">
    <w:abstractNumId w:val="30"/>
  </w:num>
  <w:num w:numId="40">
    <w:abstractNumId w:val="28"/>
  </w:num>
  <w:num w:numId="41">
    <w:abstractNumId w:val="4"/>
  </w:num>
  <w:num w:numId="42">
    <w:abstractNumId w:val="9"/>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206"/>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05B"/>
    <w:rsid w:val="0001051C"/>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51B"/>
    <w:rsid w:val="00021F63"/>
    <w:rsid w:val="00021FAC"/>
    <w:rsid w:val="000229C7"/>
    <w:rsid w:val="00023360"/>
    <w:rsid w:val="00023C35"/>
    <w:rsid w:val="00024229"/>
    <w:rsid w:val="000248D6"/>
    <w:rsid w:val="00024D05"/>
    <w:rsid w:val="000279C0"/>
    <w:rsid w:val="000300CE"/>
    <w:rsid w:val="000306E3"/>
    <w:rsid w:val="00030BF5"/>
    <w:rsid w:val="00030D29"/>
    <w:rsid w:val="00030F29"/>
    <w:rsid w:val="00031DA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0B9"/>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7BE"/>
    <w:rsid w:val="00062D2C"/>
    <w:rsid w:val="00062EBF"/>
    <w:rsid w:val="00063313"/>
    <w:rsid w:val="00063D14"/>
    <w:rsid w:val="00064141"/>
    <w:rsid w:val="00064A8C"/>
    <w:rsid w:val="000651A7"/>
    <w:rsid w:val="0006634E"/>
    <w:rsid w:val="00066780"/>
    <w:rsid w:val="00066B79"/>
    <w:rsid w:val="00067AA2"/>
    <w:rsid w:val="00070403"/>
    <w:rsid w:val="000715FC"/>
    <w:rsid w:val="00071A30"/>
    <w:rsid w:val="0007277C"/>
    <w:rsid w:val="0007294D"/>
    <w:rsid w:val="00073061"/>
    <w:rsid w:val="00073140"/>
    <w:rsid w:val="0007513D"/>
    <w:rsid w:val="000751D0"/>
    <w:rsid w:val="0007552A"/>
    <w:rsid w:val="00075F9F"/>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18"/>
    <w:rsid w:val="00086BD2"/>
    <w:rsid w:val="000875AD"/>
    <w:rsid w:val="00087967"/>
    <w:rsid w:val="000902F1"/>
    <w:rsid w:val="000905C2"/>
    <w:rsid w:val="000910D5"/>
    <w:rsid w:val="00091C86"/>
    <w:rsid w:val="0009253C"/>
    <w:rsid w:val="0009274C"/>
    <w:rsid w:val="00092B05"/>
    <w:rsid w:val="000937E5"/>
    <w:rsid w:val="000939E4"/>
    <w:rsid w:val="00094019"/>
    <w:rsid w:val="0009414C"/>
    <w:rsid w:val="000942B6"/>
    <w:rsid w:val="00094DAC"/>
    <w:rsid w:val="00095478"/>
    <w:rsid w:val="0009630C"/>
    <w:rsid w:val="00096B63"/>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4984"/>
    <w:rsid w:val="000A506F"/>
    <w:rsid w:val="000A555B"/>
    <w:rsid w:val="000A5615"/>
    <w:rsid w:val="000A5884"/>
    <w:rsid w:val="000A5C35"/>
    <w:rsid w:val="000A5EF9"/>
    <w:rsid w:val="000A6B1F"/>
    <w:rsid w:val="000A6F77"/>
    <w:rsid w:val="000A739F"/>
    <w:rsid w:val="000B021A"/>
    <w:rsid w:val="000B1243"/>
    <w:rsid w:val="000B1B1C"/>
    <w:rsid w:val="000B21A6"/>
    <w:rsid w:val="000B21D8"/>
    <w:rsid w:val="000B269C"/>
    <w:rsid w:val="000B2EA6"/>
    <w:rsid w:val="000B4AD9"/>
    <w:rsid w:val="000B51C5"/>
    <w:rsid w:val="000B5B36"/>
    <w:rsid w:val="000B5E64"/>
    <w:rsid w:val="000B6938"/>
    <w:rsid w:val="000B6E12"/>
    <w:rsid w:val="000B73E8"/>
    <w:rsid w:val="000C0662"/>
    <w:rsid w:val="000C0A50"/>
    <w:rsid w:val="000C15AA"/>
    <w:rsid w:val="000C15F3"/>
    <w:rsid w:val="000C1BE7"/>
    <w:rsid w:val="000C1C3B"/>
    <w:rsid w:val="000C2AAD"/>
    <w:rsid w:val="000C3244"/>
    <w:rsid w:val="000C3EE6"/>
    <w:rsid w:val="000C46F4"/>
    <w:rsid w:val="000C5A98"/>
    <w:rsid w:val="000C5CA9"/>
    <w:rsid w:val="000C5D31"/>
    <w:rsid w:val="000C68D6"/>
    <w:rsid w:val="000C697F"/>
    <w:rsid w:val="000C6D65"/>
    <w:rsid w:val="000C7163"/>
    <w:rsid w:val="000C72FC"/>
    <w:rsid w:val="000D0197"/>
    <w:rsid w:val="000D042C"/>
    <w:rsid w:val="000D05CB"/>
    <w:rsid w:val="000D2038"/>
    <w:rsid w:val="000D2521"/>
    <w:rsid w:val="000D37DC"/>
    <w:rsid w:val="000D4AFF"/>
    <w:rsid w:val="000D52D4"/>
    <w:rsid w:val="000D5BF6"/>
    <w:rsid w:val="000D77A4"/>
    <w:rsid w:val="000D7AB7"/>
    <w:rsid w:val="000D7B1C"/>
    <w:rsid w:val="000E14C7"/>
    <w:rsid w:val="000E246C"/>
    <w:rsid w:val="000E27F7"/>
    <w:rsid w:val="000E2A3B"/>
    <w:rsid w:val="000E2E04"/>
    <w:rsid w:val="000E335A"/>
    <w:rsid w:val="000E345A"/>
    <w:rsid w:val="000E3AF8"/>
    <w:rsid w:val="000E4198"/>
    <w:rsid w:val="000E4339"/>
    <w:rsid w:val="000E476C"/>
    <w:rsid w:val="000E4C08"/>
    <w:rsid w:val="000E5475"/>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1B5"/>
    <w:rsid w:val="000F6E3B"/>
    <w:rsid w:val="000F7443"/>
    <w:rsid w:val="000F77BA"/>
    <w:rsid w:val="000F7FA7"/>
    <w:rsid w:val="0010049B"/>
    <w:rsid w:val="00101EE4"/>
    <w:rsid w:val="001020E1"/>
    <w:rsid w:val="00103424"/>
    <w:rsid w:val="0010495C"/>
    <w:rsid w:val="00104CBE"/>
    <w:rsid w:val="00104E98"/>
    <w:rsid w:val="00104F75"/>
    <w:rsid w:val="00105F5F"/>
    <w:rsid w:val="00106975"/>
    <w:rsid w:val="00106A7E"/>
    <w:rsid w:val="00106A91"/>
    <w:rsid w:val="00106EF3"/>
    <w:rsid w:val="001072A4"/>
    <w:rsid w:val="00107620"/>
    <w:rsid w:val="00107E65"/>
    <w:rsid w:val="00107FB0"/>
    <w:rsid w:val="00110898"/>
    <w:rsid w:val="00110C38"/>
    <w:rsid w:val="00111488"/>
    <w:rsid w:val="00111A8C"/>
    <w:rsid w:val="00112243"/>
    <w:rsid w:val="00112DB3"/>
    <w:rsid w:val="00113358"/>
    <w:rsid w:val="0011345E"/>
    <w:rsid w:val="00113927"/>
    <w:rsid w:val="00114531"/>
    <w:rsid w:val="001149ED"/>
    <w:rsid w:val="00115050"/>
    <w:rsid w:val="00115498"/>
    <w:rsid w:val="001156CA"/>
    <w:rsid w:val="00115929"/>
    <w:rsid w:val="0011606A"/>
    <w:rsid w:val="001161C3"/>
    <w:rsid w:val="00116269"/>
    <w:rsid w:val="001171EC"/>
    <w:rsid w:val="001172B4"/>
    <w:rsid w:val="0011733C"/>
    <w:rsid w:val="00117E5D"/>
    <w:rsid w:val="0012004F"/>
    <w:rsid w:val="001205FB"/>
    <w:rsid w:val="001218B5"/>
    <w:rsid w:val="001220C7"/>
    <w:rsid w:val="00122150"/>
    <w:rsid w:val="0012270D"/>
    <w:rsid w:val="00122B57"/>
    <w:rsid w:val="00122D98"/>
    <w:rsid w:val="00122EE6"/>
    <w:rsid w:val="00123354"/>
    <w:rsid w:val="00124745"/>
    <w:rsid w:val="001249AC"/>
    <w:rsid w:val="00124F2C"/>
    <w:rsid w:val="00125176"/>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348"/>
    <w:rsid w:val="0014070B"/>
    <w:rsid w:val="00140AB1"/>
    <w:rsid w:val="0014120F"/>
    <w:rsid w:val="0014168F"/>
    <w:rsid w:val="001416BB"/>
    <w:rsid w:val="00141A56"/>
    <w:rsid w:val="00142172"/>
    <w:rsid w:val="00142AD5"/>
    <w:rsid w:val="00142AD6"/>
    <w:rsid w:val="00143532"/>
    <w:rsid w:val="00143CCB"/>
    <w:rsid w:val="001442F5"/>
    <w:rsid w:val="0014440A"/>
    <w:rsid w:val="0014488E"/>
    <w:rsid w:val="001454AA"/>
    <w:rsid w:val="001454E7"/>
    <w:rsid w:val="001461FD"/>
    <w:rsid w:val="001479F7"/>
    <w:rsid w:val="00151374"/>
    <w:rsid w:val="0015157B"/>
    <w:rsid w:val="001525C2"/>
    <w:rsid w:val="001528DB"/>
    <w:rsid w:val="00152FF2"/>
    <w:rsid w:val="00154850"/>
    <w:rsid w:val="00155404"/>
    <w:rsid w:val="00155C1B"/>
    <w:rsid w:val="00155D38"/>
    <w:rsid w:val="00156F4D"/>
    <w:rsid w:val="00157504"/>
    <w:rsid w:val="00157617"/>
    <w:rsid w:val="0015793E"/>
    <w:rsid w:val="00157975"/>
    <w:rsid w:val="00157FC0"/>
    <w:rsid w:val="001602C9"/>
    <w:rsid w:val="00161B8E"/>
    <w:rsid w:val="00161C4D"/>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2EB"/>
    <w:rsid w:val="00174897"/>
    <w:rsid w:val="00174A5D"/>
    <w:rsid w:val="00174B2F"/>
    <w:rsid w:val="00174C83"/>
    <w:rsid w:val="00174D82"/>
    <w:rsid w:val="0017518B"/>
    <w:rsid w:val="0017528D"/>
    <w:rsid w:val="0017532B"/>
    <w:rsid w:val="00175856"/>
    <w:rsid w:val="001764F4"/>
    <w:rsid w:val="00176D19"/>
    <w:rsid w:val="00177674"/>
    <w:rsid w:val="001778EC"/>
    <w:rsid w:val="00177E22"/>
    <w:rsid w:val="00180010"/>
    <w:rsid w:val="0018002D"/>
    <w:rsid w:val="001801A3"/>
    <w:rsid w:val="0018052B"/>
    <w:rsid w:val="00181264"/>
    <w:rsid w:val="001813DC"/>
    <w:rsid w:val="00181475"/>
    <w:rsid w:val="00181587"/>
    <w:rsid w:val="00182A68"/>
    <w:rsid w:val="001831E4"/>
    <w:rsid w:val="0018334B"/>
    <w:rsid w:val="00183673"/>
    <w:rsid w:val="00184CA0"/>
    <w:rsid w:val="0018546B"/>
    <w:rsid w:val="0018547D"/>
    <w:rsid w:val="00186AE4"/>
    <w:rsid w:val="00186E7E"/>
    <w:rsid w:val="00187AE5"/>
    <w:rsid w:val="00190CCC"/>
    <w:rsid w:val="00192270"/>
    <w:rsid w:val="00192CE0"/>
    <w:rsid w:val="00192CF8"/>
    <w:rsid w:val="00194390"/>
    <w:rsid w:val="001944EA"/>
    <w:rsid w:val="0019535D"/>
    <w:rsid w:val="00195691"/>
    <w:rsid w:val="0019598D"/>
    <w:rsid w:val="00197251"/>
    <w:rsid w:val="001A04B8"/>
    <w:rsid w:val="001A0D88"/>
    <w:rsid w:val="001A146D"/>
    <w:rsid w:val="001A1681"/>
    <w:rsid w:val="001A2008"/>
    <w:rsid w:val="001A31CB"/>
    <w:rsid w:val="001A46B4"/>
    <w:rsid w:val="001A49D3"/>
    <w:rsid w:val="001A4AC1"/>
    <w:rsid w:val="001A511D"/>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194"/>
    <w:rsid w:val="001B75AF"/>
    <w:rsid w:val="001C0E9A"/>
    <w:rsid w:val="001C1550"/>
    <w:rsid w:val="001C276E"/>
    <w:rsid w:val="001C2B31"/>
    <w:rsid w:val="001C2D72"/>
    <w:rsid w:val="001C346A"/>
    <w:rsid w:val="001C44A2"/>
    <w:rsid w:val="001C47E8"/>
    <w:rsid w:val="001C4BF7"/>
    <w:rsid w:val="001C50A4"/>
    <w:rsid w:val="001C5433"/>
    <w:rsid w:val="001C63C1"/>
    <w:rsid w:val="001C648B"/>
    <w:rsid w:val="001C6FE1"/>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105"/>
    <w:rsid w:val="001E2202"/>
    <w:rsid w:val="001E24D5"/>
    <w:rsid w:val="001E3DF4"/>
    <w:rsid w:val="001E3FE3"/>
    <w:rsid w:val="001E40DF"/>
    <w:rsid w:val="001E4CEA"/>
    <w:rsid w:val="001E503C"/>
    <w:rsid w:val="001E57A0"/>
    <w:rsid w:val="001E6106"/>
    <w:rsid w:val="001E6B19"/>
    <w:rsid w:val="001E6C18"/>
    <w:rsid w:val="001E6E28"/>
    <w:rsid w:val="001E738F"/>
    <w:rsid w:val="001E7A34"/>
    <w:rsid w:val="001F05A5"/>
    <w:rsid w:val="001F0707"/>
    <w:rsid w:val="001F1982"/>
    <w:rsid w:val="001F1A98"/>
    <w:rsid w:val="001F3029"/>
    <w:rsid w:val="001F31FB"/>
    <w:rsid w:val="001F32ED"/>
    <w:rsid w:val="001F3B98"/>
    <w:rsid w:val="001F449A"/>
    <w:rsid w:val="001F4FC2"/>
    <w:rsid w:val="001F5336"/>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07D7D"/>
    <w:rsid w:val="002102FD"/>
    <w:rsid w:val="00210375"/>
    <w:rsid w:val="00211198"/>
    <w:rsid w:val="00211C98"/>
    <w:rsid w:val="00212098"/>
    <w:rsid w:val="002122EC"/>
    <w:rsid w:val="00212F21"/>
    <w:rsid w:val="00213399"/>
    <w:rsid w:val="00213D7D"/>
    <w:rsid w:val="00214458"/>
    <w:rsid w:val="0021638F"/>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1F3"/>
    <w:rsid w:val="00227629"/>
    <w:rsid w:val="002278E4"/>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0D17"/>
    <w:rsid w:val="00241A84"/>
    <w:rsid w:val="00241F75"/>
    <w:rsid w:val="00242A16"/>
    <w:rsid w:val="00243121"/>
    <w:rsid w:val="002431F1"/>
    <w:rsid w:val="00244211"/>
    <w:rsid w:val="00245070"/>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1A2"/>
    <w:rsid w:val="002549CC"/>
    <w:rsid w:val="00254BA7"/>
    <w:rsid w:val="00254D22"/>
    <w:rsid w:val="00254D2D"/>
    <w:rsid w:val="00254F07"/>
    <w:rsid w:val="00255574"/>
    <w:rsid w:val="00255CB2"/>
    <w:rsid w:val="002562B2"/>
    <w:rsid w:val="0025633A"/>
    <w:rsid w:val="00257AB7"/>
    <w:rsid w:val="0026010D"/>
    <w:rsid w:val="0026048F"/>
    <w:rsid w:val="00262281"/>
    <w:rsid w:val="00262718"/>
    <w:rsid w:val="0026449B"/>
    <w:rsid w:val="00264BAB"/>
    <w:rsid w:val="0026576A"/>
    <w:rsid w:val="00265BC2"/>
    <w:rsid w:val="002666A1"/>
    <w:rsid w:val="002675FE"/>
    <w:rsid w:val="00267ABB"/>
    <w:rsid w:val="00267D80"/>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0221"/>
    <w:rsid w:val="002814B9"/>
    <w:rsid w:val="00282086"/>
    <w:rsid w:val="002825EC"/>
    <w:rsid w:val="002827BD"/>
    <w:rsid w:val="00282A5F"/>
    <w:rsid w:val="002834F3"/>
    <w:rsid w:val="002842A1"/>
    <w:rsid w:val="00284A08"/>
    <w:rsid w:val="00284D69"/>
    <w:rsid w:val="00284D79"/>
    <w:rsid w:val="00285007"/>
    <w:rsid w:val="002850D8"/>
    <w:rsid w:val="00285366"/>
    <w:rsid w:val="00285428"/>
    <w:rsid w:val="00285CAB"/>
    <w:rsid w:val="00285E40"/>
    <w:rsid w:val="00286042"/>
    <w:rsid w:val="00286BD4"/>
    <w:rsid w:val="00287C40"/>
    <w:rsid w:val="00287F6D"/>
    <w:rsid w:val="0029066C"/>
    <w:rsid w:val="002911F2"/>
    <w:rsid w:val="002912C4"/>
    <w:rsid w:val="002915D6"/>
    <w:rsid w:val="002918F7"/>
    <w:rsid w:val="00291942"/>
    <w:rsid w:val="00291D5F"/>
    <w:rsid w:val="0029375B"/>
    <w:rsid w:val="00293F3C"/>
    <w:rsid w:val="00293FE4"/>
    <w:rsid w:val="00295092"/>
    <w:rsid w:val="002958D1"/>
    <w:rsid w:val="0029595C"/>
    <w:rsid w:val="002959AE"/>
    <w:rsid w:val="00295A66"/>
    <w:rsid w:val="00295ECF"/>
    <w:rsid w:val="0029699F"/>
    <w:rsid w:val="002A2617"/>
    <w:rsid w:val="002A2B59"/>
    <w:rsid w:val="002A30C1"/>
    <w:rsid w:val="002A321F"/>
    <w:rsid w:val="002A3493"/>
    <w:rsid w:val="002A35AC"/>
    <w:rsid w:val="002A3B18"/>
    <w:rsid w:val="002A3B32"/>
    <w:rsid w:val="002A450B"/>
    <w:rsid w:val="002A4D78"/>
    <w:rsid w:val="002A532F"/>
    <w:rsid w:val="002A56A8"/>
    <w:rsid w:val="002A66C4"/>
    <w:rsid w:val="002A7357"/>
    <w:rsid w:val="002B0184"/>
    <w:rsid w:val="002B04A4"/>
    <w:rsid w:val="002B04BD"/>
    <w:rsid w:val="002B098F"/>
    <w:rsid w:val="002B109E"/>
    <w:rsid w:val="002B148B"/>
    <w:rsid w:val="002B2B29"/>
    <w:rsid w:val="002B3321"/>
    <w:rsid w:val="002B3590"/>
    <w:rsid w:val="002B3D64"/>
    <w:rsid w:val="002B43A1"/>
    <w:rsid w:val="002B4935"/>
    <w:rsid w:val="002B4CC4"/>
    <w:rsid w:val="002B4F8E"/>
    <w:rsid w:val="002B5876"/>
    <w:rsid w:val="002B5C5F"/>
    <w:rsid w:val="002B5D25"/>
    <w:rsid w:val="002B6599"/>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893"/>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D7E00"/>
    <w:rsid w:val="002E0250"/>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500D"/>
    <w:rsid w:val="002F5E85"/>
    <w:rsid w:val="002F5FE2"/>
    <w:rsid w:val="002F792F"/>
    <w:rsid w:val="002F7A4C"/>
    <w:rsid w:val="002F7C37"/>
    <w:rsid w:val="00300B6E"/>
    <w:rsid w:val="00300C34"/>
    <w:rsid w:val="00301284"/>
    <w:rsid w:val="003019E9"/>
    <w:rsid w:val="00301B41"/>
    <w:rsid w:val="003032A5"/>
    <w:rsid w:val="00304846"/>
    <w:rsid w:val="00304B20"/>
    <w:rsid w:val="0030505F"/>
    <w:rsid w:val="00305477"/>
    <w:rsid w:val="0030597A"/>
    <w:rsid w:val="00305F67"/>
    <w:rsid w:val="00307A80"/>
    <w:rsid w:val="00311673"/>
    <w:rsid w:val="003146F8"/>
    <w:rsid w:val="00314F59"/>
    <w:rsid w:val="0031586F"/>
    <w:rsid w:val="00315D8B"/>
    <w:rsid w:val="00315E86"/>
    <w:rsid w:val="003177B4"/>
    <w:rsid w:val="0032066B"/>
    <w:rsid w:val="00321B29"/>
    <w:rsid w:val="00321B80"/>
    <w:rsid w:val="003228E3"/>
    <w:rsid w:val="00322BAA"/>
    <w:rsid w:val="003236C2"/>
    <w:rsid w:val="003250DA"/>
    <w:rsid w:val="003255C3"/>
    <w:rsid w:val="00326986"/>
    <w:rsid w:val="00327056"/>
    <w:rsid w:val="003271FE"/>
    <w:rsid w:val="003300FA"/>
    <w:rsid w:val="003302BC"/>
    <w:rsid w:val="0033036C"/>
    <w:rsid w:val="0033150B"/>
    <w:rsid w:val="00331DAD"/>
    <w:rsid w:val="003323EE"/>
    <w:rsid w:val="0033315A"/>
    <w:rsid w:val="0033362B"/>
    <w:rsid w:val="00334503"/>
    <w:rsid w:val="00334607"/>
    <w:rsid w:val="00334DEE"/>
    <w:rsid w:val="0033597F"/>
    <w:rsid w:val="00335EE9"/>
    <w:rsid w:val="00336296"/>
    <w:rsid w:val="00336475"/>
    <w:rsid w:val="00337E1F"/>
    <w:rsid w:val="00341001"/>
    <w:rsid w:val="00341107"/>
    <w:rsid w:val="003423AB"/>
    <w:rsid w:val="00342E5B"/>
    <w:rsid w:val="00342FB7"/>
    <w:rsid w:val="003433E3"/>
    <w:rsid w:val="00344141"/>
    <w:rsid w:val="00344432"/>
    <w:rsid w:val="00344895"/>
    <w:rsid w:val="00344A09"/>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0EA"/>
    <w:rsid w:val="003611C9"/>
    <w:rsid w:val="00361521"/>
    <w:rsid w:val="00361DEE"/>
    <w:rsid w:val="00361E99"/>
    <w:rsid w:val="0036210A"/>
    <w:rsid w:val="003625AC"/>
    <w:rsid w:val="00363C80"/>
    <w:rsid w:val="00363F93"/>
    <w:rsid w:val="003641EF"/>
    <w:rsid w:val="003643A5"/>
    <w:rsid w:val="003644A2"/>
    <w:rsid w:val="00364AD9"/>
    <w:rsid w:val="00364B87"/>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634"/>
    <w:rsid w:val="00374776"/>
    <w:rsid w:val="0037615E"/>
    <w:rsid w:val="00376A81"/>
    <w:rsid w:val="00376C4D"/>
    <w:rsid w:val="00377682"/>
    <w:rsid w:val="003777FE"/>
    <w:rsid w:val="00377DA3"/>
    <w:rsid w:val="00380E53"/>
    <w:rsid w:val="00380F63"/>
    <w:rsid w:val="00382B9F"/>
    <w:rsid w:val="00382FED"/>
    <w:rsid w:val="00383038"/>
    <w:rsid w:val="00383BFB"/>
    <w:rsid w:val="00383F57"/>
    <w:rsid w:val="003844EE"/>
    <w:rsid w:val="00384555"/>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477"/>
    <w:rsid w:val="00392632"/>
    <w:rsid w:val="003931B7"/>
    <w:rsid w:val="003936D5"/>
    <w:rsid w:val="0039392C"/>
    <w:rsid w:val="00393E88"/>
    <w:rsid w:val="00394465"/>
    <w:rsid w:val="00394ABD"/>
    <w:rsid w:val="00394F5E"/>
    <w:rsid w:val="003951A9"/>
    <w:rsid w:val="0039542D"/>
    <w:rsid w:val="00396274"/>
    <w:rsid w:val="003966B5"/>
    <w:rsid w:val="003971AB"/>
    <w:rsid w:val="003A121B"/>
    <w:rsid w:val="003A148F"/>
    <w:rsid w:val="003A198B"/>
    <w:rsid w:val="003A1CFA"/>
    <w:rsid w:val="003A2BD5"/>
    <w:rsid w:val="003A342F"/>
    <w:rsid w:val="003A4402"/>
    <w:rsid w:val="003A507F"/>
    <w:rsid w:val="003A510D"/>
    <w:rsid w:val="003A5D51"/>
    <w:rsid w:val="003A661C"/>
    <w:rsid w:val="003A6DBE"/>
    <w:rsid w:val="003A734F"/>
    <w:rsid w:val="003B059D"/>
    <w:rsid w:val="003B1414"/>
    <w:rsid w:val="003B168A"/>
    <w:rsid w:val="003B1987"/>
    <w:rsid w:val="003B1F57"/>
    <w:rsid w:val="003B2B2A"/>
    <w:rsid w:val="003B2BB9"/>
    <w:rsid w:val="003B3B9E"/>
    <w:rsid w:val="003B3E67"/>
    <w:rsid w:val="003B3EE8"/>
    <w:rsid w:val="003B407C"/>
    <w:rsid w:val="003B408E"/>
    <w:rsid w:val="003B5B5C"/>
    <w:rsid w:val="003B5C64"/>
    <w:rsid w:val="003B63D6"/>
    <w:rsid w:val="003B68CC"/>
    <w:rsid w:val="003B6AD8"/>
    <w:rsid w:val="003B6B5C"/>
    <w:rsid w:val="003B7F95"/>
    <w:rsid w:val="003C085F"/>
    <w:rsid w:val="003C0D26"/>
    <w:rsid w:val="003C0F6A"/>
    <w:rsid w:val="003C1257"/>
    <w:rsid w:val="003C12C5"/>
    <w:rsid w:val="003C1425"/>
    <w:rsid w:val="003C162D"/>
    <w:rsid w:val="003C27E5"/>
    <w:rsid w:val="003C2A74"/>
    <w:rsid w:val="003C355E"/>
    <w:rsid w:val="003C37BD"/>
    <w:rsid w:val="003C39D2"/>
    <w:rsid w:val="003C3A63"/>
    <w:rsid w:val="003C48B8"/>
    <w:rsid w:val="003C5432"/>
    <w:rsid w:val="003C584A"/>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BE7"/>
    <w:rsid w:val="003D2C09"/>
    <w:rsid w:val="003D3238"/>
    <w:rsid w:val="003D3363"/>
    <w:rsid w:val="003D37CD"/>
    <w:rsid w:val="003D517D"/>
    <w:rsid w:val="003D5E7E"/>
    <w:rsid w:val="003D631B"/>
    <w:rsid w:val="003D6650"/>
    <w:rsid w:val="003D6970"/>
    <w:rsid w:val="003D6D84"/>
    <w:rsid w:val="003D6FCA"/>
    <w:rsid w:val="003D7311"/>
    <w:rsid w:val="003D7575"/>
    <w:rsid w:val="003D7DBF"/>
    <w:rsid w:val="003D7ED2"/>
    <w:rsid w:val="003E0DEB"/>
    <w:rsid w:val="003E13E6"/>
    <w:rsid w:val="003E14D1"/>
    <w:rsid w:val="003E1B9D"/>
    <w:rsid w:val="003E2501"/>
    <w:rsid w:val="003E2F79"/>
    <w:rsid w:val="003E36FC"/>
    <w:rsid w:val="003E406A"/>
    <w:rsid w:val="003E4963"/>
    <w:rsid w:val="003E4B1F"/>
    <w:rsid w:val="003E59CC"/>
    <w:rsid w:val="003E5C81"/>
    <w:rsid w:val="003E693D"/>
    <w:rsid w:val="003E6D17"/>
    <w:rsid w:val="003E7302"/>
    <w:rsid w:val="003E73D9"/>
    <w:rsid w:val="003E7925"/>
    <w:rsid w:val="003E7AB0"/>
    <w:rsid w:val="003F0BC1"/>
    <w:rsid w:val="003F0FC5"/>
    <w:rsid w:val="003F14C8"/>
    <w:rsid w:val="003F17D1"/>
    <w:rsid w:val="003F1D76"/>
    <w:rsid w:val="003F2660"/>
    <w:rsid w:val="003F2FF3"/>
    <w:rsid w:val="003F3119"/>
    <w:rsid w:val="003F35D4"/>
    <w:rsid w:val="003F36DF"/>
    <w:rsid w:val="003F3A6A"/>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157"/>
    <w:rsid w:val="004035B3"/>
    <w:rsid w:val="00403A66"/>
    <w:rsid w:val="00403FCD"/>
    <w:rsid w:val="00405C0D"/>
    <w:rsid w:val="00405C35"/>
    <w:rsid w:val="00405E79"/>
    <w:rsid w:val="00406A30"/>
    <w:rsid w:val="00406E2A"/>
    <w:rsid w:val="004071F3"/>
    <w:rsid w:val="00407476"/>
    <w:rsid w:val="004075ED"/>
    <w:rsid w:val="00407E6D"/>
    <w:rsid w:val="00407E93"/>
    <w:rsid w:val="00407EB3"/>
    <w:rsid w:val="00407F0B"/>
    <w:rsid w:val="00410B97"/>
    <w:rsid w:val="00411156"/>
    <w:rsid w:val="004112F8"/>
    <w:rsid w:val="00411EB4"/>
    <w:rsid w:val="00412269"/>
    <w:rsid w:val="004125EA"/>
    <w:rsid w:val="004128A7"/>
    <w:rsid w:val="0041315E"/>
    <w:rsid w:val="0041382B"/>
    <w:rsid w:val="00416E01"/>
    <w:rsid w:val="004175B2"/>
    <w:rsid w:val="00417780"/>
    <w:rsid w:val="00420123"/>
    <w:rsid w:val="004218AA"/>
    <w:rsid w:val="00421C53"/>
    <w:rsid w:val="00421E96"/>
    <w:rsid w:val="00423182"/>
    <w:rsid w:val="00423957"/>
    <w:rsid w:val="00423A42"/>
    <w:rsid w:val="00423AB5"/>
    <w:rsid w:val="004240CE"/>
    <w:rsid w:val="004247D4"/>
    <w:rsid w:val="00424BED"/>
    <w:rsid w:val="0042581F"/>
    <w:rsid w:val="00426766"/>
    <w:rsid w:val="00426771"/>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6212"/>
    <w:rsid w:val="004370D4"/>
    <w:rsid w:val="00440337"/>
    <w:rsid w:val="004407A1"/>
    <w:rsid w:val="00441A4F"/>
    <w:rsid w:val="00441B81"/>
    <w:rsid w:val="004429D7"/>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EA5"/>
    <w:rsid w:val="00454FBC"/>
    <w:rsid w:val="004558C1"/>
    <w:rsid w:val="00455A49"/>
    <w:rsid w:val="0045608F"/>
    <w:rsid w:val="00456147"/>
    <w:rsid w:val="004563B8"/>
    <w:rsid w:val="00456E85"/>
    <w:rsid w:val="00457136"/>
    <w:rsid w:val="00457206"/>
    <w:rsid w:val="004573E3"/>
    <w:rsid w:val="004579FF"/>
    <w:rsid w:val="00457BD6"/>
    <w:rsid w:val="00460101"/>
    <w:rsid w:val="0046026B"/>
    <w:rsid w:val="004603FD"/>
    <w:rsid w:val="0046169F"/>
    <w:rsid w:val="004626EA"/>
    <w:rsid w:val="00462BA5"/>
    <w:rsid w:val="00463651"/>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2FD0"/>
    <w:rsid w:val="00483871"/>
    <w:rsid w:val="00484E3F"/>
    <w:rsid w:val="004854AA"/>
    <w:rsid w:val="004857C1"/>
    <w:rsid w:val="0048639E"/>
    <w:rsid w:val="0048661C"/>
    <w:rsid w:val="00486A92"/>
    <w:rsid w:val="00486DC7"/>
    <w:rsid w:val="004871CC"/>
    <w:rsid w:val="00487F37"/>
    <w:rsid w:val="0049127C"/>
    <w:rsid w:val="004914C2"/>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710"/>
    <w:rsid w:val="00496DEA"/>
    <w:rsid w:val="00497129"/>
    <w:rsid w:val="00497185"/>
    <w:rsid w:val="00497A2A"/>
    <w:rsid w:val="004A0776"/>
    <w:rsid w:val="004A1006"/>
    <w:rsid w:val="004A15DF"/>
    <w:rsid w:val="004A16E8"/>
    <w:rsid w:val="004A2276"/>
    <w:rsid w:val="004A3E0B"/>
    <w:rsid w:val="004A408C"/>
    <w:rsid w:val="004A4332"/>
    <w:rsid w:val="004A497C"/>
    <w:rsid w:val="004A57EA"/>
    <w:rsid w:val="004A5BD0"/>
    <w:rsid w:val="004A6290"/>
    <w:rsid w:val="004A68BF"/>
    <w:rsid w:val="004A78F7"/>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51AB"/>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37F"/>
    <w:rsid w:val="004C6923"/>
    <w:rsid w:val="004C6A63"/>
    <w:rsid w:val="004C6D93"/>
    <w:rsid w:val="004C73ED"/>
    <w:rsid w:val="004D04BC"/>
    <w:rsid w:val="004D1203"/>
    <w:rsid w:val="004D2750"/>
    <w:rsid w:val="004D37E0"/>
    <w:rsid w:val="004D5BC9"/>
    <w:rsid w:val="004D5D63"/>
    <w:rsid w:val="004D67BA"/>
    <w:rsid w:val="004D69CB"/>
    <w:rsid w:val="004E020E"/>
    <w:rsid w:val="004E0292"/>
    <w:rsid w:val="004E0652"/>
    <w:rsid w:val="004E0DB6"/>
    <w:rsid w:val="004E1335"/>
    <w:rsid w:val="004E14DF"/>
    <w:rsid w:val="004E17A0"/>
    <w:rsid w:val="004E1AA8"/>
    <w:rsid w:val="004E1BC4"/>
    <w:rsid w:val="004E326F"/>
    <w:rsid w:val="004E3C37"/>
    <w:rsid w:val="004E3CC6"/>
    <w:rsid w:val="004E3E0E"/>
    <w:rsid w:val="004E3E6C"/>
    <w:rsid w:val="004E3F47"/>
    <w:rsid w:val="004E406F"/>
    <w:rsid w:val="004E4407"/>
    <w:rsid w:val="004E472F"/>
    <w:rsid w:val="004E477A"/>
    <w:rsid w:val="004E4B91"/>
    <w:rsid w:val="004E4DA9"/>
    <w:rsid w:val="004E5111"/>
    <w:rsid w:val="004E532C"/>
    <w:rsid w:val="004E56EA"/>
    <w:rsid w:val="004E5F84"/>
    <w:rsid w:val="004E6A24"/>
    <w:rsid w:val="004E724E"/>
    <w:rsid w:val="004E7DAF"/>
    <w:rsid w:val="004E7F13"/>
    <w:rsid w:val="004E7FC2"/>
    <w:rsid w:val="004E7FC9"/>
    <w:rsid w:val="004F0458"/>
    <w:rsid w:val="004F0514"/>
    <w:rsid w:val="004F1CA6"/>
    <w:rsid w:val="004F2A96"/>
    <w:rsid w:val="004F321C"/>
    <w:rsid w:val="004F36AE"/>
    <w:rsid w:val="004F411A"/>
    <w:rsid w:val="004F47C7"/>
    <w:rsid w:val="004F4FD3"/>
    <w:rsid w:val="004F5B1C"/>
    <w:rsid w:val="004F5CE3"/>
    <w:rsid w:val="004F5F7D"/>
    <w:rsid w:val="004F67FA"/>
    <w:rsid w:val="004F6923"/>
    <w:rsid w:val="005008BD"/>
    <w:rsid w:val="005016E6"/>
    <w:rsid w:val="0050396D"/>
    <w:rsid w:val="0050399A"/>
    <w:rsid w:val="00504C63"/>
    <w:rsid w:val="005053F6"/>
    <w:rsid w:val="00506784"/>
    <w:rsid w:val="00507194"/>
    <w:rsid w:val="00507510"/>
    <w:rsid w:val="0050757F"/>
    <w:rsid w:val="00507E72"/>
    <w:rsid w:val="00510441"/>
    <w:rsid w:val="00510B04"/>
    <w:rsid w:val="00511211"/>
    <w:rsid w:val="00511324"/>
    <w:rsid w:val="00511864"/>
    <w:rsid w:val="00511BDE"/>
    <w:rsid w:val="00511E81"/>
    <w:rsid w:val="00513088"/>
    <w:rsid w:val="005130DA"/>
    <w:rsid w:val="00513A83"/>
    <w:rsid w:val="00513D07"/>
    <w:rsid w:val="00514AE7"/>
    <w:rsid w:val="00515638"/>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25A"/>
    <w:rsid w:val="00521BEF"/>
    <w:rsid w:val="005226A9"/>
    <w:rsid w:val="0052282B"/>
    <w:rsid w:val="005238DC"/>
    <w:rsid w:val="00523A91"/>
    <w:rsid w:val="00523B85"/>
    <w:rsid w:val="00524DFB"/>
    <w:rsid w:val="00525206"/>
    <w:rsid w:val="0052526F"/>
    <w:rsid w:val="00526267"/>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065"/>
    <w:rsid w:val="005365C1"/>
    <w:rsid w:val="00536BB1"/>
    <w:rsid w:val="00536D79"/>
    <w:rsid w:val="00537F1F"/>
    <w:rsid w:val="005404D9"/>
    <w:rsid w:val="0054102B"/>
    <w:rsid w:val="005410F3"/>
    <w:rsid w:val="005411B2"/>
    <w:rsid w:val="00542334"/>
    <w:rsid w:val="00542E45"/>
    <w:rsid w:val="005439FC"/>
    <w:rsid w:val="0054410F"/>
    <w:rsid w:val="005441E5"/>
    <w:rsid w:val="005442B7"/>
    <w:rsid w:val="00544819"/>
    <w:rsid w:val="00544A37"/>
    <w:rsid w:val="00544DD2"/>
    <w:rsid w:val="00545975"/>
    <w:rsid w:val="005461D0"/>
    <w:rsid w:val="0054695E"/>
    <w:rsid w:val="00546B67"/>
    <w:rsid w:val="00546CD1"/>
    <w:rsid w:val="005476DD"/>
    <w:rsid w:val="00550083"/>
    <w:rsid w:val="00550781"/>
    <w:rsid w:val="005517EB"/>
    <w:rsid w:val="00551ECF"/>
    <w:rsid w:val="00552608"/>
    <w:rsid w:val="00552D6E"/>
    <w:rsid w:val="00554B31"/>
    <w:rsid w:val="0055561A"/>
    <w:rsid w:val="00555634"/>
    <w:rsid w:val="00555836"/>
    <w:rsid w:val="00555DC9"/>
    <w:rsid w:val="00556959"/>
    <w:rsid w:val="00557345"/>
    <w:rsid w:val="00561FCF"/>
    <w:rsid w:val="00562568"/>
    <w:rsid w:val="00563249"/>
    <w:rsid w:val="00563516"/>
    <w:rsid w:val="00563E68"/>
    <w:rsid w:val="00563E97"/>
    <w:rsid w:val="0056409A"/>
    <w:rsid w:val="005642E4"/>
    <w:rsid w:val="0056430C"/>
    <w:rsid w:val="0056436E"/>
    <w:rsid w:val="005647A3"/>
    <w:rsid w:val="0056541D"/>
    <w:rsid w:val="005656AD"/>
    <w:rsid w:val="005663F6"/>
    <w:rsid w:val="00566986"/>
    <w:rsid w:val="00566C6E"/>
    <w:rsid w:val="00566C9D"/>
    <w:rsid w:val="00567147"/>
    <w:rsid w:val="00567272"/>
    <w:rsid w:val="005678E6"/>
    <w:rsid w:val="0056799C"/>
    <w:rsid w:val="005679C8"/>
    <w:rsid w:val="00567C07"/>
    <w:rsid w:val="00570A1E"/>
    <w:rsid w:val="00572BA6"/>
    <w:rsid w:val="00573081"/>
    <w:rsid w:val="005732CC"/>
    <w:rsid w:val="0057369C"/>
    <w:rsid w:val="00573DB3"/>
    <w:rsid w:val="00573EB7"/>
    <w:rsid w:val="00574139"/>
    <w:rsid w:val="005741AA"/>
    <w:rsid w:val="00574503"/>
    <w:rsid w:val="00574561"/>
    <w:rsid w:val="005746BC"/>
    <w:rsid w:val="00574EDB"/>
    <w:rsid w:val="00574F43"/>
    <w:rsid w:val="00575798"/>
    <w:rsid w:val="0057599B"/>
    <w:rsid w:val="00576559"/>
    <w:rsid w:val="005765C4"/>
    <w:rsid w:val="00577E8B"/>
    <w:rsid w:val="0058063B"/>
    <w:rsid w:val="00580C52"/>
    <w:rsid w:val="00581150"/>
    <w:rsid w:val="00581BE4"/>
    <w:rsid w:val="00581E7D"/>
    <w:rsid w:val="0058260A"/>
    <w:rsid w:val="00582D1E"/>
    <w:rsid w:val="005845EA"/>
    <w:rsid w:val="005846A4"/>
    <w:rsid w:val="00584810"/>
    <w:rsid w:val="00584B72"/>
    <w:rsid w:val="00585A95"/>
    <w:rsid w:val="00585F0A"/>
    <w:rsid w:val="00586634"/>
    <w:rsid w:val="005875A2"/>
    <w:rsid w:val="00587750"/>
    <w:rsid w:val="00587A63"/>
    <w:rsid w:val="00590970"/>
    <w:rsid w:val="00590C92"/>
    <w:rsid w:val="0059256A"/>
    <w:rsid w:val="005926EC"/>
    <w:rsid w:val="00592D10"/>
    <w:rsid w:val="005942F3"/>
    <w:rsid w:val="005948FA"/>
    <w:rsid w:val="00594A1C"/>
    <w:rsid w:val="005958EC"/>
    <w:rsid w:val="00596D54"/>
    <w:rsid w:val="00597593"/>
    <w:rsid w:val="00597E8E"/>
    <w:rsid w:val="005A0CC4"/>
    <w:rsid w:val="005A1069"/>
    <w:rsid w:val="005A1304"/>
    <w:rsid w:val="005A16C2"/>
    <w:rsid w:val="005A2101"/>
    <w:rsid w:val="005A221A"/>
    <w:rsid w:val="005A257F"/>
    <w:rsid w:val="005A25F4"/>
    <w:rsid w:val="005A2931"/>
    <w:rsid w:val="005A2BDE"/>
    <w:rsid w:val="005A3C6A"/>
    <w:rsid w:val="005A4AA6"/>
    <w:rsid w:val="005A68F2"/>
    <w:rsid w:val="005A6EB7"/>
    <w:rsid w:val="005A6F08"/>
    <w:rsid w:val="005A7608"/>
    <w:rsid w:val="005A76B4"/>
    <w:rsid w:val="005A79CD"/>
    <w:rsid w:val="005B0622"/>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B7EB9"/>
    <w:rsid w:val="005C0C02"/>
    <w:rsid w:val="005C1E55"/>
    <w:rsid w:val="005C26B6"/>
    <w:rsid w:val="005C332A"/>
    <w:rsid w:val="005C38E9"/>
    <w:rsid w:val="005C3DA7"/>
    <w:rsid w:val="005C48C1"/>
    <w:rsid w:val="005C49B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4A62"/>
    <w:rsid w:val="005D5B5A"/>
    <w:rsid w:val="005D65B5"/>
    <w:rsid w:val="005D6AF0"/>
    <w:rsid w:val="005D70AE"/>
    <w:rsid w:val="005E03A4"/>
    <w:rsid w:val="005E0634"/>
    <w:rsid w:val="005E06BF"/>
    <w:rsid w:val="005E0952"/>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3A7A"/>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405"/>
    <w:rsid w:val="00630AFB"/>
    <w:rsid w:val="00630F7B"/>
    <w:rsid w:val="006317B8"/>
    <w:rsid w:val="00631A01"/>
    <w:rsid w:val="00631CB4"/>
    <w:rsid w:val="00631ED4"/>
    <w:rsid w:val="00632D8A"/>
    <w:rsid w:val="006348A0"/>
    <w:rsid w:val="00634CF7"/>
    <w:rsid w:val="00635CA9"/>
    <w:rsid w:val="00635E4E"/>
    <w:rsid w:val="0063690A"/>
    <w:rsid w:val="00636BE0"/>
    <w:rsid w:val="00636E1B"/>
    <w:rsid w:val="00637A3E"/>
    <w:rsid w:val="00640542"/>
    <w:rsid w:val="00640CEA"/>
    <w:rsid w:val="00641926"/>
    <w:rsid w:val="00642670"/>
    <w:rsid w:val="0064285E"/>
    <w:rsid w:val="00642C08"/>
    <w:rsid w:val="0064344A"/>
    <w:rsid w:val="00644FCA"/>
    <w:rsid w:val="00645624"/>
    <w:rsid w:val="00646081"/>
    <w:rsid w:val="00646C6E"/>
    <w:rsid w:val="00646C84"/>
    <w:rsid w:val="006477C3"/>
    <w:rsid w:val="00647CFE"/>
    <w:rsid w:val="00650B0E"/>
    <w:rsid w:val="00650E08"/>
    <w:rsid w:val="00650E6C"/>
    <w:rsid w:val="00651C82"/>
    <w:rsid w:val="00652376"/>
    <w:rsid w:val="00652912"/>
    <w:rsid w:val="00653966"/>
    <w:rsid w:val="00653B37"/>
    <w:rsid w:val="00653C7B"/>
    <w:rsid w:val="0065418D"/>
    <w:rsid w:val="00655691"/>
    <w:rsid w:val="006556A7"/>
    <w:rsid w:val="006566CE"/>
    <w:rsid w:val="00656C1A"/>
    <w:rsid w:val="00656E18"/>
    <w:rsid w:val="00657735"/>
    <w:rsid w:val="00660B53"/>
    <w:rsid w:val="00660E77"/>
    <w:rsid w:val="0066101F"/>
    <w:rsid w:val="00662BBA"/>
    <w:rsid w:val="00662FBD"/>
    <w:rsid w:val="006635E7"/>
    <w:rsid w:val="006643EF"/>
    <w:rsid w:val="00664F27"/>
    <w:rsid w:val="006653FE"/>
    <w:rsid w:val="00666771"/>
    <w:rsid w:val="00667EDD"/>
    <w:rsid w:val="006700AD"/>
    <w:rsid w:val="00670348"/>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58CA"/>
    <w:rsid w:val="00687385"/>
    <w:rsid w:val="00687ACC"/>
    <w:rsid w:val="00690034"/>
    <w:rsid w:val="0069051C"/>
    <w:rsid w:val="006920F2"/>
    <w:rsid w:val="006930A7"/>
    <w:rsid w:val="006934E5"/>
    <w:rsid w:val="006942C5"/>
    <w:rsid w:val="006942C7"/>
    <w:rsid w:val="006946F0"/>
    <w:rsid w:val="006954E8"/>
    <w:rsid w:val="00696A78"/>
    <w:rsid w:val="00696CC5"/>
    <w:rsid w:val="00697D23"/>
    <w:rsid w:val="006A0BB7"/>
    <w:rsid w:val="006A1060"/>
    <w:rsid w:val="006A15D8"/>
    <w:rsid w:val="006A209C"/>
    <w:rsid w:val="006A36E2"/>
    <w:rsid w:val="006A3C24"/>
    <w:rsid w:val="006A4200"/>
    <w:rsid w:val="006A463E"/>
    <w:rsid w:val="006A471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1F56"/>
    <w:rsid w:val="006B241B"/>
    <w:rsid w:val="006B3BF0"/>
    <w:rsid w:val="006B3CE4"/>
    <w:rsid w:val="006B45BA"/>
    <w:rsid w:val="006B46F7"/>
    <w:rsid w:val="006B4777"/>
    <w:rsid w:val="006B4B64"/>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0D6"/>
    <w:rsid w:val="006D5FD1"/>
    <w:rsid w:val="006D6367"/>
    <w:rsid w:val="006D685A"/>
    <w:rsid w:val="006D68EA"/>
    <w:rsid w:val="006D6DA0"/>
    <w:rsid w:val="006D7C87"/>
    <w:rsid w:val="006E0B99"/>
    <w:rsid w:val="006E1296"/>
    <w:rsid w:val="006E174F"/>
    <w:rsid w:val="006E2961"/>
    <w:rsid w:val="006E2DF1"/>
    <w:rsid w:val="006E2FEE"/>
    <w:rsid w:val="006E346B"/>
    <w:rsid w:val="006E43B6"/>
    <w:rsid w:val="006E5007"/>
    <w:rsid w:val="006E5F9D"/>
    <w:rsid w:val="006E622F"/>
    <w:rsid w:val="006E6D6E"/>
    <w:rsid w:val="006E6DC2"/>
    <w:rsid w:val="006E71D2"/>
    <w:rsid w:val="006E7264"/>
    <w:rsid w:val="006E73E6"/>
    <w:rsid w:val="006E7A88"/>
    <w:rsid w:val="006E7B2C"/>
    <w:rsid w:val="006F00A9"/>
    <w:rsid w:val="006F04ED"/>
    <w:rsid w:val="006F0B7A"/>
    <w:rsid w:val="006F1649"/>
    <w:rsid w:val="006F1850"/>
    <w:rsid w:val="006F21F5"/>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358"/>
    <w:rsid w:val="0070668D"/>
    <w:rsid w:val="00706773"/>
    <w:rsid w:val="00706D40"/>
    <w:rsid w:val="00706FCC"/>
    <w:rsid w:val="00707450"/>
    <w:rsid w:val="00707BBA"/>
    <w:rsid w:val="00707CBE"/>
    <w:rsid w:val="00707E46"/>
    <w:rsid w:val="00710036"/>
    <w:rsid w:val="007107D4"/>
    <w:rsid w:val="00710AEB"/>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6B30"/>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6F3F"/>
    <w:rsid w:val="007377EF"/>
    <w:rsid w:val="00737D28"/>
    <w:rsid w:val="00740C71"/>
    <w:rsid w:val="00740CFE"/>
    <w:rsid w:val="007412DF"/>
    <w:rsid w:val="0074191F"/>
    <w:rsid w:val="00742673"/>
    <w:rsid w:val="007426A7"/>
    <w:rsid w:val="00744527"/>
    <w:rsid w:val="00744D0E"/>
    <w:rsid w:val="00744F55"/>
    <w:rsid w:val="007450E5"/>
    <w:rsid w:val="007461FD"/>
    <w:rsid w:val="007463D4"/>
    <w:rsid w:val="0074650F"/>
    <w:rsid w:val="007476A0"/>
    <w:rsid w:val="00747CF2"/>
    <w:rsid w:val="007501F6"/>
    <w:rsid w:val="0075083C"/>
    <w:rsid w:val="00750F7D"/>
    <w:rsid w:val="00750F95"/>
    <w:rsid w:val="0075103C"/>
    <w:rsid w:val="007512FE"/>
    <w:rsid w:val="00751382"/>
    <w:rsid w:val="00751829"/>
    <w:rsid w:val="00751836"/>
    <w:rsid w:val="007520B2"/>
    <w:rsid w:val="007520EB"/>
    <w:rsid w:val="00752425"/>
    <w:rsid w:val="007525F8"/>
    <w:rsid w:val="00752789"/>
    <w:rsid w:val="007527B2"/>
    <w:rsid w:val="00752EB0"/>
    <w:rsid w:val="0075310C"/>
    <w:rsid w:val="00754555"/>
    <w:rsid w:val="00754D28"/>
    <w:rsid w:val="00755284"/>
    <w:rsid w:val="007552AB"/>
    <w:rsid w:val="007555E9"/>
    <w:rsid w:val="00755E93"/>
    <w:rsid w:val="00756BC2"/>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5DC"/>
    <w:rsid w:val="0077071A"/>
    <w:rsid w:val="00770865"/>
    <w:rsid w:val="00772E84"/>
    <w:rsid w:val="00773077"/>
    <w:rsid w:val="00773856"/>
    <w:rsid w:val="00773941"/>
    <w:rsid w:val="00774153"/>
    <w:rsid w:val="00774C43"/>
    <w:rsid w:val="007750FC"/>
    <w:rsid w:val="007759DB"/>
    <w:rsid w:val="00776667"/>
    <w:rsid w:val="00776B86"/>
    <w:rsid w:val="00777276"/>
    <w:rsid w:val="00777E6B"/>
    <w:rsid w:val="00780617"/>
    <w:rsid w:val="007806D5"/>
    <w:rsid w:val="00780736"/>
    <w:rsid w:val="00780837"/>
    <w:rsid w:val="00780F9F"/>
    <w:rsid w:val="007815A4"/>
    <w:rsid w:val="007818C6"/>
    <w:rsid w:val="00782411"/>
    <w:rsid w:val="0078245B"/>
    <w:rsid w:val="007824E0"/>
    <w:rsid w:val="00782AE1"/>
    <w:rsid w:val="00782E19"/>
    <w:rsid w:val="0078389E"/>
    <w:rsid w:val="00783BE6"/>
    <w:rsid w:val="00783F31"/>
    <w:rsid w:val="00784A60"/>
    <w:rsid w:val="00785210"/>
    <w:rsid w:val="007869D1"/>
    <w:rsid w:val="00790604"/>
    <w:rsid w:val="007907D5"/>
    <w:rsid w:val="00790830"/>
    <w:rsid w:val="00790CEA"/>
    <w:rsid w:val="00791229"/>
    <w:rsid w:val="007924C6"/>
    <w:rsid w:val="00793E04"/>
    <w:rsid w:val="00794652"/>
    <w:rsid w:val="00794CD5"/>
    <w:rsid w:val="00794E63"/>
    <w:rsid w:val="00795866"/>
    <w:rsid w:val="00795C72"/>
    <w:rsid w:val="00795DE7"/>
    <w:rsid w:val="00795FED"/>
    <w:rsid w:val="007960C1"/>
    <w:rsid w:val="00796526"/>
    <w:rsid w:val="007977BD"/>
    <w:rsid w:val="007A0373"/>
    <w:rsid w:val="007A08FA"/>
    <w:rsid w:val="007A0A81"/>
    <w:rsid w:val="007A12E5"/>
    <w:rsid w:val="007A1338"/>
    <w:rsid w:val="007A1506"/>
    <w:rsid w:val="007A1DA1"/>
    <w:rsid w:val="007A278A"/>
    <w:rsid w:val="007A2F9D"/>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0CA2"/>
    <w:rsid w:val="007B1F7B"/>
    <w:rsid w:val="007B2021"/>
    <w:rsid w:val="007B233E"/>
    <w:rsid w:val="007B2F16"/>
    <w:rsid w:val="007B3861"/>
    <w:rsid w:val="007B41BD"/>
    <w:rsid w:val="007B4341"/>
    <w:rsid w:val="007B5567"/>
    <w:rsid w:val="007B5A33"/>
    <w:rsid w:val="007B5B68"/>
    <w:rsid w:val="007B60AA"/>
    <w:rsid w:val="007B6197"/>
    <w:rsid w:val="007B61DC"/>
    <w:rsid w:val="007B6341"/>
    <w:rsid w:val="007B64AB"/>
    <w:rsid w:val="007B70C3"/>
    <w:rsid w:val="007C1959"/>
    <w:rsid w:val="007C26CE"/>
    <w:rsid w:val="007C3C67"/>
    <w:rsid w:val="007C3DBC"/>
    <w:rsid w:val="007C4CB8"/>
    <w:rsid w:val="007C5943"/>
    <w:rsid w:val="007C6603"/>
    <w:rsid w:val="007C6810"/>
    <w:rsid w:val="007C6F92"/>
    <w:rsid w:val="007C76F6"/>
    <w:rsid w:val="007D07FE"/>
    <w:rsid w:val="007D0A6B"/>
    <w:rsid w:val="007D0F8F"/>
    <w:rsid w:val="007D2DAA"/>
    <w:rsid w:val="007D3906"/>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0C43"/>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347"/>
    <w:rsid w:val="007F1AF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242"/>
    <w:rsid w:val="007F7424"/>
    <w:rsid w:val="007F77BC"/>
    <w:rsid w:val="00800AE1"/>
    <w:rsid w:val="0080177B"/>
    <w:rsid w:val="00802A87"/>
    <w:rsid w:val="0080337C"/>
    <w:rsid w:val="008037C2"/>
    <w:rsid w:val="00803B31"/>
    <w:rsid w:val="00803C49"/>
    <w:rsid w:val="00804326"/>
    <w:rsid w:val="00804C3D"/>
    <w:rsid w:val="008057EB"/>
    <w:rsid w:val="00805C60"/>
    <w:rsid w:val="00805D51"/>
    <w:rsid w:val="00805E18"/>
    <w:rsid w:val="00806391"/>
    <w:rsid w:val="008064A1"/>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4F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4C40"/>
    <w:rsid w:val="00835427"/>
    <w:rsid w:val="00835D45"/>
    <w:rsid w:val="0083650B"/>
    <w:rsid w:val="00840A6B"/>
    <w:rsid w:val="00840D02"/>
    <w:rsid w:val="0084130A"/>
    <w:rsid w:val="0084135F"/>
    <w:rsid w:val="00842E52"/>
    <w:rsid w:val="00844D08"/>
    <w:rsid w:val="00844D2E"/>
    <w:rsid w:val="00845A66"/>
    <w:rsid w:val="00846D7A"/>
    <w:rsid w:val="00847011"/>
    <w:rsid w:val="0084707B"/>
    <w:rsid w:val="00847AD9"/>
    <w:rsid w:val="00850222"/>
    <w:rsid w:val="00850673"/>
    <w:rsid w:val="00850A4C"/>
    <w:rsid w:val="00852584"/>
    <w:rsid w:val="00852772"/>
    <w:rsid w:val="008528A7"/>
    <w:rsid w:val="008532FF"/>
    <w:rsid w:val="0085350A"/>
    <w:rsid w:val="00853B4C"/>
    <w:rsid w:val="00853D8B"/>
    <w:rsid w:val="008542BA"/>
    <w:rsid w:val="00854489"/>
    <w:rsid w:val="00854EDD"/>
    <w:rsid w:val="00855259"/>
    <w:rsid w:val="00855EDF"/>
    <w:rsid w:val="0085654A"/>
    <w:rsid w:val="008566CE"/>
    <w:rsid w:val="0085682B"/>
    <w:rsid w:val="0085720A"/>
    <w:rsid w:val="008575E4"/>
    <w:rsid w:val="0085760E"/>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8D7"/>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77ED2"/>
    <w:rsid w:val="008805DF"/>
    <w:rsid w:val="008808D3"/>
    <w:rsid w:val="00880C1A"/>
    <w:rsid w:val="00881789"/>
    <w:rsid w:val="00881905"/>
    <w:rsid w:val="00881E87"/>
    <w:rsid w:val="0088206A"/>
    <w:rsid w:val="00882825"/>
    <w:rsid w:val="00883317"/>
    <w:rsid w:val="00883C2E"/>
    <w:rsid w:val="00883DBD"/>
    <w:rsid w:val="00884831"/>
    <w:rsid w:val="00884E9D"/>
    <w:rsid w:val="00885076"/>
    <w:rsid w:val="00885713"/>
    <w:rsid w:val="008859E8"/>
    <w:rsid w:val="008860F3"/>
    <w:rsid w:val="008864CC"/>
    <w:rsid w:val="0088700A"/>
    <w:rsid w:val="008870BC"/>
    <w:rsid w:val="0088721E"/>
    <w:rsid w:val="00887842"/>
    <w:rsid w:val="00887E7E"/>
    <w:rsid w:val="008913A3"/>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08E1"/>
    <w:rsid w:val="008A1258"/>
    <w:rsid w:val="008A166C"/>
    <w:rsid w:val="008A1BFE"/>
    <w:rsid w:val="008A2839"/>
    <w:rsid w:val="008A2AEC"/>
    <w:rsid w:val="008A35FD"/>
    <w:rsid w:val="008A3EF9"/>
    <w:rsid w:val="008A4541"/>
    <w:rsid w:val="008A4FED"/>
    <w:rsid w:val="008A57F6"/>
    <w:rsid w:val="008A58BF"/>
    <w:rsid w:val="008A5EAB"/>
    <w:rsid w:val="008A7AC7"/>
    <w:rsid w:val="008A7B37"/>
    <w:rsid w:val="008B10B5"/>
    <w:rsid w:val="008B162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B02"/>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3DE5"/>
    <w:rsid w:val="008D400C"/>
    <w:rsid w:val="008D4096"/>
    <w:rsid w:val="008D4A91"/>
    <w:rsid w:val="008D4FF1"/>
    <w:rsid w:val="008D553E"/>
    <w:rsid w:val="008D5BD2"/>
    <w:rsid w:val="008D61D5"/>
    <w:rsid w:val="008D6F71"/>
    <w:rsid w:val="008D7402"/>
    <w:rsid w:val="008D7A32"/>
    <w:rsid w:val="008E02DB"/>
    <w:rsid w:val="008E0B7E"/>
    <w:rsid w:val="008E2BE2"/>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09"/>
    <w:rsid w:val="008F081E"/>
    <w:rsid w:val="008F0885"/>
    <w:rsid w:val="008F1A2D"/>
    <w:rsid w:val="008F1EC2"/>
    <w:rsid w:val="008F2AF3"/>
    <w:rsid w:val="008F2BD1"/>
    <w:rsid w:val="008F2E17"/>
    <w:rsid w:val="008F2EFA"/>
    <w:rsid w:val="008F31FF"/>
    <w:rsid w:val="008F3BFB"/>
    <w:rsid w:val="008F44A9"/>
    <w:rsid w:val="008F55A3"/>
    <w:rsid w:val="008F5A4C"/>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6FE5"/>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16513"/>
    <w:rsid w:val="009204F8"/>
    <w:rsid w:val="00920653"/>
    <w:rsid w:val="0092095B"/>
    <w:rsid w:val="00920C20"/>
    <w:rsid w:val="009219E5"/>
    <w:rsid w:val="00921D5D"/>
    <w:rsid w:val="00922349"/>
    <w:rsid w:val="009227A3"/>
    <w:rsid w:val="0092327B"/>
    <w:rsid w:val="00924079"/>
    <w:rsid w:val="00924367"/>
    <w:rsid w:val="00924546"/>
    <w:rsid w:val="0092454E"/>
    <w:rsid w:val="00924913"/>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1F4"/>
    <w:rsid w:val="009375A3"/>
    <w:rsid w:val="0094007C"/>
    <w:rsid w:val="009401F0"/>
    <w:rsid w:val="00940CCF"/>
    <w:rsid w:val="00941DCB"/>
    <w:rsid w:val="0094230F"/>
    <w:rsid w:val="00942A8A"/>
    <w:rsid w:val="00942CD7"/>
    <w:rsid w:val="00942D8B"/>
    <w:rsid w:val="009437FE"/>
    <w:rsid w:val="00943EAE"/>
    <w:rsid w:val="0094459B"/>
    <w:rsid w:val="00945181"/>
    <w:rsid w:val="00946C19"/>
    <w:rsid w:val="00947111"/>
    <w:rsid w:val="00947DC5"/>
    <w:rsid w:val="00947EE6"/>
    <w:rsid w:val="00950351"/>
    <w:rsid w:val="0095091A"/>
    <w:rsid w:val="00950D82"/>
    <w:rsid w:val="0095154D"/>
    <w:rsid w:val="0095287D"/>
    <w:rsid w:val="00953407"/>
    <w:rsid w:val="00953A3C"/>
    <w:rsid w:val="00954256"/>
    <w:rsid w:val="00954497"/>
    <w:rsid w:val="00954BA8"/>
    <w:rsid w:val="00954E5C"/>
    <w:rsid w:val="009551C8"/>
    <w:rsid w:val="0095621F"/>
    <w:rsid w:val="0095651D"/>
    <w:rsid w:val="00957971"/>
    <w:rsid w:val="00957CDB"/>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0E39"/>
    <w:rsid w:val="0097122B"/>
    <w:rsid w:val="0097125B"/>
    <w:rsid w:val="00971DF8"/>
    <w:rsid w:val="009727F7"/>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2172"/>
    <w:rsid w:val="0098311A"/>
    <w:rsid w:val="009835E3"/>
    <w:rsid w:val="00983A3A"/>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372"/>
    <w:rsid w:val="00995597"/>
    <w:rsid w:val="00995FBD"/>
    <w:rsid w:val="00996200"/>
    <w:rsid w:val="00997F98"/>
    <w:rsid w:val="009A0CC9"/>
    <w:rsid w:val="009A237B"/>
    <w:rsid w:val="009A3BF0"/>
    <w:rsid w:val="009A4378"/>
    <w:rsid w:val="009A4B48"/>
    <w:rsid w:val="009A5039"/>
    <w:rsid w:val="009A5E4E"/>
    <w:rsid w:val="009A6184"/>
    <w:rsid w:val="009A61E7"/>
    <w:rsid w:val="009A65F1"/>
    <w:rsid w:val="009A7981"/>
    <w:rsid w:val="009A7AC7"/>
    <w:rsid w:val="009A7B22"/>
    <w:rsid w:val="009A7F65"/>
    <w:rsid w:val="009B0249"/>
    <w:rsid w:val="009B070E"/>
    <w:rsid w:val="009B1238"/>
    <w:rsid w:val="009B1F05"/>
    <w:rsid w:val="009B1F56"/>
    <w:rsid w:val="009B2D2E"/>
    <w:rsid w:val="009B2F54"/>
    <w:rsid w:val="009B31D3"/>
    <w:rsid w:val="009B4DD2"/>
    <w:rsid w:val="009B4FE8"/>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091"/>
    <w:rsid w:val="009C64EC"/>
    <w:rsid w:val="009C6C31"/>
    <w:rsid w:val="009C6ED6"/>
    <w:rsid w:val="009C728E"/>
    <w:rsid w:val="009C7DA5"/>
    <w:rsid w:val="009D08A8"/>
    <w:rsid w:val="009D1062"/>
    <w:rsid w:val="009D1304"/>
    <w:rsid w:val="009D13B9"/>
    <w:rsid w:val="009D1C29"/>
    <w:rsid w:val="009D2652"/>
    <w:rsid w:val="009D2835"/>
    <w:rsid w:val="009D2A5A"/>
    <w:rsid w:val="009D2C1B"/>
    <w:rsid w:val="009D2E5A"/>
    <w:rsid w:val="009D5736"/>
    <w:rsid w:val="009D58ED"/>
    <w:rsid w:val="009D5E59"/>
    <w:rsid w:val="009D68A8"/>
    <w:rsid w:val="009D6971"/>
    <w:rsid w:val="009D751F"/>
    <w:rsid w:val="009D783E"/>
    <w:rsid w:val="009D7FB5"/>
    <w:rsid w:val="009E02AD"/>
    <w:rsid w:val="009E0D77"/>
    <w:rsid w:val="009E0FF9"/>
    <w:rsid w:val="009E1187"/>
    <w:rsid w:val="009E192E"/>
    <w:rsid w:val="009E1F5D"/>
    <w:rsid w:val="009E201C"/>
    <w:rsid w:val="009E23EA"/>
    <w:rsid w:val="009E35F5"/>
    <w:rsid w:val="009E3F36"/>
    <w:rsid w:val="009E4872"/>
    <w:rsid w:val="009E4952"/>
    <w:rsid w:val="009E4E0E"/>
    <w:rsid w:val="009E5506"/>
    <w:rsid w:val="009E566F"/>
    <w:rsid w:val="009E59A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606"/>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2C1B"/>
    <w:rsid w:val="00A1312A"/>
    <w:rsid w:val="00A133C8"/>
    <w:rsid w:val="00A13543"/>
    <w:rsid w:val="00A13B71"/>
    <w:rsid w:val="00A13B9D"/>
    <w:rsid w:val="00A14847"/>
    <w:rsid w:val="00A15323"/>
    <w:rsid w:val="00A16694"/>
    <w:rsid w:val="00A17351"/>
    <w:rsid w:val="00A176BE"/>
    <w:rsid w:val="00A17B9D"/>
    <w:rsid w:val="00A17DF3"/>
    <w:rsid w:val="00A17F4E"/>
    <w:rsid w:val="00A20754"/>
    <w:rsid w:val="00A21063"/>
    <w:rsid w:val="00A21A9F"/>
    <w:rsid w:val="00A234AA"/>
    <w:rsid w:val="00A2381C"/>
    <w:rsid w:val="00A23ADD"/>
    <w:rsid w:val="00A248C4"/>
    <w:rsid w:val="00A2795A"/>
    <w:rsid w:val="00A27D75"/>
    <w:rsid w:val="00A30365"/>
    <w:rsid w:val="00A3078A"/>
    <w:rsid w:val="00A30C21"/>
    <w:rsid w:val="00A31187"/>
    <w:rsid w:val="00A32241"/>
    <w:rsid w:val="00A32941"/>
    <w:rsid w:val="00A336DB"/>
    <w:rsid w:val="00A341F6"/>
    <w:rsid w:val="00A34896"/>
    <w:rsid w:val="00A34B77"/>
    <w:rsid w:val="00A350E1"/>
    <w:rsid w:val="00A35253"/>
    <w:rsid w:val="00A35723"/>
    <w:rsid w:val="00A3680C"/>
    <w:rsid w:val="00A3705C"/>
    <w:rsid w:val="00A4128F"/>
    <w:rsid w:val="00A428D3"/>
    <w:rsid w:val="00A43416"/>
    <w:rsid w:val="00A43DD4"/>
    <w:rsid w:val="00A4468B"/>
    <w:rsid w:val="00A448D9"/>
    <w:rsid w:val="00A44A19"/>
    <w:rsid w:val="00A44D41"/>
    <w:rsid w:val="00A44D8C"/>
    <w:rsid w:val="00A45C23"/>
    <w:rsid w:val="00A46909"/>
    <w:rsid w:val="00A46DE2"/>
    <w:rsid w:val="00A47012"/>
    <w:rsid w:val="00A47A3F"/>
    <w:rsid w:val="00A5109E"/>
    <w:rsid w:val="00A51345"/>
    <w:rsid w:val="00A51E3F"/>
    <w:rsid w:val="00A52AB6"/>
    <w:rsid w:val="00A53073"/>
    <w:rsid w:val="00A53456"/>
    <w:rsid w:val="00A53DCC"/>
    <w:rsid w:val="00A53F24"/>
    <w:rsid w:val="00A53FF7"/>
    <w:rsid w:val="00A550B1"/>
    <w:rsid w:val="00A5629A"/>
    <w:rsid w:val="00A56BE4"/>
    <w:rsid w:val="00A5739B"/>
    <w:rsid w:val="00A57F0F"/>
    <w:rsid w:val="00A6057D"/>
    <w:rsid w:val="00A60D9B"/>
    <w:rsid w:val="00A61094"/>
    <w:rsid w:val="00A61DAF"/>
    <w:rsid w:val="00A61ED0"/>
    <w:rsid w:val="00A61F1C"/>
    <w:rsid w:val="00A6213F"/>
    <w:rsid w:val="00A62F0C"/>
    <w:rsid w:val="00A638A3"/>
    <w:rsid w:val="00A64133"/>
    <w:rsid w:val="00A641C6"/>
    <w:rsid w:val="00A647E0"/>
    <w:rsid w:val="00A64B31"/>
    <w:rsid w:val="00A6558E"/>
    <w:rsid w:val="00A65DD7"/>
    <w:rsid w:val="00A7004A"/>
    <w:rsid w:val="00A7012E"/>
    <w:rsid w:val="00A70F9C"/>
    <w:rsid w:val="00A719E4"/>
    <w:rsid w:val="00A7262A"/>
    <w:rsid w:val="00A732D0"/>
    <w:rsid w:val="00A736C3"/>
    <w:rsid w:val="00A7370A"/>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2F3C"/>
    <w:rsid w:val="00A83007"/>
    <w:rsid w:val="00A83078"/>
    <w:rsid w:val="00A83413"/>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1A0D"/>
    <w:rsid w:val="00AA2D9E"/>
    <w:rsid w:val="00AA2F3A"/>
    <w:rsid w:val="00AA3562"/>
    <w:rsid w:val="00AA3AF4"/>
    <w:rsid w:val="00AA3E72"/>
    <w:rsid w:val="00AA4032"/>
    <w:rsid w:val="00AA4440"/>
    <w:rsid w:val="00AA491B"/>
    <w:rsid w:val="00AA4A10"/>
    <w:rsid w:val="00AA537F"/>
    <w:rsid w:val="00AA6158"/>
    <w:rsid w:val="00AA7FA7"/>
    <w:rsid w:val="00AB0A9F"/>
    <w:rsid w:val="00AB35AF"/>
    <w:rsid w:val="00AB36B0"/>
    <w:rsid w:val="00AB39F9"/>
    <w:rsid w:val="00AB3DA5"/>
    <w:rsid w:val="00AB4E2C"/>
    <w:rsid w:val="00AB4EC9"/>
    <w:rsid w:val="00AB51A3"/>
    <w:rsid w:val="00AB55F7"/>
    <w:rsid w:val="00AB5761"/>
    <w:rsid w:val="00AB62CA"/>
    <w:rsid w:val="00AB64BD"/>
    <w:rsid w:val="00AB655E"/>
    <w:rsid w:val="00AB7372"/>
    <w:rsid w:val="00AB78C2"/>
    <w:rsid w:val="00AC052F"/>
    <w:rsid w:val="00AC1012"/>
    <w:rsid w:val="00AC112C"/>
    <w:rsid w:val="00AC115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0FEF"/>
    <w:rsid w:val="00AD152B"/>
    <w:rsid w:val="00AD1594"/>
    <w:rsid w:val="00AD2281"/>
    <w:rsid w:val="00AD2855"/>
    <w:rsid w:val="00AD37C7"/>
    <w:rsid w:val="00AD3991"/>
    <w:rsid w:val="00AD3AFD"/>
    <w:rsid w:val="00AD4304"/>
    <w:rsid w:val="00AD44FA"/>
    <w:rsid w:val="00AD47FE"/>
    <w:rsid w:val="00AD4956"/>
    <w:rsid w:val="00AD55FC"/>
    <w:rsid w:val="00AD59B8"/>
    <w:rsid w:val="00AD6FA9"/>
    <w:rsid w:val="00AE0678"/>
    <w:rsid w:val="00AE0749"/>
    <w:rsid w:val="00AE092C"/>
    <w:rsid w:val="00AE111A"/>
    <w:rsid w:val="00AE115B"/>
    <w:rsid w:val="00AE1774"/>
    <w:rsid w:val="00AE1D13"/>
    <w:rsid w:val="00AE1DB2"/>
    <w:rsid w:val="00AE38D6"/>
    <w:rsid w:val="00AE3DB1"/>
    <w:rsid w:val="00AE3DE1"/>
    <w:rsid w:val="00AE4486"/>
    <w:rsid w:val="00AE473A"/>
    <w:rsid w:val="00AE6423"/>
    <w:rsid w:val="00AE6529"/>
    <w:rsid w:val="00AE6B59"/>
    <w:rsid w:val="00AE6F22"/>
    <w:rsid w:val="00AE7078"/>
    <w:rsid w:val="00AE729E"/>
    <w:rsid w:val="00AE747B"/>
    <w:rsid w:val="00AE787A"/>
    <w:rsid w:val="00AF031A"/>
    <w:rsid w:val="00AF0D03"/>
    <w:rsid w:val="00AF1425"/>
    <w:rsid w:val="00AF1561"/>
    <w:rsid w:val="00AF2205"/>
    <w:rsid w:val="00AF223C"/>
    <w:rsid w:val="00AF37A8"/>
    <w:rsid w:val="00AF38B9"/>
    <w:rsid w:val="00AF41B2"/>
    <w:rsid w:val="00AF496F"/>
    <w:rsid w:val="00AF4A4C"/>
    <w:rsid w:val="00AF656D"/>
    <w:rsid w:val="00AF74E0"/>
    <w:rsid w:val="00B00B1F"/>
    <w:rsid w:val="00B01222"/>
    <w:rsid w:val="00B01E2C"/>
    <w:rsid w:val="00B02949"/>
    <w:rsid w:val="00B031AE"/>
    <w:rsid w:val="00B033CB"/>
    <w:rsid w:val="00B03556"/>
    <w:rsid w:val="00B0372C"/>
    <w:rsid w:val="00B03F02"/>
    <w:rsid w:val="00B04549"/>
    <w:rsid w:val="00B04B98"/>
    <w:rsid w:val="00B04DB7"/>
    <w:rsid w:val="00B05BB5"/>
    <w:rsid w:val="00B05EF5"/>
    <w:rsid w:val="00B0644B"/>
    <w:rsid w:val="00B06EE4"/>
    <w:rsid w:val="00B07539"/>
    <w:rsid w:val="00B076E0"/>
    <w:rsid w:val="00B07948"/>
    <w:rsid w:val="00B07D2E"/>
    <w:rsid w:val="00B07F67"/>
    <w:rsid w:val="00B11E45"/>
    <w:rsid w:val="00B12D76"/>
    <w:rsid w:val="00B13897"/>
    <w:rsid w:val="00B13C0A"/>
    <w:rsid w:val="00B145C0"/>
    <w:rsid w:val="00B147DC"/>
    <w:rsid w:val="00B153A2"/>
    <w:rsid w:val="00B15DB3"/>
    <w:rsid w:val="00B16187"/>
    <w:rsid w:val="00B16946"/>
    <w:rsid w:val="00B16C6B"/>
    <w:rsid w:val="00B16E89"/>
    <w:rsid w:val="00B178B9"/>
    <w:rsid w:val="00B17933"/>
    <w:rsid w:val="00B17B9D"/>
    <w:rsid w:val="00B20DC2"/>
    <w:rsid w:val="00B21386"/>
    <w:rsid w:val="00B227BB"/>
    <w:rsid w:val="00B22950"/>
    <w:rsid w:val="00B23131"/>
    <w:rsid w:val="00B23774"/>
    <w:rsid w:val="00B23A3F"/>
    <w:rsid w:val="00B241B6"/>
    <w:rsid w:val="00B24760"/>
    <w:rsid w:val="00B24AC2"/>
    <w:rsid w:val="00B24F67"/>
    <w:rsid w:val="00B2537E"/>
    <w:rsid w:val="00B25A06"/>
    <w:rsid w:val="00B26974"/>
    <w:rsid w:val="00B26C67"/>
    <w:rsid w:val="00B27174"/>
    <w:rsid w:val="00B276B9"/>
    <w:rsid w:val="00B304D5"/>
    <w:rsid w:val="00B30789"/>
    <w:rsid w:val="00B308A0"/>
    <w:rsid w:val="00B30A63"/>
    <w:rsid w:val="00B30DE6"/>
    <w:rsid w:val="00B321A4"/>
    <w:rsid w:val="00B32329"/>
    <w:rsid w:val="00B324CA"/>
    <w:rsid w:val="00B3318D"/>
    <w:rsid w:val="00B34501"/>
    <w:rsid w:val="00B34653"/>
    <w:rsid w:val="00B34F51"/>
    <w:rsid w:val="00B35069"/>
    <w:rsid w:val="00B35534"/>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341"/>
    <w:rsid w:val="00B437DA"/>
    <w:rsid w:val="00B4435E"/>
    <w:rsid w:val="00B445BE"/>
    <w:rsid w:val="00B44753"/>
    <w:rsid w:val="00B447AF"/>
    <w:rsid w:val="00B46001"/>
    <w:rsid w:val="00B46748"/>
    <w:rsid w:val="00B50015"/>
    <w:rsid w:val="00B500F8"/>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576F2"/>
    <w:rsid w:val="00B604FB"/>
    <w:rsid w:val="00B60F36"/>
    <w:rsid w:val="00B612D7"/>
    <w:rsid w:val="00B61300"/>
    <w:rsid w:val="00B62001"/>
    <w:rsid w:val="00B6203C"/>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CAA"/>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1F9A"/>
    <w:rsid w:val="00B93128"/>
    <w:rsid w:val="00B93287"/>
    <w:rsid w:val="00B93662"/>
    <w:rsid w:val="00B951DF"/>
    <w:rsid w:val="00B95D6F"/>
    <w:rsid w:val="00B96069"/>
    <w:rsid w:val="00B96C00"/>
    <w:rsid w:val="00B9701F"/>
    <w:rsid w:val="00B977AF"/>
    <w:rsid w:val="00BA0133"/>
    <w:rsid w:val="00BA0D48"/>
    <w:rsid w:val="00BA1036"/>
    <w:rsid w:val="00BA28AA"/>
    <w:rsid w:val="00BA2A9E"/>
    <w:rsid w:val="00BA3896"/>
    <w:rsid w:val="00BA3D68"/>
    <w:rsid w:val="00BA3FBD"/>
    <w:rsid w:val="00BA483F"/>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4AED"/>
    <w:rsid w:val="00BB55F5"/>
    <w:rsid w:val="00BB56C1"/>
    <w:rsid w:val="00BB70F3"/>
    <w:rsid w:val="00BB72F4"/>
    <w:rsid w:val="00BB77B1"/>
    <w:rsid w:val="00BC002B"/>
    <w:rsid w:val="00BC01DC"/>
    <w:rsid w:val="00BC0602"/>
    <w:rsid w:val="00BC2F00"/>
    <w:rsid w:val="00BC2F8F"/>
    <w:rsid w:val="00BC37E9"/>
    <w:rsid w:val="00BC39D3"/>
    <w:rsid w:val="00BC4A97"/>
    <w:rsid w:val="00BC4B08"/>
    <w:rsid w:val="00BC4DCA"/>
    <w:rsid w:val="00BC58D6"/>
    <w:rsid w:val="00BC6EFE"/>
    <w:rsid w:val="00BC70B5"/>
    <w:rsid w:val="00BC77AB"/>
    <w:rsid w:val="00BC79A1"/>
    <w:rsid w:val="00BC7FCD"/>
    <w:rsid w:val="00BD0CD5"/>
    <w:rsid w:val="00BD0D8A"/>
    <w:rsid w:val="00BD17E4"/>
    <w:rsid w:val="00BD1C05"/>
    <w:rsid w:val="00BD1CF8"/>
    <w:rsid w:val="00BD2130"/>
    <w:rsid w:val="00BD2302"/>
    <w:rsid w:val="00BD27EC"/>
    <w:rsid w:val="00BD2AF2"/>
    <w:rsid w:val="00BD3450"/>
    <w:rsid w:val="00BD40DF"/>
    <w:rsid w:val="00BD46FC"/>
    <w:rsid w:val="00BD5421"/>
    <w:rsid w:val="00BD577A"/>
    <w:rsid w:val="00BD5931"/>
    <w:rsid w:val="00BD594F"/>
    <w:rsid w:val="00BD650F"/>
    <w:rsid w:val="00BD7165"/>
    <w:rsid w:val="00BD7668"/>
    <w:rsid w:val="00BD7B84"/>
    <w:rsid w:val="00BE10AA"/>
    <w:rsid w:val="00BE13C3"/>
    <w:rsid w:val="00BE170E"/>
    <w:rsid w:val="00BE1B96"/>
    <w:rsid w:val="00BE3124"/>
    <w:rsid w:val="00BE3F4B"/>
    <w:rsid w:val="00BE470F"/>
    <w:rsid w:val="00BE477F"/>
    <w:rsid w:val="00BE4904"/>
    <w:rsid w:val="00BE4E72"/>
    <w:rsid w:val="00BE5150"/>
    <w:rsid w:val="00BE587D"/>
    <w:rsid w:val="00BE6BA9"/>
    <w:rsid w:val="00BE7389"/>
    <w:rsid w:val="00BE74C7"/>
    <w:rsid w:val="00BE75FF"/>
    <w:rsid w:val="00BE76B3"/>
    <w:rsid w:val="00BF04B6"/>
    <w:rsid w:val="00BF1465"/>
    <w:rsid w:val="00BF193F"/>
    <w:rsid w:val="00BF1B87"/>
    <w:rsid w:val="00BF24B4"/>
    <w:rsid w:val="00BF2D5B"/>
    <w:rsid w:val="00BF37AD"/>
    <w:rsid w:val="00BF4526"/>
    <w:rsid w:val="00BF4950"/>
    <w:rsid w:val="00BF5708"/>
    <w:rsid w:val="00BF592A"/>
    <w:rsid w:val="00BF5A56"/>
    <w:rsid w:val="00BF6674"/>
    <w:rsid w:val="00BF68F6"/>
    <w:rsid w:val="00BF750A"/>
    <w:rsid w:val="00BF75A4"/>
    <w:rsid w:val="00BF767D"/>
    <w:rsid w:val="00C00770"/>
    <w:rsid w:val="00C01B8A"/>
    <w:rsid w:val="00C023A1"/>
    <w:rsid w:val="00C02B87"/>
    <w:rsid w:val="00C02D22"/>
    <w:rsid w:val="00C02E67"/>
    <w:rsid w:val="00C02E8E"/>
    <w:rsid w:val="00C038E1"/>
    <w:rsid w:val="00C03AE9"/>
    <w:rsid w:val="00C05110"/>
    <w:rsid w:val="00C0518F"/>
    <w:rsid w:val="00C0535D"/>
    <w:rsid w:val="00C05C43"/>
    <w:rsid w:val="00C0634C"/>
    <w:rsid w:val="00C06CC2"/>
    <w:rsid w:val="00C071E7"/>
    <w:rsid w:val="00C10766"/>
    <w:rsid w:val="00C10ECE"/>
    <w:rsid w:val="00C111DC"/>
    <w:rsid w:val="00C117AE"/>
    <w:rsid w:val="00C12AF1"/>
    <w:rsid w:val="00C12C0F"/>
    <w:rsid w:val="00C12DFF"/>
    <w:rsid w:val="00C1448F"/>
    <w:rsid w:val="00C14BC0"/>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4FCB"/>
    <w:rsid w:val="00C35A5F"/>
    <w:rsid w:val="00C36549"/>
    <w:rsid w:val="00C36A15"/>
    <w:rsid w:val="00C37A0A"/>
    <w:rsid w:val="00C400D5"/>
    <w:rsid w:val="00C40AFF"/>
    <w:rsid w:val="00C40C7C"/>
    <w:rsid w:val="00C41D80"/>
    <w:rsid w:val="00C42203"/>
    <w:rsid w:val="00C42C32"/>
    <w:rsid w:val="00C42F69"/>
    <w:rsid w:val="00C436E3"/>
    <w:rsid w:val="00C43BB0"/>
    <w:rsid w:val="00C43BEC"/>
    <w:rsid w:val="00C43F0F"/>
    <w:rsid w:val="00C43FE9"/>
    <w:rsid w:val="00C440EE"/>
    <w:rsid w:val="00C44FFB"/>
    <w:rsid w:val="00C45ABC"/>
    <w:rsid w:val="00C467CA"/>
    <w:rsid w:val="00C4745E"/>
    <w:rsid w:val="00C47BAD"/>
    <w:rsid w:val="00C47EFF"/>
    <w:rsid w:val="00C500A8"/>
    <w:rsid w:val="00C50241"/>
    <w:rsid w:val="00C50490"/>
    <w:rsid w:val="00C507EA"/>
    <w:rsid w:val="00C509F6"/>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708"/>
    <w:rsid w:val="00C66BEE"/>
    <w:rsid w:val="00C66CD4"/>
    <w:rsid w:val="00C67EA2"/>
    <w:rsid w:val="00C71A57"/>
    <w:rsid w:val="00C71EB9"/>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1F7"/>
    <w:rsid w:val="00C8280E"/>
    <w:rsid w:val="00C82851"/>
    <w:rsid w:val="00C82D10"/>
    <w:rsid w:val="00C8321B"/>
    <w:rsid w:val="00C836C5"/>
    <w:rsid w:val="00C8390A"/>
    <w:rsid w:val="00C84039"/>
    <w:rsid w:val="00C863F3"/>
    <w:rsid w:val="00C86631"/>
    <w:rsid w:val="00C87099"/>
    <w:rsid w:val="00C8715A"/>
    <w:rsid w:val="00C8793E"/>
    <w:rsid w:val="00C87F4B"/>
    <w:rsid w:val="00C91788"/>
    <w:rsid w:val="00C91E0E"/>
    <w:rsid w:val="00C91E60"/>
    <w:rsid w:val="00C91FB6"/>
    <w:rsid w:val="00C922BE"/>
    <w:rsid w:val="00C924FE"/>
    <w:rsid w:val="00C929C7"/>
    <w:rsid w:val="00C93719"/>
    <w:rsid w:val="00C939C2"/>
    <w:rsid w:val="00C9528E"/>
    <w:rsid w:val="00C95C72"/>
    <w:rsid w:val="00C96968"/>
    <w:rsid w:val="00C96A77"/>
    <w:rsid w:val="00C96E75"/>
    <w:rsid w:val="00C971EB"/>
    <w:rsid w:val="00CA073A"/>
    <w:rsid w:val="00CA1C57"/>
    <w:rsid w:val="00CA2455"/>
    <w:rsid w:val="00CA2F35"/>
    <w:rsid w:val="00CA380C"/>
    <w:rsid w:val="00CA43D6"/>
    <w:rsid w:val="00CA4974"/>
    <w:rsid w:val="00CA5515"/>
    <w:rsid w:val="00CA5C17"/>
    <w:rsid w:val="00CA6D23"/>
    <w:rsid w:val="00CA74D5"/>
    <w:rsid w:val="00CA7C3D"/>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41E"/>
    <w:rsid w:val="00CB58A5"/>
    <w:rsid w:val="00CB6409"/>
    <w:rsid w:val="00CC06E7"/>
    <w:rsid w:val="00CC0D28"/>
    <w:rsid w:val="00CC1117"/>
    <w:rsid w:val="00CC1509"/>
    <w:rsid w:val="00CC1A0B"/>
    <w:rsid w:val="00CC26D5"/>
    <w:rsid w:val="00CC30E3"/>
    <w:rsid w:val="00CC3254"/>
    <w:rsid w:val="00CC32E6"/>
    <w:rsid w:val="00CC3419"/>
    <w:rsid w:val="00CC4614"/>
    <w:rsid w:val="00CC4C2C"/>
    <w:rsid w:val="00CC5B40"/>
    <w:rsid w:val="00CC6E2C"/>
    <w:rsid w:val="00CC749F"/>
    <w:rsid w:val="00CC77D2"/>
    <w:rsid w:val="00CC79EF"/>
    <w:rsid w:val="00CC7E09"/>
    <w:rsid w:val="00CD0C80"/>
    <w:rsid w:val="00CD0CF4"/>
    <w:rsid w:val="00CD188B"/>
    <w:rsid w:val="00CD1FA5"/>
    <w:rsid w:val="00CD200F"/>
    <w:rsid w:val="00CD275E"/>
    <w:rsid w:val="00CD3562"/>
    <w:rsid w:val="00CD3720"/>
    <w:rsid w:val="00CD4163"/>
    <w:rsid w:val="00CD471E"/>
    <w:rsid w:val="00CD4853"/>
    <w:rsid w:val="00CD50D7"/>
    <w:rsid w:val="00CD5461"/>
    <w:rsid w:val="00CD5551"/>
    <w:rsid w:val="00CD576D"/>
    <w:rsid w:val="00CD6162"/>
    <w:rsid w:val="00CD71D7"/>
    <w:rsid w:val="00CD791D"/>
    <w:rsid w:val="00CE06D8"/>
    <w:rsid w:val="00CE0FC5"/>
    <w:rsid w:val="00CE11A8"/>
    <w:rsid w:val="00CE136A"/>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374E"/>
    <w:rsid w:val="00CF3CC1"/>
    <w:rsid w:val="00CF4D16"/>
    <w:rsid w:val="00CF66D9"/>
    <w:rsid w:val="00D00051"/>
    <w:rsid w:val="00D0078E"/>
    <w:rsid w:val="00D00E66"/>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32D"/>
    <w:rsid w:val="00D14539"/>
    <w:rsid w:val="00D1484D"/>
    <w:rsid w:val="00D14A57"/>
    <w:rsid w:val="00D15B07"/>
    <w:rsid w:val="00D15EE6"/>
    <w:rsid w:val="00D16229"/>
    <w:rsid w:val="00D164F6"/>
    <w:rsid w:val="00D16564"/>
    <w:rsid w:val="00D16C24"/>
    <w:rsid w:val="00D16DBA"/>
    <w:rsid w:val="00D20699"/>
    <w:rsid w:val="00D20F63"/>
    <w:rsid w:val="00D22D30"/>
    <w:rsid w:val="00D23E1F"/>
    <w:rsid w:val="00D242F7"/>
    <w:rsid w:val="00D25361"/>
    <w:rsid w:val="00D259B2"/>
    <w:rsid w:val="00D25DC1"/>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CC6"/>
    <w:rsid w:val="00D33D06"/>
    <w:rsid w:val="00D33FBA"/>
    <w:rsid w:val="00D340AA"/>
    <w:rsid w:val="00D35183"/>
    <w:rsid w:val="00D3574A"/>
    <w:rsid w:val="00D3629D"/>
    <w:rsid w:val="00D40F13"/>
    <w:rsid w:val="00D416CD"/>
    <w:rsid w:val="00D41EE5"/>
    <w:rsid w:val="00D42C2C"/>
    <w:rsid w:val="00D42FEA"/>
    <w:rsid w:val="00D4351F"/>
    <w:rsid w:val="00D436FF"/>
    <w:rsid w:val="00D43E14"/>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BFA"/>
    <w:rsid w:val="00D54E3F"/>
    <w:rsid w:val="00D55C28"/>
    <w:rsid w:val="00D563E8"/>
    <w:rsid w:val="00D56FBA"/>
    <w:rsid w:val="00D57446"/>
    <w:rsid w:val="00D57C17"/>
    <w:rsid w:val="00D6072D"/>
    <w:rsid w:val="00D60AA8"/>
    <w:rsid w:val="00D61293"/>
    <w:rsid w:val="00D61536"/>
    <w:rsid w:val="00D61BEB"/>
    <w:rsid w:val="00D6507F"/>
    <w:rsid w:val="00D658B8"/>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064"/>
    <w:rsid w:val="00D76547"/>
    <w:rsid w:val="00D7713F"/>
    <w:rsid w:val="00D80465"/>
    <w:rsid w:val="00D806CC"/>
    <w:rsid w:val="00D812D9"/>
    <w:rsid w:val="00D81322"/>
    <w:rsid w:val="00D81CE3"/>
    <w:rsid w:val="00D82BB3"/>
    <w:rsid w:val="00D82D14"/>
    <w:rsid w:val="00D82E99"/>
    <w:rsid w:val="00D84C62"/>
    <w:rsid w:val="00D84EA0"/>
    <w:rsid w:val="00D85331"/>
    <w:rsid w:val="00D85925"/>
    <w:rsid w:val="00D8757C"/>
    <w:rsid w:val="00D87F80"/>
    <w:rsid w:val="00D87FDB"/>
    <w:rsid w:val="00D90E34"/>
    <w:rsid w:val="00D91E9E"/>
    <w:rsid w:val="00D92169"/>
    <w:rsid w:val="00D924CE"/>
    <w:rsid w:val="00D9253F"/>
    <w:rsid w:val="00D934C0"/>
    <w:rsid w:val="00D93695"/>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5E4"/>
    <w:rsid w:val="00DA073A"/>
    <w:rsid w:val="00DA0904"/>
    <w:rsid w:val="00DA0D0F"/>
    <w:rsid w:val="00DA0E0C"/>
    <w:rsid w:val="00DA1CAE"/>
    <w:rsid w:val="00DA2809"/>
    <w:rsid w:val="00DA2B6D"/>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B7D65"/>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ADB"/>
    <w:rsid w:val="00DD0DDA"/>
    <w:rsid w:val="00DD0F1A"/>
    <w:rsid w:val="00DD15C6"/>
    <w:rsid w:val="00DD1C5C"/>
    <w:rsid w:val="00DD2FBF"/>
    <w:rsid w:val="00DD3F36"/>
    <w:rsid w:val="00DD45B7"/>
    <w:rsid w:val="00DD464F"/>
    <w:rsid w:val="00DD49A1"/>
    <w:rsid w:val="00DD51F3"/>
    <w:rsid w:val="00DD552C"/>
    <w:rsid w:val="00DD615F"/>
    <w:rsid w:val="00DD62CF"/>
    <w:rsid w:val="00DD6825"/>
    <w:rsid w:val="00DD6867"/>
    <w:rsid w:val="00DD7AB2"/>
    <w:rsid w:val="00DE01E9"/>
    <w:rsid w:val="00DE056B"/>
    <w:rsid w:val="00DE0BE3"/>
    <w:rsid w:val="00DE1749"/>
    <w:rsid w:val="00DE17FD"/>
    <w:rsid w:val="00DE1B15"/>
    <w:rsid w:val="00DE1B9B"/>
    <w:rsid w:val="00DE1D80"/>
    <w:rsid w:val="00DE2732"/>
    <w:rsid w:val="00DE2871"/>
    <w:rsid w:val="00DE2936"/>
    <w:rsid w:val="00DE2FCD"/>
    <w:rsid w:val="00DE3232"/>
    <w:rsid w:val="00DE39C8"/>
    <w:rsid w:val="00DE4DC2"/>
    <w:rsid w:val="00DE640E"/>
    <w:rsid w:val="00DE6927"/>
    <w:rsid w:val="00DE6A78"/>
    <w:rsid w:val="00DE6B30"/>
    <w:rsid w:val="00DE6CBD"/>
    <w:rsid w:val="00DE6E5B"/>
    <w:rsid w:val="00DE76B6"/>
    <w:rsid w:val="00DE7D4C"/>
    <w:rsid w:val="00DF0300"/>
    <w:rsid w:val="00DF064B"/>
    <w:rsid w:val="00DF0892"/>
    <w:rsid w:val="00DF0A78"/>
    <w:rsid w:val="00DF192B"/>
    <w:rsid w:val="00DF1B49"/>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6D9"/>
    <w:rsid w:val="00E038F2"/>
    <w:rsid w:val="00E0398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D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09D3"/>
    <w:rsid w:val="00E510D4"/>
    <w:rsid w:val="00E51141"/>
    <w:rsid w:val="00E51192"/>
    <w:rsid w:val="00E52351"/>
    <w:rsid w:val="00E5250A"/>
    <w:rsid w:val="00E5251A"/>
    <w:rsid w:val="00E5272A"/>
    <w:rsid w:val="00E52943"/>
    <w:rsid w:val="00E529D6"/>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005D"/>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00E0"/>
    <w:rsid w:val="00E71CA3"/>
    <w:rsid w:val="00E723E5"/>
    <w:rsid w:val="00E72D32"/>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830"/>
    <w:rsid w:val="00E82834"/>
    <w:rsid w:val="00E84419"/>
    <w:rsid w:val="00E845C2"/>
    <w:rsid w:val="00E84826"/>
    <w:rsid w:val="00E851DF"/>
    <w:rsid w:val="00E855CD"/>
    <w:rsid w:val="00E858B2"/>
    <w:rsid w:val="00E859DD"/>
    <w:rsid w:val="00E85BBC"/>
    <w:rsid w:val="00E863A3"/>
    <w:rsid w:val="00E8648C"/>
    <w:rsid w:val="00E9033C"/>
    <w:rsid w:val="00E90679"/>
    <w:rsid w:val="00E91343"/>
    <w:rsid w:val="00E916A9"/>
    <w:rsid w:val="00E9195B"/>
    <w:rsid w:val="00E91B6A"/>
    <w:rsid w:val="00E92D79"/>
    <w:rsid w:val="00E94142"/>
    <w:rsid w:val="00E94695"/>
    <w:rsid w:val="00E9472A"/>
    <w:rsid w:val="00E9487C"/>
    <w:rsid w:val="00E95596"/>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0B77"/>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57D7"/>
    <w:rsid w:val="00EB6914"/>
    <w:rsid w:val="00EB6B35"/>
    <w:rsid w:val="00EB7000"/>
    <w:rsid w:val="00EB7370"/>
    <w:rsid w:val="00EB7625"/>
    <w:rsid w:val="00EB7AB1"/>
    <w:rsid w:val="00EC1611"/>
    <w:rsid w:val="00EC3BFE"/>
    <w:rsid w:val="00EC3C01"/>
    <w:rsid w:val="00EC3E8B"/>
    <w:rsid w:val="00EC4D6D"/>
    <w:rsid w:val="00EC5A71"/>
    <w:rsid w:val="00EC660C"/>
    <w:rsid w:val="00EC6EF9"/>
    <w:rsid w:val="00EC7A62"/>
    <w:rsid w:val="00EC7DDA"/>
    <w:rsid w:val="00ED042D"/>
    <w:rsid w:val="00ED050A"/>
    <w:rsid w:val="00ED08F7"/>
    <w:rsid w:val="00ED09AA"/>
    <w:rsid w:val="00ED0E00"/>
    <w:rsid w:val="00ED0FF9"/>
    <w:rsid w:val="00ED1ECE"/>
    <w:rsid w:val="00ED2E83"/>
    <w:rsid w:val="00ED3797"/>
    <w:rsid w:val="00ED3BD2"/>
    <w:rsid w:val="00ED3C2B"/>
    <w:rsid w:val="00ED4343"/>
    <w:rsid w:val="00ED4990"/>
    <w:rsid w:val="00ED49F6"/>
    <w:rsid w:val="00ED516F"/>
    <w:rsid w:val="00ED635B"/>
    <w:rsid w:val="00ED7DCC"/>
    <w:rsid w:val="00EE0047"/>
    <w:rsid w:val="00EE035D"/>
    <w:rsid w:val="00EE0D4F"/>
    <w:rsid w:val="00EE1191"/>
    <w:rsid w:val="00EE15E3"/>
    <w:rsid w:val="00EE1909"/>
    <w:rsid w:val="00EE213B"/>
    <w:rsid w:val="00EE35A0"/>
    <w:rsid w:val="00EE64DD"/>
    <w:rsid w:val="00EE66FD"/>
    <w:rsid w:val="00EE6A6B"/>
    <w:rsid w:val="00EE6CCF"/>
    <w:rsid w:val="00EF04D8"/>
    <w:rsid w:val="00EF052F"/>
    <w:rsid w:val="00EF0C2B"/>
    <w:rsid w:val="00EF151B"/>
    <w:rsid w:val="00EF1874"/>
    <w:rsid w:val="00EF1EFB"/>
    <w:rsid w:val="00EF3217"/>
    <w:rsid w:val="00EF37AF"/>
    <w:rsid w:val="00EF4DD7"/>
    <w:rsid w:val="00EF4DE8"/>
    <w:rsid w:val="00EF5419"/>
    <w:rsid w:val="00EF648C"/>
    <w:rsid w:val="00EF786D"/>
    <w:rsid w:val="00EF7BC7"/>
    <w:rsid w:val="00EF7D61"/>
    <w:rsid w:val="00EF7DF8"/>
    <w:rsid w:val="00F00BF6"/>
    <w:rsid w:val="00F00C4E"/>
    <w:rsid w:val="00F01782"/>
    <w:rsid w:val="00F01AE6"/>
    <w:rsid w:val="00F01B08"/>
    <w:rsid w:val="00F01D94"/>
    <w:rsid w:val="00F03FB5"/>
    <w:rsid w:val="00F04385"/>
    <w:rsid w:val="00F045E6"/>
    <w:rsid w:val="00F04D01"/>
    <w:rsid w:val="00F05631"/>
    <w:rsid w:val="00F05B15"/>
    <w:rsid w:val="00F05B3C"/>
    <w:rsid w:val="00F0600C"/>
    <w:rsid w:val="00F06534"/>
    <w:rsid w:val="00F066B5"/>
    <w:rsid w:val="00F069BB"/>
    <w:rsid w:val="00F06EF2"/>
    <w:rsid w:val="00F10029"/>
    <w:rsid w:val="00F1009D"/>
    <w:rsid w:val="00F103F6"/>
    <w:rsid w:val="00F112D3"/>
    <w:rsid w:val="00F113D2"/>
    <w:rsid w:val="00F116A6"/>
    <w:rsid w:val="00F11CE9"/>
    <w:rsid w:val="00F124CA"/>
    <w:rsid w:val="00F12654"/>
    <w:rsid w:val="00F13A42"/>
    <w:rsid w:val="00F13CA1"/>
    <w:rsid w:val="00F1513D"/>
    <w:rsid w:val="00F17601"/>
    <w:rsid w:val="00F17677"/>
    <w:rsid w:val="00F179C9"/>
    <w:rsid w:val="00F17FD6"/>
    <w:rsid w:val="00F20812"/>
    <w:rsid w:val="00F20A20"/>
    <w:rsid w:val="00F20CB5"/>
    <w:rsid w:val="00F20F03"/>
    <w:rsid w:val="00F2161E"/>
    <w:rsid w:val="00F228FF"/>
    <w:rsid w:val="00F22963"/>
    <w:rsid w:val="00F23012"/>
    <w:rsid w:val="00F238F8"/>
    <w:rsid w:val="00F23A02"/>
    <w:rsid w:val="00F24379"/>
    <w:rsid w:val="00F24DC0"/>
    <w:rsid w:val="00F25C47"/>
    <w:rsid w:val="00F26CA8"/>
    <w:rsid w:val="00F26DB9"/>
    <w:rsid w:val="00F27688"/>
    <w:rsid w:val="00F27888"/>
    <w:rsid w:val="00F27F42"/>
    <w:rsid w:val="00F3054E"/>
    <w:rsid w:val="00F3086A"/>
    <w:rsid w:val="00F31085"/>
    <w:rsid w:val="00F317C0"/>
    <w:rsid w:val="00F3320E"/>
    <w:rsid w:val="00F341F5"/>
    <w:rsid w:val="00F34A9B"/>
    <w:rsid w:val="00F369AE"/>
    <w:rsid w:val="00F3716F"/>
    <w:rsid w:val="00F406DF"/>
    <w:rsid w:val="00F40BB1"/>
    <w:rsid w:val="00F416E1"/>
    <w:rsid w:val="00F42451"/>
    <w:rsid w:val="00F43043"/>
    <w:rsid w:val="00F43127"/>
    <w:rsid w:val="00F43263"/>
    <w:rsid w:val="00F44794"/>
    <w:rsid w:val="00F44B6D"/>
    <w:rsid w:val="00F44C58"/>
    <w:rsid w:val="00F44FA5"/>
    <w:rsid w:val="00F45114"/>
    <w:rsid w:val="00F4527F"/>
    <w:rsid w:val="00F463CE"/>
    <w:rsid w:val="00F46F4B"/>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A14"/>
    <w:rsid w:val="00F56EFF"/>
    <w:rsid w:val="00F57A5A"/>
    <w:rsid w:val="00F57E95"/>
    <w:rsid w:val="00F60A53"/>
    <w:rsid w:val="00F61167"/>
    <w:rsid w:val="00F61781"/>
    <w:rsid w:val="00F61D6B"/>
    <w:rsid w:val="00F61EC6"/>
    <w:rsid w:val="00F6274F"/>
    <w:rsid w:val="00F6295E"/>
    <w:rsid w:val="00F639A8"/>
    <w:rsid w:val="00F6417F"/>
    <w:rsid w:val="00F64CF1"/>
    <w:rsid w:val="00F65519"/>
    <w:rsid w:val="00F65C16"/>
    <w:rsid w:val="00F65C29"/>
    <w:rsid w:val="00F66249"/>
    <w:rsid w:val="00F66FD5"/>
    <w:rsid w:val="00F67D30"/>
    <w:rsid w:val="00F71958"/>
    <w:rsid w:val="00F71EE5"/>
    <w:rsid w:val="00F72BBE"/>
    <w:rsid w:val="00F72DCB"/>
    <w:rsid w:val="00F7314C"/>
    <w:rsid w:val="00F73235"/>
    <w:rsid w:val="00F73434"/>
    <w:rsid w:val="00F7423A"/>
    <w:rsid w:val="00F74891"/>
    <w:rsid w:val="00F74936"/>
    <w:rsid w:val="00F7498A"/>
    <w:rsid w:val="00F753CB"/>
    <w:rsid w:val="00F75868"/>
    <w:rsid w:val="00F75CAB"/>
    <w:rsid w:val="00F75EB6"/>
    <w:rsid w:val="00F76D55"/>
    <w:rsid w:val="00F76FFF"/>
    <w:rsid w:val="00F779F5"/>
    <w:rsid w:val="00F77A81"/>
    <w:rsid w:val="00F807E3"/>
    <w:rsid w:val="00F807F8"/>
    <w:rsid w:val="00F8084A"/>
    <w:rsid w:val="00F81283"/>
    <w:rsid w:val="00F8138E"/>
    <w:rsid w:val="00F814BB"/>
    <w:rsid w:val="00F81C59"/>
    <w:rsid w:val="00F8242B"/>
    <w:rsid w:val="00F836EC"/>
    <w:rsid w:val="00F83BE1"/>
    <w:rsid w:val="00F83DC0"/>
    <w:rsid w:val="00F842CD"/>
    <w:rsid w:val="00F84EA8"/>
    <w:rsid w:val="00F853EC"/>
    <w:rsid w:val="00F86DBA"/>
    <w:rsid w:val="00F87F45"/>
    <w:rsid w:val="00F9024D"/>
    <w:rsid w:val="00F909BD"/>
    <w:rsid w:val="00F912F4"/>
    <w:rsid w:val="00F9207F"/>
    <w:rsid w:val="00F9257F"/>
    <w:rsid w:val="00F934E9"/>
    <w:rsid w:val="00F93661"/>
    <w:rsid w:val="00F93F8B"/>
    <w:rsid w:val="00F948EB"/>
    <w:rsid w:val="00F94BFF"/>
    <w:rsid w:val="00F9520D"/>
    <w:rsid w:val="00F952C3"/>
    <w:rsid w:val="00F9531E"/>
    <w:rsid w:val="00F95444"/>
    <w:rsid w:val="00F957FC"/>
    <w:rsid w:val="00F95DB8"/>
    <w:rsid w:val="00F97FF6"/>
    <w:rsid w:val="00FA065C"/>
    <w:rsid w:val="00FA080A"/>
    <w:rsid w:val="00FA09AA"/>
    <w:rsid w:val="00FA0D13"/>
    <w:rsid w:val="00FA13B9"/>
    <w:rsid w:val="00FA305D"/>
    <w:rsid w:val="00FA31DC"/>
    <w:rsid w:val="00FA3577"/>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657"/>
    <w:rsid w:val="00FB696E"/>
    <w:rsid w:val="00FB6C7F"/>
    <w:rsid w:val="00FB78CF"/>
    <w:rsid w:val="00FC0CFE"/>
    <w:rsid w:val="00FC1062"/>
    <w:rsid w:val="00FC14FA"/>
    <w:rsid w:val="00FC1566"/>
    <w:rsid w:val="00FC1E08"/>
    <w:rsid w:val="00FC21E9"/>
    <w:rsid w:val="00FC2836"/>
    <w:rsid w:val="00FC3988"/>
    <w:rsid w:val="00FC450C"/>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07E"/>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213"/>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DC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9E59AF"/>
    <w:pPr>
      <w:spacing w:before="120" w:line="276" w:lineRule="auto"/>
      <w:ind w:left="1418" w:right="339"/>
      <w:jc w:val="both"/>
    </w:p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rsid w:val="000E345A"/>
    <w:pPr>
      <w:keepNext/>
      <w:outlineLvl w:val="3"/>
    </w:pPr>
    <w:rPr>
      <w:rFonts w:ascii="Verdana" w:hAnsi="Verdana"/>
      <w:b/>
      <w:bCs/>
    </w:rPr>
  </w:style>
  <w:style w:type="paragraph" w:styleId="Titolo5">
    <w:name w:val="heading 5"/>
    <w:basedOn w:val="Normale"/>
    <w:next w:val="Normale"/>
    <w:rsid w:val="000E345A"/>
    <w:pPr>
      <w:numPr>
        <w:ilvl w:val="4"/>
        <w:numId w:val="2"/>
      </w:numPr>
      <w:spacing w:before="240" w:after="60"/>
      <w:outlineLvl w:val="4"/>
    </w:pPr>
    <w:rPr>
      <w:rFonts w:ascii="Verdana" w:hAnsi="Verdana"/>
      <w:b/>
      <w:bCs/>
      <w:i/>
      <w:iCs/>
      <w:szCs w:val="26"/>
    </w:rPr>
  </w:style>
  <w:style w:type="paragraph" w:styleId="Titolo6">
    <w:name w:val="heading 6"/>
    <w:basedOn w:val="Normale"/>
    <w:next w:val="Normale"/>
    <w:rsid w:val="000E345A"/>
    <w:pPr>
      <w:numPr>
        <w:ilvl w:val="5"/>
        <w:numId w:val="2"/>
      </w:numPr>
      <w:spacing w:before="240" w:after="60"/>
      <w:outlineLvl w:val="5"/>
    </w:pPr>
    <w:rPr>
      <w:rFonts w:ascii="Verdana" w:hAnsi="Verdana"/>
      <w:b/>
      <w:bCs/>
    </w:rPr>
  </w:style>
  <w:style w:type="paragraph" w:styleId="Titolo7">
    <w:name w:val="heading 7"/>
    <w:basedOn w:val="Normale"/>
    <w:next w:val="Normale"/>
    <w:rsid w:val="000E345A"/>
    <w:pPr>
      <w:numPr>
        <w:ilvl w:val="6"/>
        <w:numId w:val="2"/>
      </w:numPr>
      <w:spacing w:before="240" w:after="60"/>
      <w:outlineLvl w:val="6"/>
    </w:pPr>
    <w:rPr>
      <w:rFonts w:ascii="Verdana" w:hAnsi="Verdana"/>
    </w:rPr>
  </w:style>
  <w:style w:type="paragraph" w:styleId="Titolo8">
    <w:name w:val="heading 8"/>
    <w:basedOn w:val="Normale"/>
    <w:next w:val="Normale"/>
    <w:rsid w:val="000E345A"/>
    <w:pPr>
      <w:numPr>
        <w:ilvl w:val="7"/>
        <w:numId w:val="2"/>
      </w:numPr>
      <w:spacing w:before="240" w:after="60"/>
      <w:outlineLvl w:val="7"/>
    </w:pPr>
    <w:rPr>
      <w:rFonts w:ascii="Verdana" w:hAnsi="Verdana"/>
      <w:i/>
      <w:iCs/>
    </w:rPr>
  </w:style>
  <w:style w:type="paragraph" w:styleId="Titolo9">
    <w:name w:val="heading 9"/>
    <w:basedOn w:val="Normale"/>
    <w:next w:val="Normale"/>
    <w:rsid w:val="000E345A"/>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E345A"/>
    <w:pPr>
      <w:tabs>
        <w:tab w:val="center" w:pos="4536"/>
        <w:tab w:val="right" w:pos="9072"/>
      </w:tabs>
    </w:pPr>
    <w:rPr>
      <w:rFonts w:ascii="Verdana" w:hAnsi="Verdana"/>
      <w:sz w:val="16"/>
    </w:rPr>
  </w:style>
  <w:style w:type="paragraph" w:styleId="Pidipagina">
    <w:name w:val="footer"/>
    <w:basedOn w:val="Normale"/>
    <w:link w:val="PidipaginaCarattere"/>
    <w:uiPriority w:val="99"/>
    <w:rsid w:val="000E345A"/>
    <w:pPr>
      <w:tabs>
        <w:tab w:val="center" w:pos="4536"/>
        <w:tab w:val="right" w:pos="9072"/>
      </w:tabs>
    </w:pPr>
    <w:rPr>
      <w:rFonts w:ascii="Verdana" w:hAnsi="Verdana"/>
      <w:noProof/>
      <w:sz w:val="16"/>
    </w:rPr>
  </w:style>
  <w:style w:type="character" w:styleId="Numeropagina">
    <w:name w:val="page number"/>
    <w:basedOn w:val="Carpredefinitoparagrafo"/>
    <w:semiHidden/>
    <w:rsid w:val="000E345A"/>
    <w:rPr>
      <w:rFonts w:ascii="Verdana" w:hAnsi="Verdana"/>
      <w:sz w:val="20"/>
    </w:rPr>
  </w:style>
  <w:style w:type="paragraph" w:styleId="Rientrocorpodeltesto">
    <w:name w:val="Body Text Indent"/>
    <w:basedOn w:val="Normale"/>
    <w:semiHidden/>
    <w:rsid w:val="000E345A"/>
    <w:pPr>
      <w:spacing w:before="60" w:after="60"/>
      <w:ind w:left="720"/>
    </w:pPr>
    <w:rPr>
      <w:rFonts w:ascii="Verdana" w:hAnsi="Verdana"/>
    </w:rPr>
  </w:style>
  <w:style w:type="paragraph" w:styleId="Corpotesto">
    <w:name w:val="Body Text"/>
    <w:basedOn w:val="Normale"/>
    <w:link w:val="CorpotestoCarattere"/>
    <w:semiHidden/>
    <w:rsid w:val="000E345A"/>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rsid w:val="000E345A"/>
    <w:pPr>
      <w:numPr>
        <w:numId w:val="1"/>
      </w:numPr>
      <w:spacing w:after="120"/>
    </w:pPr>
    <w:rPr>
      <w:rFonts w:ascii="Verdana" w:hAnsi="Verdana"/>
    </w:rPr>
  </w:style>
  <w:style w:type="paragraph" w:customStyle="1" w:styleId="Bullet2">
    <w:name w:val="Bullet2"/>
    <w:basedOn w:val="Bullet1"/>
    <w:rsid w:val="000E345A"/>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qFormat/>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customStyle="1" w:styleId="Svetelseznampoudarek11">
    <w:name w:val="Svetel seznam – poudarek 1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3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ind w:left="0"/>
      <w:jc w:val="left"/>
    </w:pPr>
    <w:rPr>
      <w:rFonts w:asciiTheme="minorHAnsi" w:hAnsiTheme="minorHAnsi"/>
      <w:b/>
      <w:caps/>
      <w:sz w:val="22"/>
      <w:szCs w:val="22"/>
    </w:rPr>
  </w:style>
  <w:style w:type="paragraph" w:styleId="Sommario2">
    <w:name w:val="toc 2"/>
    <w:basedOn w:val="Normale"/>
    <w:next w:val="Normale"/>
    <w:autoRedefine/>
    <w:uiPriority w:val="39"/>
    <w:unhideWhenUsed/>
    <w:rsid w:val="00B147DC"/>
    <w:pPr>
      <w:spacing w:before="0"/>
      <w:ind w:left="200"/>
      <w:jc w:val="left"/>
    </w:pPr>
    <w:rPr>
      <w:rFonts w:asciiTheme="minorHAnsi" w:hAnsiTheme="minorHAnsi"/>
      <w:smallCaps/>
      <w:sz w:val="22"/>
      <w:szCs w:val="22"/>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qFormat/>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spacing w:before="0"/>
      <w:ind w:left="400"/>
      <w:jc w:val="left"/>
    </w:pPr>
    <w:rPr>
      <w:rFonts w:asciiTheme="minorHAnsi" w:hAnsiTheme="minorHAnsi"/>
      <w:i/>
      <w:sz w:val="22"/>
      <w:szCs w:val="22"/>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themeColor="accent5"/>
      <w:sz w:val="17"/>
    </w:rPr>
  </w:style>
  <w:style w:type="character" w:customStyle="1" w:styleId="TestonotaapidipaginaCarattere">
    <w:name w:val="Testo nota a piè di pagina Carattere"/>
    <w:aliases w:val="CE-Footnote Carattere,Footnote Carattere"/>
    <w:basedOn w:val="Carpredefinitoparagrafo"/>
    <w:link w:val="Testonotaapidipagina"/>
    <w:uiPriority w:val="99"/>
    <w:rsid w:val="0067637D"/>
    <w:rPr>
      <w:rFonts w:ascii="Trebuchet MS" w:hAnsi="Trebuchet MS"/>
      <w:color w:val="A6A7A9" w:themeColor="accent5"/>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spacing w:before="0"/>
      <w:ind w:left="600"/>
      <w:jc w:val="left"/>
    </w:pPr>
    <w:rPr>
      <w:rFonts w:asciiTheme="minorHAnsi" w:hAnsiTheme="minorHAnsi"/>
      <w:sz w:val="18"/>
      <w:szCs w:val="18"/>
    </w:rPr>
  </w:style>
  <w:style w:type="paragraph" w:styleId="Sommario5">
    <w:name w:val="toc 5"/>
    <w:basedOn w:val="Normale"/>
    <w:next w:val="Normale"/>
    <w:autoRedefine/>
    <w:uiPriority w:val="39"/>
    <w:unhideWhenUsed/>
    <w:rsid w:val="006A676A"/>
    <w:pPr>
      <w:spacing w:before="0"/>
      <w:ind w:left="800"/>
      <w:jc w:val="left"/>
    </w:pPr>
    <w:rPr>
      <w:rFonts w:asciiTheme="minorHAnsi" w:hAnsiTheme="minorHAnsi"/>
      <w:sz w:val="18"/>
      <w:szCs w:val="18"/>
    </w:rPr>
  </w:style>
  <w:style w:type="paragraph" w:styleId="Sommario6">
    <w:name w:val="toc 6"/>
    <w:basedOn w:val="Normale"/>
    <w:next w:val="Normale"/>
    <w:autoRedefine/>
    <w:uiPriority w:val="39"/>
    <w:unhideWhenUsed/>
    <w:rsid w:val="006A676A"/>
    <w:pPr>
      <w:spacing w:before="0"/>
      <w:ind w:left="1000"/>
      <w:jc w:val="left"/>
    </w:pPr>
    <w:rPr>
      <w:rFonts w:asciiTheme="minorHAnsi" w:hAnsiTheme="minorHAnsi"/>
      <w:sz w:val="18"/>
      <w:szCs w:val="18"/>
    </w:rPr>
  </w:style>
  <w:style w:type="paragraph" w:styleId="Sommario7">
    <w:name w:val="toc 7"/>
    <w:basedOn w:val="Normale"/>
    <w:next w:val="Normale"/>
    <w:autoRedefine/>
    <w:uiPriority w:val="39"/>
    <w:unhideWhenUsed/>
    <w:rsid w:val="006A676A"/>
    <w:pPr>
      <w:spacing w:before="0"/>
      <w:ind w:left="1200"/>
      <w:jc w:val="left"/>
    </w:pPr>
    <w:rPr>
      <w:rFonts w:asciiTheme="minorHAnsi" w:hAnsiTheme="minorHAnsi"/>
      <w:sz w:val="18"/>
      <w:szCs w:val="18"/>
    </w:rPr>
  </w:style>
  <w:style w:type="paragraph" w:styleId="Sommario8">
    <w:name w:val="toc 8"/>
    <w:basedOn w:val="Normale"/>
    <w:next w:val="Normale"/>
    <w:autoRedefine/>
    <w:uiPriority w:val="39"/>
    <w:unhideWhenUsed/>
    <w:rsid w:val="006A676A"/>
    <w:pPr>
      <w:spacing w:before="0"/>
      <w:ind w:left="1400"/>
      <w:jc w:val="left"/>
    </w:pPr>
    <w:rPr>
      <w:rFonts w:asciiTheme="minorHAnsi" w:hAnsiTheme="minorHAnsi"/>
      <w:sz w:val="18"/>
      <w:szCs w:val="18"/>
    </w:rPr>
  </w:style>
  <w:style w:type="paragraph" w:styleId="Sommario9">
    <w:name w:val="toc 9"/>
    <w:basedOn w:val="Normale"/>
    <w:next w:val="Normale"/>
    <w:autoRedefine/>
    <w:uiPriority w:val="39"/>
    <w:unhideWhenUsed/>
    <w:rsid w:val="006A676A"/>
    <w:pPr>
      <w:spacing w:before="0"/>
      <w:ind w:left="1600"/>
      <w:jc w:val="left"/>
    </w:pPr>
    <w:rPr>
      <w:rFonts w:asciiTheme="minorHAnsi" w:hAnsiTheme="minorHAnsi"/>
      <w:sz w:val="18"/>
      <w:szCs w:val="18"/>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customStyle="1" w:styleId="Srednjesenenje1poudarek11">
    <w:name w:val="Srednje senčenje 1 – poudarek 1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Tabellanorma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Titolo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Titolo2Carattere"/>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Carpredefinitoparagrafo"/>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rPr>
  </w:style>
  <w:style w:type="paragraph" w:customStyle="1" w:styleId="TableText">
    <w:name w:val="Table Text"/>
    <w:basedOn w:val="Normale"/>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zioneCarattere">
    <w:name w:val="Citazione Carattere"/>
    <w:aliases w:val="CE-Quotation Carattere"/>
    <w:basedOn w:val="Carpredefinitoparagrafo"/>
    <w:link w:val="Citazion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customStyle="1" w:styleId="Svetelseznam1">
    <w:name w:val="Svetel seznam1"/>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Tabellasemplice51">
    <w:name w:val="Tabella semplice 51"/>
    <w:uiPriority w:val="31"/>
    <w:qFormat/>
    <w:rsid w:val="00536065"/>
    <w:rPr>
      <w:smallCaps/>
      <w:color w:val="C0504D"/>
      <w:u w:val="single"/>
    </w:rPr>
  </w:style>
  <w:style w:type="character" w:customStyle="1" w:styleId="shorttext">
    <w:name w:val="short_text"/>
    <w:basedOn w:val="Carpredefinitoparagrafo"/>
    <w:rsid w:val="008064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9E59AF"/>
    <w:pPr>
      <w:spacing w:before="120" w:line="276" w:lineRule="auto"/>
      <w:ind w:left="1418" w:right="339"/>
      <w:jc w:val="both"/>
    </w:pPr>
  </w:style>
  <w:style w:type="paragraph" w:styleId="Titolo1">
    <w:name w:val="heading 1"/>
    <w:basedOn w:val="Normale"/>
    <w:next w:val="Normale"/>
    <w:link w:val="Titolo1Carattere"/>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2"/>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rsid w:val="000E345A"/>
    <w:pPr>
      <w:keepNext/>
      <w:outlineLvl w:val="3"/>
    </w:pPr>
    <w:rPr>
      <w:rFonts w:ascii="Verdana" w:hAnsi="Verdana"/>
      <w:b/>
      <w:bCs/>
    </w:rPr>
  </w:style>
  <w:style w:type="paragraph" w:styleId="Titolo5">
    <w:name w:val="heading 5"/>
    <w:basedOn w:val="Normale"/>
    <w:next w:val="Normale"/>
    <w:rsid w:val="000E345A"/>
    <w:pPr>
      <w:numPr>
        <w:ilvl w:val="4"/>
        <w:numId w:val="2"/>
      </w:numPr>
      <w:spacing w:before="240" w:after="60"/>
      <w:outlineLvl w:val="4"/>
    </w:pPr>
    <w:rPr>
      <w:rFonts w:ascii="Verdana" w:hAnsi="Verdana"/>
      <w:b/>
      <w:bCs/>
      <w:i/>
      <w:iCs/>
      <w:szCs w:val="26"/>
    </w:rPr>
  </w:style>
  <w:style w:type="paragraph" w:styleId="Titolo6">
    <w:name w:val="heading 6"/>
    <w:basedOn w:val="Normale"/>
    <w:next w:val="Normale"/>
    <w:rsid w:val="000E345A"/>
    <w:pPr>
      <w:numPr>
        <w:ilvl w:val="5"/>
        <w:numId w:val="2"/>
      </w:numPr>
      <w:spacing w:before="240" w:after="60"/>
      <w:outlineLvl w:val="5"/>
    </w:pPr>
    <w:rPr>
      <w:rFonts w:ascii="Verdana" w:hAnsi="Verdana"/>
      <w:b/>
      <w:bCs/>
    </w:rPr>
  </w:style>
  <w:style w:type="paragraph" w:styleId="Titolo7">
    <w:name w:val="heading 7"/>
    <w:basedOn w:val="Normale"/>
    <w:next w:val="Normale"/>
    <w:rsid w:val="000E345A"/>
    <w:pPr>
      <w:numPr>
        <w:ilvl w:val="6"/>
        <w:numId w:val="2"/>
      </w:numPr>
      <w:spacing w:before="240" w:after="60"/>
      <w:outlineLvl w:val="6"/>
    </w:pPr>
    <w:rPr>
      <w:rFonts w:ascii="Verdana" w:hAnsi="Verdana"/>
    </w:rPr>
  </w:style>
  <w:style w:type="paragraph" w:styleId="Titolo8">
    <w:name w:val="heading 8"/>
    <w:basedOn w:val="Normale"/>
    <w:next w:val="Normale"/>
    <w:rsid w:val="000E345A"/>
    <w:pPr>
      <w:numPr>
        <w:ilvl w:val="7"/>
        <w:numId w:val="2"/>
      </w:numPr>
      <w:spacing w:before="240" w:after="60"/>
      <w:outlineLvl w:val="7"/>
    </w:pPr>
    <w:rPr>
      <w:rFonts w:ascii="Verdana" w:hAnsi="Verdana"/>
      <w:i/>
      <w:iCs/>
    </w:rPr>
  </w:style>
  <w:style w:type="paragraph" w:styleId="Titolo9">
    <w:name w:val="heading 9"/>
    <w:basedOn w:val="Normale"/>
    <w:next w:val="Normale"/>
    <w:rsid w:val="000E345A"/>
    <w:pPr>
      <w:numPr>
        <w:ilvl w:val="8"/>
        <w:numId w:val="2"/>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E345A"/>
    <w:pPr>
      <w:tabs>
        <w:tab w:val="center" w:pos="4536"/>
        <w:tab w:val="right" w:pos="9072"/>
      </w:tabs>
    </w:pPr>
    <w:rPr>
      <w:rFonts w:ascii="Verdana" w:hAnsi="Verdana"/>
      <w:sz w:val="16"/>
    </w:rPr>
  </w:style>
  <w:style w:type="paragraph" w:styleId="Pidipagina">
    <w:name w:val="footer"/>
    <w:basedOn w:val="Normale"/>
    <w:link w:val="PidipaginaCarattere"/>
    <w:uiPriority w:val="99"/>
    <w:rsid w:val="000E345A"/>
    <w:pPr>
      <w:tabs>
        <w:tab w:val="center" w:pos="4536"/>
        <w:tab w:val="right" w:pos="9072"/>
      </w:tabs>
    </w:pPr>
    <w:rPr>
      <w:rFonts w:ascii="Verdana" w:hAnsi="Verdana"/>
      <w:noProof/>
      <w:sz w:val="16"/>
    </w:rPr>
  </w:style>
  <w:style w:type="character" w:styleId="Numeropagina">
    <w:name w:val="page number"/>
    <w:basedOn w:val="Carpredefinitoparagrafo"/>
    <w:semiHidden/>
    <w:rsid w:val="000E345A"/>
    <w:rPr>
      <w:rFonts w:ascii="Verdana" w:hAnsi="Verdana"/>
      <w:sz w:val="20"/>
    </w:rPr>
  </w:style>
  <w:style w:type="paragraph" w:styleId="Rientrocorpodeltesto">
    <w:name w:val="Body Text Indent"/>
    <w:basedOn w:val="Normale"/>
    <w:semiHidden/>
    <w:rsid w:val="000E345A"/>
    <w:pPr>
      <w:spacing w:before="60" w:after="60"/>
      <w:ind w:left="720"/>
    </w:pPr>
    <w:rPr>
      <w:rFonts w:ascii="Verdana" w:hAnsi="Verdana"/>
    </w:rPr>
  </w:style>
  <w:style w:type="paragraph" w:styleId="Corpotesto">
    <w:name w:val="Body Text"/>
    <w:basedOn w:val="Normale"/>
    <w:link w:val="CorpotestoCarattere"/>
    <w:semiHidden/>
    <w:rsid w:val="000E345A"/>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rsid w:val="000E345A"/>
    <w:pPr>
      <w:numPr>
        <w:numId w:val="1"/>
      </w:numPr>
      <w:spacing w:after="120"/>
    </w:pPr>
    <w:rPr>
      <w:rFonts w:ascii="Verdana" w:hAnsi="Verdana"/>
    </w:rPr>
  </w:style>
  <w:style w:type="paragraph" w:customStyle="1" w:styleId="Bullet2">
    <w:name w:val="Bullet2"/>
    <w:basedOn w:val="Bullet1"/>
    <w:rsid w:val="000E345A"/>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uiPriority w:val="34"/>
    <w:qFormat/>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customStyle="1" w:styleId="Svetelseznampoudarek11">
    <w:name w:val="Svetel seznam – poudarek 1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3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4"/>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ind w:left="0"/>
      <w:jc w:val="left"/>
    </w:pPr>
    <w:rPr>
      <w:rFonts w:asciiTheme="minorHAnsi" w:hAnsiTheme="minorHAnsi"/>
      <w:b/>
      <w:caps/>
      <w:sz w:val="22"/>
      <w:szCs w:val="22"/>
    </w:rPr>
  </w:style>
  <w:style w:type="paragraph" w:styleId="Sommario2">
    <w:name w:val="toc 2"/>
    <w:basedOn w:val="Normale"/>
    <w:next w:val="Normale"/>
    <w:autoRedefine/>
    <w:uiPriority w:val="39"/>
    <w:unhideWhenUsed/>
    <w:rsid w:val="00B147DC"/>
    <w:pPr>
      <w:spacing w:before="0"/>
      <w:ind w:left="200"/>
      <w:jc w:val="left"/>
    </w:pPr>
    <w:rPr>
      <w:rFonts w:asciiTheme="minorHAnsi" w:hAnsiTheme="minorHAnsi"/>
      <w:smallCaps/>
      <w:sz w:val="22"/>
      <w:szCs w:val="22"/>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qFormat/>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spacing w:before="0"/>
      <w:ind w:left="400"/>
      <w:jc w:val="left"/>
    </w:pPr>
    <w:rPr>
      <w:rFonts w:asciiTheme="minorHAnsi" w:hAnsiTheme="minorHAnsi"/>
      <w:i/>
      <w:sz w:val="22"/>
      <w:szCs w:val="22"/>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themeColor="accent5"/>
      <w:sz w:val="17"/>
    </w:rPr>
  </w:style>
  <w:style w:type="character" w:customStyle="1" w:styleId="TestonotaapidipaginaCarattere">
    <w:name w:val="Testo nota a piè di pagina Carattere"/>
    <w:aliases w:val="CE-Footnote Carattere,Footnote Carattere"/>
    <w:basedOn w:val="Carpredefinitoparagrafo"/>
    <w:link w:val="Testonotaapidipagina"/>
    <w:uiPriority w:val="99"/>
    <w:rsid w:val="0067637D"/>
    <w:rPr>
      <w:rFonts w:ascii="Trebuchet MS" w:hAnsi="Trebuchet MS"/>
      <w:color w:val="A6A7A9" w:themeColor="accent5"/>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spacing w:before="0"/>
      <w:ind w:left="600"/>
      <w:jc w:val="left"/>
    </w:pPr>
    <w:rPr>
      <w:rFonts w:asciiTheme="minorHAnsi" w:hAnsiTheme="minorHAnsi"/>
      <w:sz w:val="18"/>
      <w:szCs w:val="18"/>
    </w:rPr>
  </w:style>
  <w:style w:type="paragraph" w:styleId="Sommario5">
    <w:name w:val="toc 5"/>
    <w:basedOn w:val="Normale"/>
    <w:next w:val="Normale"/>
    <w:autoRedefine/>
    <w:uiPriority w:val="39"/>
    <w:unhideWhenUsed/>
    <w:rsid w:val="006A676A"/>
    <w:pPr>
      <w:spacing w:before="0"/>
      <w:ind w:left="800"/>
      <w:jc w:val="left"/>
    </w:pPr>
    <w:rPr>
      <w:rFonts w:asciiTheme="minorHAnsi" w:hAnsiTheme="minorHAnsi"/>
      <w:sz w:val="18"/>
      <w:szCs w:val="18"/>
    </w:rPr>
  </w:style>
  <w:style w:type="paragraph" w:styleId="Sommario6">
    <w:name w:val="toc 6"/>
    <w:basedOn w:val="Normale"/>
    <w:next w:val="Normale"/>
    <w:autoRedefine/>
    <w:uiPriority w:val="39"/>
    <w:unhideWhenUsed/>
    <w:rsid w:val="006A676A"/>
    <w:pPr>
      <w:spacing w:before="0"/>
      <w:ind w:left="1000"/>
      <w:jc w:val="left"/>
    </w:pPr>
    <w:rPr>
      <w:rFonts w:asciiTheme="minorHAnsi" w:hAnsiTheme="minorHAnsi"/>
      <w:sz w:val="18"/>
      <w:szCs w:val="18"/>
    </w:rPr>
  </w:style>
  <w:style w:type="paragraph" w:styleId="Sommario7">
    <w:name w:val="toc 7"/>
    <w:basedOn w:val="Normale"/>
    <w:next w:val="Normale"/>
    <w:autoRedefine/>
    <w:uiPriority w:val="39"/>
    <w:unhideWhenUsed/>
    <w:rsid w:val="006A676A"/>
    <w:pPr>
      <w:spacing w:before="0"/>
      <w:ind w:left="1200"/>
      <w:jc w:val="left"/>
    </w:pPr>
    <w:rPr>
      <w:rFonts w:asciiTheme="minorHAnsi" w:hAnsiTheme="minorHAnsi"/>
      <w:sz w:val="18"/>
      <w:szCs w:val="18"/>
    </w:rPr>
  </w:style>
  <w:style w:type="paragraph" w:styleId="Sommario8">
    <w:name w:val="toc 8"/>
    <w:basedOn w:val="Normale"/>
    <w:next w:val="Normale"/>
    <w:autoRedefine/>
    <w:uiPriority w:val="39"/>
    <w:unhideWhenUsed/>
    <w:rsid w:val="006A676A"/>
    <w:pPr>
      <w:spacing w:before="0"/>
      <w:ind w:left="1400"/>
      <w:jc w:val="left"/>
    </w:pPr>
    <w:rPr>
      <w:rFonts w:asciiTheme="minorHAnsi" w:hAnsiTheme="minorHAnsi"/>
      <w:sz w:val="18"/>
      <w:szCs w:val="18"/>
    </w:rPr>
  </w:style>
  <w:style w:type="paragraph" w:styleId="Sommario9">
    <w:name w:val="toc 9"/>
    <w:basedOn w:val="Normale"/>
    <w:next w:val="Normale"/>
    <w:autoRedefine/>
    <w:uiPriority w:val="39"/>
    <w:unhideWhenUsed/>
    <w:rsid w:val="006A676A"/>
    <w:pPr>
      <w:spacing w:before="0"/>
      <w:ind w:left="1600"/>
      <w:jc w:val="left"/>
    </w:pPr>
    <w:rPr>
      <w:rFonts w:asciiTheme="minorHAnsi" w:hAnsiTheme="minorHAnsi"/>
      <w:sz w:val="18"/>
      <w:szCs w:val="18"/>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customStyle="1" w:styleId="Srednjesenenje1poudarek11">
    <w:name w:val="Srednje senčenje 1 – poudarek 1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Tabellanorma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Titolo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4"/>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Titolo2Carattere"/>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Carpredefinitoparagrafo"/>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rPr>
  </w:style>
  <w:style w:type="paragraph" w:customStyle="1" w:styleId="TableText">
    <w:name w:val="Table Text"/>
    <w:basedOn w:val="Normale"/>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zioneCarattere">
    <w:name w:val="Citazione Carattere"/>
    <w:aliases w:val="CE-Quotation Carattere"/>
    <w:basedOn w:val="Carpredefinitoparagrafo"/>
    <w:link w:val="Citazion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customStyle="1" w:styleId="Svetelseznam1">
    <w:name w:val="Svetel seznam1"/>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Tabellasemplice51">
    <w:name w:val="Tabella semplice 51"/>
    <w:uiPriority w:val="31"/>
    <w:qFormat/>
    <w:rsid w:val="00536065"/>
    <w:rPr>
      <w:smallCaps/>
      <w:color w:val="C0504D"/>
      <w:u w:val="single"/>
    </w:rPr>
  </w:style>
  <w:style w:type="character" w:customStyle="1" w:styleId="shorttext">
    <w:name w:val="short_text"/>
    <w:basedOn w:val="Carpredefinitoparagrafo"/>
    <w:rsid w:val="00806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7908">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75269864">
      <w:bodyDiv w:val="1"/>
      <w:marLeft w:val="0"/>
      <w:marRight w:val="0"/>
      <w:marTop w:val="0"/>
      <w:marBottom w:val="0"/>
      <w:divBdr>
        <w:top w:val="none" w:sz="0" w:space="0" w:color="auto"/>
        <w:left w:val="none" w:sz="0" w:space="0" w:color="auto"/>
        <w:bottom w:val="none" w:sz="0" w:space="0" w:color="auto"/>
        <w:right w:val="none" w:sz="0" w:space="0" w:color="auto"/>
      </w:divBdr>
    </w:div>
    <w:div w:id="198007391">
      <w:bodyDiv w:val="1"/>
      <w:marLeft w:val="0"/>
      <w:marRight w:val="0"/>
      <w:marTop w:val="0"/>
      <w:marBottom w:val="0"/>
      <w:divBdr>
        <w:top w:val="none" w:sz="0" w:space="0" w:color="auto"/>
        <w:left w:val="none" w:sz="0" w:space="0" w:color="auto"/>
        <w:bottom w:val="none" w:sz="0" w:space="0" w:color="auto"/>
        <w:right w:val="none" w:sz="0" w:space="0" w:color="auto"/>
      </w:divBdr>
      <w:divsChild>
        <w:div w:id="1164858024">
          <w:marLeft w:val="0"/>
          <w:marRight w:val="0"/>
          <w:marTop w:val="0"/>
          <w:marBottom w:val="0"/>
          <w:divBdr>
            <w:top w:val="none" w:sz="0" w:space="0" w:color="auto"/>
            <w:left w:val="none" w:sz="0" w:space="0" w:color="auto"/>
            <w:bottom w:val="none" w:sz="0" w:space="0" w:color="auto"/>
            <w:right w:val="none" w:sz="0" w:space="0" w:color="auto"/>
          </w:divBdr>
          <w:divsChild>
            <w:div w:id="5329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31431554">
      <w:bodyDiv w:val="1"/>
      <w:marLeft w:val="0"/>
      <w:marRight w:val="0"/>
      <w:marTop w:val="0"/>
      <w:marBottom w:val="0"/>
      <w:divBdr>
        <w:top w:val="none" w:sz="0" w:space="0" w:color="auto"/>
        <w:left w:val="none" w:sz="0" w:space="0" w:color="auto"/>
        <w:bottom w:val="none" w:sz="0" w:space="0" w:color="auto"/>
        <w:right w:val="none" w:sz="0" w:space="0" w:color="auto"/>
      </w:divBdr>
      <w:divsChild>
        <w:div w:id="1189878979">
          <w:marLeft w:val="446"/>
          <w:marRight w:val="0"/>
          <w:marTop w:val="101"/>
          <w:marBottom w:val="0"/>
          <w:divBdr>
            <w:top w:val="none" w:sz="0" w:space="0" w:color="auto"/>
            <w:left w:val="none" w:sz="0" w:space="0" w:color="auto"/>
            <w:bottom w:val="none" w:sz="0" w:space="0" w:color="auto"/>
            <w:right w:val="none" w:sz="0" w:space="0" w:color="auto"/>
          </w:divBdr>
        </w:div>
        <w:div w:id="1915582940">
          <w:marLeft w:val="446"/>
          <w:marRight w:val="0"/>
          <w:marTop w:val="101"/>
          <w:marBottom w:val="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18461586">
      <w:bodyDiv w:val="1"/>
      <w:marLeft w:val="0"/>
      <w:marRight w:val="0"/>
      <w:marTop w:val="0"/>
      <w:marBottom w:val="0"/>
      <w:divBdr>
        <w:top w:val="none" w:sz="0" w:space="0" w:color="auto"/>
        <w:left w:val="none" w:sz="0" w:space="0" w:color="auto"/>
        <w:bottom w:val="none" w:sz="0" w:space="0" w:color="auto"/>
        <w:right w:val="none" w:sz="0" w:space="0" w:color="auto"/>
      </w:divBdr>
      <w:divsChild>
        <w:div w:id="379938459">
          <w:marLeft w:val="0"/>
          <w:marRight w:val="0"/>
          <w:marTop w:val="0"/>
          <w:marBottom w:val="0"/>
          <w:divBdr>
            <w:top w:val="none" w:sz="0" w:space="0" w:color="auto"/>
            <w:left w:val="none" w:sz="0" w:space="0" w:color="auto"/>
            <w:bottom w:val="none" w:sz="0" w:space="0" w:color="auto"/>
            <w:right w:val="none" w:sz="0" w:space="0" w:color="auto"/>
          </w:divBdr>
        </w:div>
        <w:div w:id="154037704">
          <w:marLeft w:val="0"/>
          <w:marRight w:val="0"/>
          <w:marTop w:val="0"/>
          <w:marBottom w:val="0"/>
          <w:divBdr>
            <w:top w:val="none" w:sz="0" w:space="0" w:color="auto"/>
            <w:left w:val="none" w:sz="0" w:space="0" w:color="auto"/>
            <w:bottom w:val="none" w:sz="0" w:space="0" w:color="auto"/>
            <w:right w:val="none" w:sz="0" w:space="0" w:color="auto"/>
          </w:divBdr>
          <w:divsChild>
            <w:div w:id="861013286">
              <w:marLeft w:val="0"/>
              <w:marRight w:val="0"/>
              <w:marTop w:val="0"/>
              <w:marBottom w:val="0"/>
              <w:divBdr>
                <w:top w:val="none" w:sz="0" w:space="0" w:color="auto"/>
                <w:left w:val="none" w:sz="0" w:space="0" w:color="auto"/>
                <w:bottom w:val="none" w:sz="0" w:space="0" w:color="auto"/>
                <w:right w:val="none" w:sz="0" w:space="0" w:color="auto"/>
              </w:divBdr>
              <w:divsChild>
                <w:div w:id="353726046">
                  <w:marLeft w:val="0"/>
                  <w:marRight w:val="0"/>
                  <w:marTop w:val="0"/>
                  <w:marBottom w:val="0"/>
                  <w:divBdr>
                    <w:top w:val="none" w:sz="0" w:space="0" w:color="auto"/>
                    <w:left w:val="none" w:sz="0" w:space="0" w:color="auto"/>
                    <w:bottom w:val="none" w:sz="0" w:space="0" w:color="auto"/>
                    <w:right w:val="none" w:sz="0" w:space="0" w:color="auto"/>
                  </w:divBdr>
                  <w:divsChild>
                    <w:div w:id="1882084275">
                      <w:marLeft w:val="0"/>
                      <w:marRight w:val="0"/>
                      <w:marTop w:val="0"/>
                      <w:marBottom w:val="0"/>
                      <w:divBdr>
                        <w:top w:val="none" w:sz="0" w:space="0" w:color="auto"/>
                        <w:left w:val="none" w:sz="0" w:space="0" w:color="auto"/>
                        <w:bottom w:val="none" w:sz="0" w:space="0" w:color="auto"/>
                        <w:right w:val="none" w:sz="0" w:space="0" w:color="auto"/>
                      </w:divBdr>
                      <w:divsChild>
                        <w:div w:id="17973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013336">
          <w:marLeft w:val="0"/>
          <w:marRight w:val="0"/>
          <w:marTop w:val="0"/>
          <w:marBottom w:val="0"/>
          <w:divBdr>
            <w:top w:val="none" w:sz="0" w:space="0" w:color="auto"/>
            <w:left w:val="none" w:sz="0" w:space="0" w:color="auto"/>
            <w:bottom w:val="none" w:sz="0" w:space="0" w:color="auto"/>
            <w:right w:val="none" w:sz="0" w:space="0" w:color="auto"/>
          </w:divBdr>
          <w:divsChild>
            <w:div w:id="327027681">
              <w:marLeft w:val="0"/>
              <w:marRight w:val="0"/>
              <w:marTop w:val="0"/>
              <w:marBottom w:val="0"/>
              <w:divBdr>
                <w:top w:val="none" w:sz="0" w:space="0" w:color="auto"/>
                <w:left w:val="none" w:sz="0" w:space="0" w:color="auto"/>
                <w:bottom w:val="none" w:sz="0" w:space="0" w:color="auto"/>
                <w:right w:val="none" w:sz="0" w:space="0" w:color="auto"/>
              </w:divBdr>
              <w:divsChild>
                <w:div w:id="1826162382">
                  <w:marLeft w:val="0"/>
                  <w:marRight w:val="0"/>
                  <w:marTop w:val="0"/>
                  <w:marBottom w:val="0"/>
                  <w:divBdr>
                    <w:top w:val="none" w:sz="0" w:space="0" w:color="auto"/>
                    <w:left w:val="none" w:sz="0" w:space="0" w:color="auto"/>
                    <w:bottom w:val="none" w:sz="0" w:space="0" w:color="auto"/>
                    <w:right w:val="none" w:sz="0" w:space="0" w:color="auto"/>
                  </w:divBdr>
                  <w:divsChild>
                    <w:div w:id="1778132474">
                      <w:marLeft w:val="0"/>
                      <w:marRight w:val="0"/>
                      <w:marTop w:val="0"/>
                      <w:marBottom w:val="0"/>
                      <w:divBdr>
                        <w:top w:val="none" w:sz="0" w:space="0" w:color="auto"/>
                        <w:left w:val="none" w:sz="0" w:space="0" w:color="auto"/>
                        <w:bottom w:val="none" w:sz="0" w:space="0" w:color="auto"/>
                        <w:right w:val="none" w:sz="0" w:space="0" w:color="auto"/>
                      </w:divBdr>
                      <w:divsChild>
                        <w:div w:id="658074444">
                          <w:marLeft w:val="0"/>
                          <w:marRight w:val="0"/>
                          <w:marTop w:val="0"/>
                          <w:marBottom w:val="0"/>
                          <w:divBdr>
                            <w:top w:val="none" w:sz="0" w:space="0" w:color="auto"/>
                            <w:left w:val="none" w:sz="0" w:space="0" w:color="auto"/>
                            <w:bottom w:val="none" w:sz="0" w:space="0" w:color="auto"/>
                            <w:right w:val="none" w:sz="0" w:space="0" w:color="auto"/>
                          </w:divBdr>
                          <w:divsChild>
                            <w:div w:id="9659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441296">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57648704">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98236661">
      <w:bodyDiv w:val="1"/>
      <w:marLeft w:val="0"/>
      <w:marRight w:val="0"/>
      <w:marTop w:val="0"/>
      <w:marBottom w:val="0"/>
      <w:divBdr>
        <w:top w:val="none" w:sz="0" w:space="0" w:color="auto"/>
        <w:left w:val="none" w:sz="0" w:space="0" w:color="auto"/>
        <w:bottom w:val="none" w:sz="0" w:space="0" w:color="auto"/>
        <w:right w:val="none" w:sz="0" w:space="0" w:color="auto"/>
      </w:divBdr>
      <w:divsChild>
        <w:div w:id="742604327">
          <w:marLeft w:val="0"/>
          <w:marRight w:val="0"/>
          <w:marTop w:val="0"/>
          <w:marBottom w:val="0"/>
          <w:divBdr>
            <w:top w:val="none" w:sz="0" w:space="0" w:color="auto"/>
            <w:left w:val="none" w:sz="0" w:space="0" w:color="auto"/>
            <w:bottom w:val="none" w:sz="0" w:space="0" w:color="auto"/>
            <w:right w:val="none" w:sz="0" w:space="0" w:color="auto"/>
          </w:divBdr>
          <w:divsChild>
            <w:div w:id="1050229351">
              <w:marLeft w:val="0"/>
              <w:marRight w:val="0"/>
              <w:marTop w:val="0"/>
              <w:marBottom w:val="0"/>
              <w:divBdr>
                <w:top w:val="none" w:sz="0" w:space="0" w:color="auto"/>
                <w:left w:val="none" w:sz="0" w:space="0" w:color="auto"/>
                <w:bottom w:val="none" w:sz="0" w:space="0" w:color="auto"/>
                <w:right w:val="none" w:sz="0" w:space="0" w:color="auto"/>
              </w:divBdr>
              <w:divsChild>
                <w:div w:id="2133286803">
                  <w:marLeft w:val="0"/>
                  <w:marRight w:val="0"/>
                  <w:marTop w:val="0"/>
                  <w:marBottom w:val="0"/>
                  <w:divBdr>
                    <w:top w:val="none" w:sz="0" w:space="0" w:color="auto"/>
                    <w:left w:val="none" w:sz="0" w:space="0" w:color="auto"/>
                    <w:bottom w:val="none" w:sz="0" w:space="0" w:color="auto"/>
                    <w:right w:val="none" w:sz="0" w:space="0" w:color="auto"/>
                  </w:divBdr>
                  <w:divsChild>
                    <w:div w:id="4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2917">
          <w:marLeft w:val="0"/>
          <w:marRight w:val="0"/>
          <w:marTop w:val="0"/>
          <w:marBottom w:val="0"/>
          <w:divBdr>
            <w:top w:val="none" w:sz="0" w:space="0" w:color="auto"/>
            <w:left w:val="none" w:sz="0" w:space="0" w:color="auto"/>
            <w:bottom w:val="none" w:sz="0" w:space="0" w:color="auto"/>
            <w:right w:val="none" w:sz="0" w:space="0" w:color="auto"/>
          </w:divBdr>
        </w:div>
        <w:div w:id="1787431785">
          <w:marLeft w:val="0"/>
          <w:marRight w:val="0"/>
          <w:marTop w:val="0"/>
          <w:marBottom w:val="0"/>
          <w:divBdr>
            <w:top w:val="none" w:sz="0" w:space="0" w:color="auto"/>
            <w:left w:val="none" w:sz="0" w:space="0" w:color="auto"/>
            <w:bottom w:val="none" w:sz="0" w:space="0" w:color="auto"/>
            <w:right w:val="none" w:sz="0" w:space="0" w:color="auto"/>
          </w:divBdr>
          <w:divsChild>
            <w:div w:id="166601453">
              <w:marLeft w:val="0"/>
              <w:marRight w:val="0"/>
              <w:marTop w:val="0"/>
              <w:marBottom w:val="0"/>
              <w:divBdr>
                <w:top w:val="none" w:sz="0" w:space="0" w:color="auto"/>
                <w:left w:val="none" w:sz="0" w:space="0" w:color="auto"/>
                <w:bottom w:val="none" w:sz="0" w:space="0" w:color="auto"/>
                <w:right w:val="none" w:sz="0" w:space="0" w:color="auto"/>
              </w:divBdr>
              <w:divsChild>
                <w:div w:id="1161311106">
                  <w:marLeft w:val="0"/>
                  <w:marRight w:val="0"/>
                  <w:marTop w:val="0"/>
                  <w:marBottom w:val="0"/>
                  <w:divBdr>
                    <w:top w:val="none" w:sz="0" w:space="0" w:color="auto"/>
                    <w:left w:val="none" w:sz="0" w:space="0" w:color="auto"/>
                    <w:bottom w:val="none" w:sz="0" w:space="0" w:color="auto"/>
                    <w:right w:val="none" w:sz="0" w:space="0" w:color="auto"/>
                  </w:divBdr>
                  <w:divsChild>
                    <w:div w:id="321854678">
                      <w:marLeft w:val="0"/>
                      <w:marRight w:val="0"/>
                      <w:marTop w:val="0"/>
                      <w:marBottom w:val="0"/>
                      <w:divBdr>
                        <w:top w:val="none" w:sz="0" w:space="0" w:color="auto"/>
                        <w:left w:val="none" w:sz="0" w:space="0" w:color="auto"/>
                        <w:bottom w:val="none" w:sz="0" w:space="0" w:color="auto"/>
                        <w:right w:val="none" w:sz="0" w:space="0" w:color="auto"/>
                      </w:divBdr>
                      <w:divsChild>
                        <w:div w:id="9197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89375">
          <w:marLeft w:val="0"/>
          <w:marRight w:val="0"/>
          <w:marTop w:val="0"/>
          <w:marBottom w:val="0"/>
          <w:divBdr>
            <w:top w:val="none" w:sz="0" w:space="0" w:color="auto"/>
            <w:left w:val="none" w:sz="0" w:space="0" w:color="auto"/>
            <w:bottom w:val="none" w:sz="0" w:space="0" w:color="auto"/>
            <w:right w:val="none" w:sz="0" w:space="0" w:color="auto"/>
          </w:divBdr>
          <w:divsChild>
            <w:div w:id="1496065213">
              <w:marLeft w:val="0"/>
              <w:marRight w:val="0"/>
              <w:marTop w:val="0"/>
              <w:marBottom w:val="0"/>
              <w:divBdr>
                <w:top w:val="none" w:sz="0" w:space="0" w:color="auto"/>
                <w:left w:val="none" w:sz="0" w:space="0" w:color="auto"/>
                <w:bottom w:val="none" w:sz="0" w:space="0" w:color="auto"/>
                <w:right w:val="none" w:sz="0" w:space="0" w:color="auto"/>
              </w:divBdr>
              <w:divsChild>
                <w:div w:id="41952211">
                  <w:marLeft w:val="0"/>
                  <w:marRight w:val="0"/>
                  <w:marTop w:val="0"/>
                  <w:marBottom w:val="0"/>
                  <w:divBdr>
                    <w:top w:val="none" w:sz="0" w:space="0" w:color="auto"/>
                    <w:left w:val="none" w:sz="0" w:space="0" w:color="auto"/>
                    <w:bottom w:val="none" w:sz="0" w:space="0" w:color="auto"/>
                    <w:right w:val="none" w:sz="0" w:space="0" w:color="auto"/>
                  </w:divBdr>
                  <w:divsChild>
                    <w:div w:id="558907410">
                      <w:marLeft w:val="0"/>
                      <w:marRight w:val="0"/>
                      <w:marTop w:val="0"/>
                      <w:marBottom w:val="0"/>
                      <w:divBdr>
                        <w:top w:val="none" w:sz="0" w:space="0" w:color="auto"/>
                        <w:left w:val="none" w:sz="0" w:space="0" w:color="auto"/>
                        <w:bottom w:val="none" w:sz="0" w:space="0" w:color="auto"/>
                        <w:right w:val="none" w:sz="0" w:space="0" w:color="auto"/>
                      </w:divBdr>
                      <w:divsChild>
                        <w:div w:id="1937471284">
                          <w:marLeft w:val="0"/>
                          <w:marRight w:val="0"/>
                          <w:marTop w:val="0"/>
                          <w:marBottom w:val="0"/>
                          <w:divBdr>
                            <w:top w:val="none" w:sz="0" w:space="0" w:color="auto"/>
                            <w:left w:val="none" w:sz="0" w:space="0" w:color="auto"/>
                            <w:bottom w:val="none" w:sz="0" w:space="0" w:color="auto"/>
                            <w:right w:val="none" w:sz="0" w:space="0" w:color="auto"/>
                          </w:divBdr>
                          <w:divsChild>
                            <w:div w:id="14111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28188778">
      <w:bodyDiv w:val="1"/>
      <w:marLeft w:val="0"/>
      <w:marRight w:val="0"/>
      <w:marTop w:val="0"/>
      <w:marBottom w:val="0"/>
      <w:divBdr>
        <w:top w:val="none" w:sz="0" w:space="0" w:color="auto"/>
        <w:left w:val="none" w:sz="0" w:space="0" w:color="auto"/>
        <w:bottom w:val="none" w:sz="0" w:space="0" w:color="auto"/>
        <w:right w:val="none" w:sz="0" w:space="0" w:color="auto"/>
      </w:divBdr>
      <w:divsChild>
        <w:div w:id="580607694">
          <w:marLeft w:val="446"/>
          <w:marRight w:val="0"/>
          <w:marTop w:val="101"/>
          <w:marBottom w:val="0"/>
          <w:divBdr>
            <w:top w:val="none" w:sz="0" w:space="0" w:color="auto"/>
            <w:left w:val="none" w:sz="0" w:space="0" w:color="auto"/>
            <w:bottom w:val="none" w:sz="0" w:space="0" w:color="auto"/>
            <w:right w:val="none" w:sz="0" w:space="0" w:color="auto"/>
          </w:divBdr>
        </w:div>
      </w:divsChild>
    </w:div>
    <w:div w:id="734815892">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50410017">
      <w:bodyDiv w:val="1"/>
      <w:marLeft w:val="0"/>
      <w:marRight w:val="0"/>
      <w:marTop w:val="0"/>
      <w:marBottom w:val="0"/>
      <w:divBdr>
        <w:top w:val="none" w:sz="0" w:space="0" w:color="auto"/>
        <w:left w:val="none" w:sz="0" w:space="0" w:color="auto"/>
        <w:bottom w:val="none" w:sz="0" w:space="0" w:color="auto"/>
        <w:right w:val="none" w:sz="0" w:space="0" w:color="auto"/>
      </w:divBdr>
      <w:divsChild>
        <w:div w:id="1426347307">
          <w:marLeft w:val="0"/>
          <w:marRight w:val="0"/>
          <w:marTop w:val="0"/>
          <w:marBottom w:val="0"/>
          <w:divBdr>
            <w:top w:val="none" w:sz="0" w:space="0" w:color="auto"/>
            <w:left w:val="none" w:sz="0" w:space="0" w:color="auto"/>
            <w:bottom w:val="none" w:sz="0" w:space="0" w:color="auto"/>
            <w:right w:val="none" w:sz="0" w:space="0" w:color="auto"/>
          </w:divBdr>
        </w:div>
        <w:div w:id="1724795607">
          <w:marLeft w:val="0"/>
          <w:marRight w:val="0"/>
          <w:marTop w:val="0"/>
          <w:marBottom w:val="0"/>
          <w:divBdr>
            <w:top w:val="none" w:sz="0" w:space="0" w:color="auto"/>
            <w:left w:val="none" w:sz="0" w:space="0" w:color="auto"/>
            <w:bottom w:val="none" w:sz="0" w:space="0" w:color="auto"/>
            <w:right w:val="none" w:sz="0" w:space="0" w:color="auto"/>
          </w:divBdr>
          <w:divsChild>
            <w:div w:id="653684840">
              <w:marLeft w:val="0"/>
              <w:marRight w:val="0"/>
              <w:marTop w:val="0"/>
              <w:marBottom w:val="0"/>
              <w:divBdr>
                <w:top w:val="none" w:sz="0" w:space="0" w:color="auto"/>
                <w:left w:val="none" w:sz="0" w:space="0" w:color="auto"/>
                <w:bottom w:val="none" w:sz="0" w:space="0" w:color="auto"/>
                <w:right w:val="none" w:sz="0" w:space="0" w:color="auto"/>
              </w:divBdr>
              <w:divsChild>
                <w:div w:id="1047148572">
                  <w:marLeft w:val="0"/>
                  <w:marRight w:val="0"/>
                  <w:marTop w:val="0"/>
                  <w:marBottom w:val="0"/>
                  <w:divBdr>
                    <w:top w:val="none" w:sz="0" w:space="0" w:color="auto"/>
                    <w:left w:val="none" w:sz="0" w:space="0" w:color="auto"/>
                    <w:bottom w:val="none" w:sz="0" w:space="0" w:color="auto"/>
                    <w:right w:val="none" w:sz="0" w:space="0" w:color="auto"/>
                  </w:divBdr>
                  <w:divsChild>
                    <w:div w:id="207184728">
                      <w:marLeft w:val="0"/>
                      <w:marRight w:val="0"/>
                      <w:marTop w:val="0"/>
                      <w:marBottom w:val="0"/>
                      <w:divBdr>
                        <w:top w:val="none" w:sz="0" w:space="0" w:color="auto"/>
                        <w:left w:val="none" w:sz="0" w:space="0" w:color="auto"/>
                        <w:bottom w:val="none" w:sz="0" w:space="0" w:color="auto"/>
                        <w:right w:val="none" w:sz="0" w:space="0" w:color="auto"/>
                      </w:divBdr>
                      <w:divsChild>
                        <w:div w:id="449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674358">
          <w:marLeft w:val="0"/>
          <w:marRight w:val="0"/>
          <w:marTop w:val="0"/>
          <w:marBottom w:val="0"/>
          <w:divBdr>
            <w:top w:val="none" w:sz="0" w:space="0" w:color="auto"/>
            <w:left w:val="none" w:sz="0" w:space="0" w:color="auto"/>
            <w:bottom w:val="none" w:sz="0" w:space="0" w:color="auto"/>
            <w:right w:val="none" w:sz="0" w:space="0" w:color="auto"/>
          </w:divBdr>
          <w:divsChild>
            <w:div w:id="1499492540">
              <w:marLeft w:val="0"/>
              <w:marRight w:val="0"/>
              <w:marTop w:val="0"/>
              <w:marBottom w:val="0"/>
              <w:divBdr>
                <w:top w:val="none" w:sz="0" w:space="0" w:color="auto"/>
                <w:left w:val="none" w:sz="0" w:space="0" w:color="auto"/>
                <w:bottom w:val="none" w:sz="0" w:space="0" w:color="auto"/>
                <w:right w:val="none" w:sz="0" w:space="0" w:color="auto"/>
              </w:divBdr>
              <w:divsChild>
                <w:div w:id="1043097459">
                  <w:marLeft w:val="0"/>
                  <w:marRight w:val="0"/>
                  <w:marTop w:val="0"/>
                  <w:marBottom w:val="0"/>
                  <w:divBdr>
                    <w:top w:val="none" w:sz="0" w:space="0" w:color="auto"/>
                    <w:left w:val="none" w:sz="0" w:space="0" w:color="auto"/>
                    <w:bottom w:val="none" w:sz="0" w:space="0" w:color="auto"/>
                    <w:right w:val="none" w:sz="0" w:space="0" w:color="auto"/>
                  </w:divBdr>
                  <w:divsChild>
                    <w:div w:id="702051117">
                      <w:marLeft w:val="0"/>
                      <w:marRight w:val="0"/>
                      <w:marTop w:val="0"/>
                      <w:marBottom w:val="0"/>
                      <w:divBdr>
                        <w:top w:val="none" w:sz="0" w:space="0" w:color="auto"/>
                        <w:left w:val="none" w:sz="0" w:space="0" w:color="auto"/>
                        <w:bottom w:val="none" w:sz="0" w:space="0" w:color="auto"/>
                        <w:right w:val="none" w:sz="0" w:space="0" w:color="auto"/>
                      </w:divBdr>
                      <w:divsChild>
                        <w:div w:id="903492863">
                          <w:marLeft w:val="0"/>
                          <w:marRight w:val="0"/>
                          <w:marTop w:val="0"/>
                          <w:marBottom w:val="0"/>
                          <w:divBdr>
                            <w:top w:val="none" w:sz="0" w:space="0" w:color="auto"/>
                            <w:left w:val="none" w:sz="0" w:space="0" w:color="auto"/>
                            <w:bottom w:val="none" w:sz="0" w:space="0" w:color="auto"/>
                            <w:right w:val="none" w:sz="0" w:space="0" w:color="auto"/>
                          </w:divBdr>
                          <w:divsChild>
                            <w:div w:id="7656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19365429">
      <w:bodyDiv w:val="1"/>
      <w:marLeft w:val="0"/>
      <w:marRight w:val="0"/>
      <w:marTop w:val="0"/>
      <w:marBottom w:val="0"/>
      <w:divBdr>
        <w:top w:val="none" w:sz="0" w:space="0" w:color="auto"/>
        <w:left w:val="none" w:sz="0" w:space="0" w:color="auto"/>
        <w:bottom w:val="none" w:sz="0" w:space="0" w:color="auto"/>
        <w:right w:val="none" w:sz="0" w:space="0" w:color="auto"/>
      </w:divBdr>
      <w:divsChild>
        <w:div w:id="2052147015">
          <w:marLeft w:val="547"/>
          <w:marRight w:val="0"/>
          <w:marTop w:val="0"/>
          <w:marBottom w:val="0"/>
          <w:divBdr>
            <w:top w:val="none" w:sz="0" w:space="0" w:color="auto"/>
            <w:left w:val="none" w:sz="0" w:space="0" w:color="auto"/>
            <w:bottom w:val="none" w:sz="0" w:space="0" w:color="auto"/>
            <w:right w:val="none" w:sz="0" w:space="0" w:color="auto"/>
          </w:divBdr>
        </w:div>
        <w:div w:id="604658251">
          <w:marLeft w:val="547"/>
          <w:marRight w:val="0"/>
          <w:marTop w:val="0"/>
          <w:marBottom w:val="0"/>
          <w:divBdr>
            <w:top w:val="none" w:sz="0" w:space="0" w:color="auto"/>
            <w:left w:val="none" w:sz="0" w:space="0" w:color="auto"/>
            <w:bottom w:val="none" w:sz="0" w:space="0" w:color="auto"/>
            <w:right w:val="none" w:sz="0" w:space="0" w:color="auto"/>
          </w:divBdr>
        </w:div>
        <w:div w:id="1285572708">
          <w:marLeft w:val="547"/>
          <w:marRight w:val="0"/>
          <w:marTop w:val="0"/>
          <w:marBottom w:val="0"/>
          <w:divBdr>
            <w:top w:val="none" w:sz="0" w:space="0" w:color="auto"/>
            <w:left w:val="none" w:sz="0" w:space="0" w:color="auto"/>
            <w:bottom w:val="none" w:sz="0" w:space="0" w:color="auto"/>
            <w:right w:val="none" w:sz="0" w:space="0" w:color="auto"/>
          </w:divBdr>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62027096">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6392352">
      <w:bodyDiv w:val="1"/>
      <w:marLeft w:val="0"/>
      <w:marRight w:val="0"/>
      <w:marTop w:val="0"/>
      <w:marBottom w:val="0"/>
      <w:divBdr>
        <w:top w:val="none" w:sz="0" w:space="0" w:color="auto"/>
        <w:left w:val="none" w:sz="0" w:space="0" w:color="auto"/>
        <w:bottom w:val="none" w:sz="0" w:space="0" w:color="auto"/>
        <w:right w:val="none" w:sz="0" w:space="0" w:color="auto"/>
      </w:divBdr>
      <w:divsChild>
        <w:div w:id="1912229008">
          <w:marLeft w:val="0"/>
          <w:marRight w:val="0"/>
          <w:marTop w:val="0"/>
          <w:marBottom w:val="0"/>
          <w:divBdr>
            <w:top w:val="none" w:sz="0" w:space="0" w:color="auto"/>
            <w:left w:val="none" w:sz="0" w:space="0" w:color="auto"/>
            <w:bottom w:val="none" w:sz="0" w:space="0" w:color="auto"/>
            <w:right w:val="none" w:sz="0" w:space="0" w:color="auto"/>
          </w:divBdr>
        </w:div>
        <w:div w:id="1665400924">
          <w:marLeft w:val="0"/>
          <w:marRight w:val="0"/>
          <w:marTop w:val="0"/>
          <w:marBottom w:val="0"/>
          <w:divBdr>
            <w:top w:val="none" w:sz="0" w:space="0" w:color="auto"/>
            <w:left w:val="none" w:sz="0" w:space="0" w:color="auto"/>
            <w:bottom w:val="none" w:sz="0" w:space="0" w:color="auto"/>
            <w:right w:val="none" w:sz="0" w:space="0" w:color="auto"/>
          </w:divBdr>
          <w:divsChild>
            <w:div w:id="352158">
              <w:marLeft w:val="0"/>
              <w:marRight w:val="0"/>
              <w:marTop w:val="0"/>
              <w:marBottom w:val="0"/>
              <w:divBdr>
                <w:top w:val="none" w:sz="0" w:space="0" w:color="auto"/>
                <w:left w:val="none" w:sz="0" w:space="0" w:color="auto"/>
                <w:bottom w:val="none" w:sz="0" w:space="0" w:color="auto"/>
                <w:right w:val="none" w:sz="0" w:space="0" w:color="auto"/>
              </w:divBdr>
              <w:divsChild>
                <w:div w:id="265431810">
                  <w:marLeft w:val="0"/>
                  <w:marRight w:val="0"/>
                  <w:marTop w:val="0"/>
                  <w:marBottom w:val="0"/>
                  <w:divBdr>
                    <w:top w:val="none" w:sz="0" w:space="0" w:color="auto"/>
                    <w:left w:val="none" w:sz="0" w:space="0" w:color="auto"/>
                    <w:bottom w:val="none" w:sz="0" w:space="0" w:color="auto"/>
                    <w:right w:val="none" w:sz="0" w:space="0" w:color="auto"/>
                  </w:divBdr>
                  <w:divsChild>
                    <w:div w:id="536234136">
                      <w:marLeft w:val="0"/>
                      <w:marRight w:val="0"/>
                      <w:marTop w:val="0"/>
                      <w:marBottom w:val="0"/>
                      <w:divBdr>
                        <w:top w:val="none" w:sz="0" w:space="0" w:color="auto"/>
                        <w:left w:val="none" w:sz="0" w:space="0" w:color="auto"/>
                        <w:bottom w:val="none" w:sz="0" w:space="0" w:color="auto"/>
                        <w:right w:val="none" w:sz="0" w:space="0" w:color="auto"/>
                      </w:divBdr>
                      <w:divsChild>
                        <w:div w:id="12885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8292">
          <w:marLeft w:val="0"/>
          <w:marRight w:val="0"/>
          <w:marTop w:val="0"/>
          <w:marBottom w:val="0"/>
          <w:divBdr>
            <w:top w:val="none" w:sz="0" w:space="0" w:color="auto"/>
            <w:left w:val="none" w:sz="0" w:space="0" w:color="auto"/>
            <w:bottom w:val="none" w:sz="0" w:space="0" w:color="auto"/>
            <w:right w:val="none" w:sz="0" w:space="0" w:color="auto"/>
          </w:divBdr>
          <w:divsChild>
            <w:div w:id="1670062737">
              <w:marLeft w:val="0"/>
              <w:marRight w:val="0"/>
              <w:marTop w:val="0"/>
              <w:marBottom w:val="0"/>
              <w:divBdr>
                <w:top w:val="none" w:sz="0" w:space="0" w:color="auto"/>
                <w:left w:val="none" w:sz="0" w:space="0" w:color="auto"/>
                <w:bottom w:val="none" w:sz="0" w:space="0" w:color="auto"/>
                <w:right w:val="none" w:sz="0" w:space="0" w:color="auto"/>
              </w:divBdr>
              <w:divsChild>
                <w:div w:id="1479303294">
                  <w:marLeft w:val="0"/>
                  <w:marRight w:val="0"/>
                  <w:marTop w:val="0"/>
                  <w:marBottom w:val="0"/>
                  <w:divBdr>
                    <w:top w:val="none" w:sz="0" w:space="0" w:color="auto"/>
                    <w:left w:val="none" w:sz="0" w:space="0" w:color="auto"/>
                    <w:bottom w:val="none" w:sz="0" w:space="0" w:color="auto"/>
                    <w:right w:val="none" w:sz="0" w:space="0" w:color="auto"/>
                  </w:divBdr>
                  <w:divsChild>
                    <w:div w:id="750349368">
                      <w:marLeft w:val="0"/>
                      <w:marRight w:val="0"/>
                      <w:marTop w:val="0"/>
                      <w:marBottom w:val="0"/>
                      <w:divBdr>
                        <w:top w:val="none" w:sz="0" w:space="0" w:color="auto"/>
                        <w:left w:val="none" w:sz="0" w:space="0" w:color="auto"/>
                        <w:bottom w:val="none" w:sz="0" w:space="0" w:color="auto"/>
                        <w:right w:val="none" w:sz="0" w:space="0" w:color="auto"/>
                      </w:divBdr>
                      <w:divsChild>
                        <w:div w:id="357318732">
                          <w:marLeft w:val="0"/>
                          <w:marRight w:val="0"/>
                          <w:marTop w:val="0"/>
                          <w:marBottom w:val="0"/>
                          <w:divBdr>
                            <w:top w:val="none" w:sz="0" w:space="0" w:color="auto"/>
                            <w:left w:val="none" w:sz="0" w:space="0" w:color="auto"/>
                            <w:bottom w:val="none" w:sz="0" w:space="0" w:color="auto"/>
                            <w:right w:val="none" w:sz="0" w:space="0" w:color="auto"/>
                          </w:divBdr>
                          <w:divsChild>
                            <w:div w:id="136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32894883">
      <w:bodyDiv w:val="1"/>
      <w:marLeft w:val="0"/>
      <w:marRight w:val="0"/>
      <w:marTop w:val="0"/>
      <w:marBottom w:val="0"/>
      <w:divBdr>
        <w:top w:val="none" w:sz="0" w:space="0" w:color="auto"/>
        <w:left w:val="none" w:sz="0" w:space="0" w:color="auto"/>
        <w:bottom w:val="none" w:sz="0" w:space="0" w:color="auto"/>
        <w:right w:val="none" w:sz="0" w:space="0" w:color="auto"/>
      </w:divBdr>
      <w:divsChild>
        <w:div w:id="930891022">
          <w:marLeft w:val="446"/>
          <w:marRight w:val="0"/>
          <w:marTop w:val="101"/>
          <w:marBottom w:val="0"/>
          <w:divBdr>
            <w:top w:val="none" w:sz="0" w:space="0" w:color="auto"/>
            <w:left w:val="none" w:sz="0" w:space="0" w:color="auto"/>
            <w:bottom w:val="none" w:sz="0" w:space="0" w:color="auto"/>
            <w:right w:val="none" w:sz="0" w:space="0" w:color="auto"/>
          </w:divBdr>
        </w:div>
      </w:divsChild>
    </w:div>
    <w:div w:id="1470702727">
      <w:bodyDiv w:val="1"/>
      <w:marLeft w:val="0"/>
      <w:marRight w:val="0"/>
      <w:marTop w:val="0"/>
      <w:marBottom w:val="0"/>
      <w:divBdr>
        <w:top w:val="none" w:sz="0" w:space="0" w:color="auto"/>
        <w:left w:val="none" w:sz="0" w:space="0" w:color="auto"/>
        <w:bottom w:val="none" w:sz="0" w:space="0" w:color="auto"/>
        <w:right w:val="none" w:sz="0" w:space="0" w:color="auto"/>
      </w:divBdr>
      <w:divsChild>
        <w:div w:id="1819608658">
          <w:marLeft w:val="547"/>
          <w:marRight w:val="0"/>
          <w:marTop w:val="106"/>
          <w:marBottom w:val="0"/>
          <w:divBdr>
            <w:top w:val="none" w:sz="0" w:space="0" w:color="auto"/>
            <w:left w:val="none" w:sz="0" w:space="0" w:color="auto"/>
            <w:bottom w:val="none" w:sz="0" w:space="0" w:color="auto"/>
            <w:right w:val="none" w:sz="0" w:space="0" w:color="auto"/>
          </w:divBdr>
        </w:div>
        <w:div w:id="1871532977">
          <w:marLeft w:val="547"/>
          <w:marRight w:val="0"/>
          <w:marTop w:val="106"/>
          <w:marBottom w:val="0"/>
          <w:divBdr>
            <w:top w:val="none" w:sz="0" w:space="0" w:color="auto"/>
            <w:left w:val="none" w:sz="0" w:space="0" w:color="auto"/>
            <w:bottom w:val="none" w:sz="0" w:space="0" w:color="auto"/>
            <w:right w:val="none" w:sz="0" w:space="0" w:color="auto"/>
          </w:divBdr>
        </w:div>
      </w:divsChild>
    </w:div>
    <w:div w:id="1483694577">
      <w:bodyDiv w:val="1"/>
      <w:marLeft w:val="0"/>
      <w:marRight w:val="0"/>
      <w:marTop w:val="0"/>
      <w:marBottom w:val="0"/>
      <w:divBdr>
        <w:top w:val="none" w:sz="0" w:space="0" w:color="auto"/>
        <w:left w:val="none" w:sz="0" w:space="0" w:color="auto"/>
        <w:bottom w:val="none" w:sz="0" w:space="0" w:color="auto"/>
        <w:right w:val="none" w:sz="0" w:space="0" w:color="auto"/>
      </w:divBdr>
      <w:divsChild>
        <w:div w:id="230117554">
          <w:marLeft w:val="0"/>
          <w:marRight w:val="0"/>
          <w:marTop w:val="0"/>
          <w:marBottom w:val="0"/>
          <w:divBdr>
            <w:top w:val="none" w:sz="0" w:space="0" w:color="auto"/>
            <w:left w:val="none" w:sz="0" w:space="0" w:color="auto"/>
            <w:bottom w:val="none" w:sz="0" w:space="0" w:color="auto"/>
            <w:right w:val="none" w:sz="0" w:space="0" w:color="auto"/>
          </w:divBdr>
          <w:divsChild>
            <w:div w:id="436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12523020">
      <w:bodyDiv w:val="1"/>
      <w:marLeft w:val="0"/>
      <w:marRight w:val="0"/>
      <w:marTop w:val="0"/>
      <w:marBottom w:val="0"/>
      <w:divBdr>
        <w:top w:val="none" w:sz="0" w:space="0" w:color="auto"/>
        <w:left w:val="none" w:sz="0" w:space="0" w:color="auto"/>
        <w:bottom w:val="none" w:sz="0" w:space="0" w:color="auto"/>
        <w:right w:val="none" w:sz="0" w:space="0" w:color="auto"/>
      </w:divBdr>
      <w:divsChild>
        <w:div w:id="379211380">
          <w:marLeft w:val="0"/>
          <w:marRight w:val="0"/>
          <w:marTop w:val="86"/>
          <w:marBottom w:val="0"/>
          <w:divBdr>
            <w:top w:val="none" w:sz="0" w:space="0" w:color="auto"/>
            <w:left w:val="none" w:sz="0" w:space="0" w:color="auto"/>
            <w:bottom w:val="none" w:sz="0" w:space="0" w:color="auto"/>
            <w:right w:val="none" w:sz="0" w:space="0" w:color="auto"/>
          </w:divBdr>
        </w:div>
        <w:div w:id="659507588">
          <w:marLeft w:val="0"/>
          <w:marRight w:val="0"/>
          <w:marTop w:val="86"/>
          <w:marBottom w:val="0"/>
          <w:divBdr>
            <w:top w:val="none" w:sz="0" w:space="0" w:color="auto"/>
            <w:left w:val="none" w:sz="0" w:space="0" w:color="auto"/>
            <w:bottom w:val="none" w:sz="0" w:space="0" w:color="auto"/>
            <w:right w:val="none" w:sz="0" w:space="0" w:color="auto"/>
          </w:divBdr>
        </w:div>
      </w:divsChild>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23418165">
      <w:bodyDiv w:val="1"/>
      <w:marLeft w:val="0"/>
      <w:marRight w:val="0"/>
      <w:marTop w:val="0"/>
      <w:marBottom w:val="0"/>
      <w:divBdr>
        <w:top w:val="none" w:sz="0" w:space="0" w:color="auto"/>
        <w:left w:val="none" w:sz="0" w:space="0" w:color="auto"/>
        <w:bottom w:val="none" w:sz="0" w:space="0" w:color="auto"/>
        <w:right w:val="none" w:sz="0" w:space="0" w:color="auto"/>
      </w:divBdr>
    </w:div>
    <w:div w:id="1642733544">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73546578">
      <w:bodyDiv w:val="1"/>
      <w:marLeft w:val="0"/>
      <w:marRight w:val="0"/>
      <w:marTop w:val="0"/>
      <w:marBottom w:val="0"/>
      <w:divBdr>
        <w:top w:val="none" w:sz="0" w:space="0" w:color="auto"/>
        <w:left w:val="none" w:sz="0" w:space="0" w:color="auto"/>
        <w:bottom w:val="none" w:sz="0" w:space="0" w:color="auto"/>
        <w:right w:val="none" w:sz="0" w:space="0" w:color="auto"/>
      </w:divBdr>
      <w:divsChild>
        <w:div w:id="1331446497">
          <w:marLeft w:val="446"/>
          <w:marRight w:val="0"/>
          <w:marTop w:val="86"/>
          <w:marBottom w:val="0"/>
          <w:divBdr>
            <w:top w:val="none" w:sz="0" w:space="0" w:color="auto"/>
            <w:left w:val="none" w:sz="0" w:space="0" w:color="auto"/>
            <w:bottom w:val="none" w:sz="0" w:space="0" w:color="auto"/>
            <w:right w:val="none" w:sz="0" w:space="0" w:color="auto"/>
          </w:divBdr>
        </w:div>
        <w:div w:id="1822119216">
          <w:marLeft w:val="446"/>
          <w:marRight w:val="0"/>
          <w:marTop w:val="86"/>
          <w:marBottom w:val="0"/>
          <w:divBdr>
            <w:top w:val="none" w:sz="0" w:space="0" w:color="auto"/>
            <w:left w:val="none" w:sz="0" w:space="0" w:color="auto"/>
            <w:bottom w:val="none" w:sz="0" w:space="0" w:color="auto"/>
            <w:right w:val="none" w:sz="0" w:space="0" w:color="auto"/>
          </w:divBdr>
        </w:div>
        <w:div w:id="740710983">
          <w:marLeft w:val="446"/>
          <w:marRight w:val="0"/>
          <w:marTop w:val="86"/>
          <w:marBottom w:val="0"/>
          <w:divBdr>
            <w:top w:val="none" w:sz="0" w:space="0" w:color="auto"/>
            <w:left w:val="none" w:sz="0" w:space="0" w:color="auto"/>
            <w:bottom w:val="none" w:sz="0" w:space="0" w:color="auto"/>
            <w:right w:val="none" w:sz="0" w:space="0" w:color="auto"/>
          </w:divBdr>
        </w:div>
      </w:divsChild>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96509344">
      <w:bodyDiv w:val="1"/>
      <w:marLeft w:val="0"/>
      <w:marRight w:val="0"/>
      <w:marTop w:val="0"/>
      <w:marBottom w:val="0"/>
      <w:divBdr>
        <w:top w:val="none" w:sz="0" w:space="0" w:color="auto"/>
        <w:left w:val="none" w:sz="0" w:space="0" w:color="auto"/>
        <w:bottom w:val="none" w:sz="0" w:space="0" w:color="auto"/>
        <w:right w:val="none" w:sz="0" w:space="0" w:color="auto"/>
      </w:divBdr>
      <w:divsChild>
        <w:div w:id="709961126">
          <w:marLeft w:val="0"/>
          <w:marRight w:val="0"/>
          <w:marTop w:val="0"/>
          <w:marBottom w:val="0"/>
          <w:divBdr>
            <w:top w:val="none" w:sz="0" w:space="0" w:color="auto"/>
            <w:left w:val="none" w:sz="0" w:space="0" w:color="auto"/>
            <w:bottom w:val="none" w:sz="0" w:space="0" w:color="auto"/>
            <w:right w:val="none" w:sz="0" w:space="0" w:color="auto"/>
          </w:divBdr>
          <w:divsChild>
            <w:div w:id="1624113406">
              <w:marLeft w:val="0"/>
              <w:marRight w:val="0"/>
              <w:marTop w:val="0"/>
              <w:marBottom w:val="0"/>
              <w:divBdr>
                <w:top w:val="none" w:sz="0" w:space="0" w:color="auto"/>
                <w:left w:val="none" w:sz="0" w:space="0" w:color="auto"/>
                <w:bottom w:val="none" w:sz="0" w:space="0" w:color="auto"/>
                <w:right w:val="none" w:sz="0" w:space="0" w:color="auto"/>
              </w:divBdr>
              <w:divsChild>
                <w:div w:id="8825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1806389">
      <w:bodyDiv w:val="1"/>
      <w:marLeft w:val="0"/>
      <w:marRight w:val="0"/>
      <w:marTop w:val="0"/>
      <w:marBottom w:val="0"/>
      <w:divBdr>
        <w:top w:val="none" w:sz="0" w:space="0" w:color="auto"/>
        <w:left w:val="none" w:sz="0" w:space="0" w:color="auto"/>
        <w:bottom w:val="none" w:sz="0" w:space="0" w:color="auto"/>
        <w:right w:val="none" w:sz="0" w:space="0" w:color="auto"/>
      </w:divBdr>
      <w:divsChild>
        <w:div w:id="1430469474">
          <w:marLeft w:val="446"/>
          <w:marRight w:val="0"/>
          <w:marTop w:val="86"/>
          <w:marBottom w:val="0"/>
          <w:divBdr>
            <w:top w:val="none" w:sz="0" w:space="0" w:color="auto"/>
            <w:left w:val="none" w:sz="0" w:space="0" w:color="auto"/>
            <w:bottom w:val="none" w:sz="0" w:space="0" w:color="auto"/>
            <w:right w:val="none" w:sz="0" w:space="0" w:color="auto"/>
          </w:divBdr>
        </w:div>
        <w:div w:id="1704404314">
          <w:marLeft w:val="446"/>
          <w:marRight w:val="0"/>
          <w:marTop w:val="86"/>
          <w:marBottom w:val="0"/>
          <w:divBdr>
            <w:top w:val="none" w:sz="0" w:space="0" w:color="auto"/>
            <w:left w:val="none" w:sz="0" w:space="0" w:color="auto"/>
            <w:bottom w:val="none" w:sz="0" w:space="0" w:color="auto"/>
            <w:right w:val="none" w:sz="0" w:space="0" w:color="auto"/>
          </w:divBdr>
        </w:div>
        <w:div w:id="99422779">
          <w:marLeft w:val="446"/>
          <w:marRight w:val="0"/>
          <w:marTop w:val="86"/>
          <w:marBottom w:val="0"/>
          <w:divBdr>
            <w:top w:val="none" w:sz="0" w:space="0" w:color="auto"/>
            <w:left w:val="none" w:sz="0" w:space="0" w:color="auto"/>
            <w:bottom w:val="none" w:sz="0" w:space="0" w:color="auto"/>
            <w:right w:val="none" w:sz="0" w:space="0" w:color="auto"/>
          </w:divBdr>
        </w:div>
        <w:div w:id="1451120731">
          <w:marLeft w:val="446"/>
          <w:marRight w:val="0"/>
          <w:marTop w:val="86"/>
          <w:marBottom w:val="0"/>
          <w:divBdr>
            <w:top w:val="none" w:sz="0" w:space="0" w:color="auto"/>
            <w:left w:val="none" w:sz="0" w:space="0" w:color="auto"/>
            <w:bottom w:val="none" w:sz="0" w:space="0" w:color="auto"/>
            <w:right w:val="none" w:sz="0" w:space="0" w:color="auto"/>
          </w:divBdr>
        </w:div>
        <w:div w:id="970750404">
          <w:marLeft w:val="446"/>
          <w:marRight w:val="0"/>
          <w:marTop w:val="86"/>
          <w:marBottom w:val="0"/>
          <w:divBdr>
            <w:top w:val="none" w:sz="0" w:space="0" w:color="auto"/>
            <w:left w:val="none" w:sz="0" w:space="0" w:color="auto"/>
            <w:bottom w:val="none" w:sz="0" w:space="0" w:color="auto"/>
            <w:right w:val="none" w:sz="0" w:space="0" w:color="auto"/>
          </w:divBdr>
        </w:div>
        <w:div w:id="276567719">
          <w:marLeft w:val="446"/>
          <w:marRight w:val="0"/>
          <w:marTop w:val="86"/>
          <w:marBottom w:val="0"/>
          <w:divBdr>
            <w:top w:val="none" w:sz="0" w:space="0" w:color="auto"/>
            <w:left w:val="none" w:sz="0" w:space="0" w:color="auto"/>
            <w:bottom w:val="none" w:sz="0" w:space="0" w:color="auto"/>
            <w:right w:val="none" w:sz="0" w:space="0" w:color="auto"/>
          </w:divBdr>
        </w:div>
        <w:div w:id="1564681654">
          <w:marLeft w:val="446"/>
          <w:marRight w:val="0"/>
          <w:marTop w:val="86"/>
          <w:marBottom w:val="0"/>
          <w:divBdr>
            <w:top w:val="none" w:sz="0" w:space="0" w:color="auto"/>
            <w:left w:val="none" w:sz="0" w:space="0" w:color="auto"/>
            <w:bottom w:val="none" w:sz="0" w:space="0" w:color="auto"/>
            <w:right w:val="none" w:sz="0" w:space="0" w:color="auto"/>
          </w:divBdr>
        </w:div>
        <w:div w:id="1314799233">
          <w:marLeft w:val="446"/>
          <w:marRight w:val="0"/>
          <w:marTop w:val="86"/>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95F73-2E33-470E-BA86-6C090D1D7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25</Pages>
  <Words>4944</Words>
  <Characters>28186</Characters>
  <Application>Microsoft Office Word</Application>
  <DocSecurity>0</DocSecurity>
  <Lines>234</Lines>
  <Paragraphs>66</Paragraphs>
  <ScaleCrop>false</ScaleCrop>
  <HeadingPairs>
    <vt:vector size="8" baseType="variant">
      <vt:variant>
        <vt:lpstr>Titolo</vt:lpstr>
      </vt:variant>
      <vt:variant>
        <vt:i4>1</vt:i4>
      </vt:variant>
      <vt:variant>
        <vt:lpstr>Naslov</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33064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marzia.cavazzini</dc:creator>
  <cp:lastModifiedBy>Giulia</cp:lastModifiedBy>
  <cp:revision>80</cp:revision>
  <cp:lastPrinted>2017-02-21T11:20:00Z</cp:lastPrinted>
  <dcterms:created xsi:type="dcterms:W3CDTF">2017-08-24T08:31:00Z</dcterms:created>
  <dcterms:modified xsi:type="dcterms:W3CDTF">2017-08-25T09:31:00Z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