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DA8D" w14:textId="77777777" w:rsidR="00064E94" w:rsidRDefault="00064E94" w:rsidP="00064E94">
      <w:pPr>
        <w:pStyle w:val="CE-HeadlineTitle"/>
      </w:pPr>
      <w:r>
        <w:t>EVENT REPORT</w:t>
      </w:r>
    </w:p>
    <w:p w14:paraId="5FDA3753" w14:textId="77777777" w:rsidR="00064E94" w:rsidRDefault="00064E94" w:rsidP="00064E94">
      <w:pPr>
        <w:pStyle w:val="CE-StandardText"/>
      </w:pPr>
    </w:p>
    <w:tbl>
      <w:tblPr>
        <w:tblStyle w:val="Reetkatablice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584643" w14:paraId="50AB88B1" w14:textId="77777777" w:rsidTr="00584643">
        <w:tc>
          <w:tcPr>
            <w:tcW w:w="9498" w:type="dxa"/>
            <w:vAlign w:val="center"/>
          </w:tcPr>
          <w:p w14:paraId="1E056976" w14:textId="72500E7D" w:rsidR="00584643" w:rsidRDefault="00584643" w:rsidP="00584643">
            <w:pPr>
              <w:pStyle w:val="CE-HeadlineSubtitle"/>
            </w:pPr>
            <w:r>
              <w:t xml:space="preserve">Title of Event: D.C.3.1 International conference:  </w:t>
            </w:r>
            <w:r w:rsidRPr="00331E6B">
              <w:t>BOTTOM-UP PROCESSES OF LOCAL ENERGY PLANS REVISION – HOW TO ENGAGE CITIZENS’ COOPERATION?</w:t>
            </w:r>
          </w:p>
        </w:tc>
      </w:tr>
    </w:tbl>
    <w:tbl>
      <w:tblPr>
        <w:tblStyle w:val="Reetkatablice"/>
        <w:tblW w:w="0" w:type="auto"/>
        <w:tblInd w:w="164" w:type="dxa"/>
        <w:tblBorders>
          <w:top w:val="single" w:sz="4" w:space="0" w:color="7E93A5" w:themeColor="background2"/>
          <w:left w:val="single" w:sz="4" w:space="0" w:color="7E93A5" w:themeColor="background2"/>
          <w:bottom w:val="single" w:sz="4" w:space="0" w:color="7E93A5" w:themeColor="background2"/>
          <w:right w:val="single" w:sz="4" w:space="0" w:color="7E93A5" w:themeColor="background2"/>
          <w:insideH w:val="single" w:sz="4" w:space="0" w:color="7E93A5" w:themeColor="background2"/>
          <w:insideV w:val="single" w:sz="4" w:space="0" w:color="7E93A5" w:themeColor="background2"/>
        </w:tblBorders>
        <w:tblLook w:val="04A0" w:firstRow="1" w:lastRow="0" w:firstColumn="1" w:lastColumn="0" w:noHBand="0" w:noVBand="1"/>
      </w:tblPr>
      <w:tblGrid>
        <w:gridCol w:w="2478"/>
        <w:gridCol w:w="6986"/>
      </w:tblGrid>
      <w:tr w:rsidR="0049232A" w:rsidRPr="00D87DFF" w14:paraId="542943F8" w14:textId="77777777" w:rsidTr="0069552C">
        <w:tc>
          <w:tcPr>
            <w:tcW w:w="2496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  <w:hideMark/>
          </w:tcPr>
          <w:p w14:paraId="5FA7CA50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>Date &amp; Place of  Event:</w:t>
            </w:r>
          </w:p>
        </w:tc>
        <w:tc>
          <w:tcPr>
            <w:tcW w:w="7194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43093B00" w14:textId="0813EC3E" w:rsidR="00064E94" w:rsidRPr="00D87DFF" w:rsidRDefault="00331E6B" w:rsidP="0069552C">
            <w:pPr>
              <w:pStyle w:val="CE-Table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  <w:r w:rsidR="007E1EF7">
              <w:rPr>
                <w:sz w:val="20"/>
                <w:szCs w:val="20"/>
              </w:rPr>
              <w:t xml:space="preserve"> </w:t>
            </w:r>
            <w:r w:rsidR="00266B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266B17" w:rsidRPr="00266B17">
              <w:rPr>
                <w:sz w:val="20"/>
                <w:szCs w:val="20"/>
                <w:vertAlign w:val="superscript"/>
              </w:rPr>
              <w:t>th</w:t>
            </w:r>
            <w:r w:rsidR="007E1EF7">
              <w:rPr>
                <w:sz w:val="20"/>
                <w:szCs w:val="20"/>
              </w:rPr>
              <w:t>, 20</w:t>
            </w:r>
            <w:r w:rsidR="003F28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7E1E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online event via ZOOM</w:t>
            </w:r>
          </w:p>
        </w:tc>
      </w:tr>
      <w:tr w:rsidR="0049232A" w:rsidRPr="00D87DFF" w14:paraId="02B842A0" w14:textId="77777777" w:rsidTr="0069552C">
        <w:tc>
          <w:tcPr>
            <w:tcW w:w="2496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  <w:hideMark/>
          </w:tcPr>
          <w:p w14:paraId="4E215A2F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>Partner/s Involved:</w:t>
            </w:r>
          </w:p>
        </w:tc>
        <w:tc>
          <w:tcPr>
            <w:tcW w:w="7194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708D95C9" w14:textId="75891BC4" w:rsidR="00064E94" w:rsidRPr="00D87DFF" w:rsidRDefault="007E1EF7" w:rsidP="0069552C">
            <w:pPr>
              <w:pStyle w:val="CE-Table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PP02 MENEA</w:t>
            </w:r>
            <w:r w:rsidR="00331E6B">
              <w:rPr>
                <w:sz w:val="20"/>
                <w:szCs w:val="20"/>
              </w:rPr>
              <w:t xml:space="preserve"> as organizer, all PPs as presenters or active participants</w:t>
            </w:r>
          </w:p>
        </w:tc>
      </w:tr>
      <w:tr w:rsidR="0049232A" w:rsidRPr="00D87DFF" w14:paraId="48BE8C2C" w14:textId="77777777" w:rsidTr="0069552C">
        <w:tc>
          <w:tcPr>
            <w:tcW w:w="2496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  <w:hideMark/>
          </w:tcPr>
          <w:p w14:paraId="71E09850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>Relation to Project:</w:t>
            </w:r>
          </w:p>
        </w:tc>
        <w:tc>
          <w:tcPr>
            <w:tcW w:w="7194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50402B00" w14:textId="77777777" w:rsidR="00064E94" w:rsidRPr="00D87DFF" w:rsidRDefault="00064E94" w:rsidP="0069552C">
            <w:pPr>
              <w:pStyle w:val="CE-TableStandard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 xml:space="preserve">external event organized by a </w:t>
            </w:r>
            <w:r w:rsidR="004138A8">
              <w:rPr>
                <w:sz w:val="20"/>
                <w:szCs w:val="20"/>
              </w:rPr>
              <w:t>partner</w:t>
            </w:r>
          </w:p>
        </w:tc>
      </w:tr>
      <w:tr w:rsidR="0049232A" w:rsidRPr="00D87DFF" w14:paraId="1926CD35" w14:textId="77777777" w:rsidTr="0069552C">
        <w:tc>
          <w:tcPr>
            <w:tcW w:w="2496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  <w:hideMark/>
          </w:tcPr>
          <w:p w14:paraId="51144069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 xml:space="preserve">Topics tackled and description </w:t>
            </w:r>
            <w:r>
              <w:rPr>
                <w:sz w:val="20"/>
                <w:szCs w:val="20"/>
              </w:rPr>
              <w:t xml:space="preserve">of links to </w:t>
            </w:r>
            <w:r w:rsidRPr="00D87DFF">
              <w:rPr>
                <w:sz w:val="20"/>
                <w:szCs w:val="20"/>
              </w:rPr>
              <w:t xml:space="preserve">deliverables/outputs </w:t>
            </w:r>
          </w:p>
        </w:tc>
        <w:tc>
          <w:tcPr>
            <w:tcW w:w="7194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10F7E07A" w14:textId="77777777" w:rsidR="00064E94" w:rsidRDefault="00F4479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44793">
              <w:rPr>
                <w:sz w:val="20"/>
                <w:szCs w:val="20"/>
              </w:rPr>
              <w:t>resentation of ENES-CE project</w:t>
            </w:r>
            <w:r>
              <w:rPr>
                <w:sz w:val="20"/>
                <w:szCs w:val="20"/>
              </w:rPr>
              <w:t>;</w:t>
            </w:r>
          </w:p>
          <w:p w14:paraId="106B641E" w14:textId="4AE5A9C9" w:rsidR="00F44793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84643">
              <w:rPr>
                <w:sz w:val="20"/>
                <w:szCs w:val="20"/>
              </w:rPr>
              <w:t>Revision of local energy plans using bottom-up approach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O.T1.1, O.T1.2, </w:t>
            </w:r>
            <w:r>
              <w:rPr>
                <w:sz w:val="20"/>
                <w:szCs w:val="20"/>
              </w:rPr>
              <w:t>O.T1.3)</w:t>
            </w:r>
            <w:r w:rsidR="00F44793">
              <w:rPr>
                <w:sz w:val="20"/>
                <w:szCs w:val="20"/>
              </w:rPr>
              <w:t xml:space="preserve">; </w:t>
            </w:r>
          </w:p>
          <w:p w14:paraId="02EC846E" w14:textId="67AF698C" w:rsidR="00A1718C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84643">
              <w:rPr>
                <w:sz w:val="20"/>
                <w:szCs w:val="20"/>
              </w:rPr>
              <w:t>New commitments of the Covenant of Mayors: What is in for the municipalities?</w:t>
            </w:r>
            <w:r w:rsidR="00A1718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46A125E9" w14:textId="30A2889D" w:rsidR="00A1718C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84643">
              <w:rPr>
                <w:sz w:val="20"/>
                <w:szCs w:val="20"/>
              </w:rPr>
              <w:t xml:space="preserve">Lessons learnt from the pilot projects of </w:t>
            </w:r>
            <w:proofErr w:type="spellStart"/>
            <w:r w:rsidRPr="00584643">
              <w:rPr>
                <w:sz w:val="20"/>
                <w:szCs w:val="20"/>
              </w:rPr>
              <w:t>eCentral</w:t>
            </w:r>
            <w:proofErr w:type="spellEnd"/>
            <w:r w:rsidRPr="00584643">
              <w:rPr>
                <w:sz w:val="20"/>
                <w:szCs w:val="20"/>
              </w:rPr>
              <w:t>: non-usual financing forms to boost renovation of public buildings</w:t>
            </w:r>
            <w:r w:rsidR="00A1718C">
              <w:rPr>
                <w:sz w:val="20"/>
                <w:szCs w:val="20"/>
              </w:rPr>
              <w:t>;</w:t>
            </w:r>
          </w:p>
          <w:p w14:paraId="0E251AE9" w14:textId="77777777" w:rsidR="00584643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84643">
              <w:rPr>
                <w:sz w:val="20"/>
                <w:szCs w:val="20"/>
              </w:rPr>
              <w:t>Energy efficiency in public buildings</w:t>
            </w:r>
            <w:r>
              <w:rPr>
                <w:sz w:val="20"/>
                <w:szCs w:val="20"/>
              </w:rPr>
              <w:t>;</w:t>
            </w:r>
          </w:p>
          <w:p w14:paraId="5394091E" w14:textId="15C47BDF" w:rsidR="00584643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84643">
              <w:rPr>
                <w:sz w:val="20"/>
                <w:szCs w:val="20"/>
              </w:rPr>
              <w:t xml:space="preserve">Citizen involvement in energy projects across organisational borders in </w:t>
            </w:r>
            <w:proofErr w:type="spellStart"/>
            <w:r w:rsidRPr="00584643">
              <w:rPr>
                <w:sz w:val="20"/>
                <w:szCs w:val="20"/>
              </w:rPr>
              <w:t>Pfaffenhofen</w:t>
            </w:r>
            <w:proofErr w:type="spellEnd"/>
            <w:r>
              <w:rPr>
                <w:sz w:val="20"/>
                <w:szCs w:val="20"/>
              </w:rPr>
              <w:t xml:space="preserve"> (O.T2.1);</w:t>
            </w:r>
          </w:p>
          <w:p w14:paraId="2F382D18" w14:textId="41F767DD" w:rsidR="00F44793" w:rsidRPr="00D87DFF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84643">
              <w:rPr>
                <w:sz w:val="20"/>
                <w:szCs w:val="20"/>
              </w:rPr>
              <w:t>Best practice examples of bottom-up energy planning process in Central Europe within ENES-CE project</w:t>
            </w:r>
            <w:r>
              <w:rPr>
                <w:sz w:val="20"/>
                <w:szCs w:val="20"/>
              </w:rPr>
              <w:t xml:space="preserve"> (O.T1.1, O.T1.2, O.T1.3)</w:t>
            </w:r>
            <w:r w:rsidR="00F44793">
              <w:rPr>
                <w:sz w:val="20"/>
                <w:szCs w:val="20"/>
              </w:rPr>
              <w:t>.</w:t>
            </w:r>
          </w:p>
        </w:tc>
      </w:tr>
      <w:tr w:rsidR="0049232A" w:rsidRPr="00D87DFF" w14:paraId="0876F88D" w14:textId="77777777" w:rsidTr="0069552C">
        <w:tc>
          <w:tcPr>
            <w:tcW w:w="2496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009B3BC8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 xml:space="preserve">Expected effects and follow-up, findings/conclusions that will contribute to achieving further project results </w:t>
            </w:r>
          </w:p>
        </w:tc>
        <w:tc>
          <w:tcPr>
            <w:tcW w:w="7194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188094F6" w14:textId="056989A6" w:rsidR="00584643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local authorities to develop energy and climate strategies and plans</w:t>
            </w:r>
            <w:r w:rsidR="007025DF">
              <w:rPr>
                <w:sz w:val="20"/>
                <w:szCs w:val="20"/>
              </w:rPr>
              <w:t>;</w:t>
            </w:r>
          </w:p>
          <w:p w14:paraId="15EE1C7D" w14:textId="77777777" w:rsidR="00584643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local authorities to involve citizens in the energy planning;</w:t>
            </w:r>
          </w:p>
          <w:p w14:paraId="330CE098" w14:textId="77777777" w:rsidR="007025DF" w:rsidRDefault="00584643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</w:t>
            </w:r>
            <w:r w:rsidR="007025D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ourage local authorities to join Covenant of Mayors as they get more support in developing and implementing documents</w:t>
            </w:r>
            <w:r w:rsidR="007025DF">
              <w:rPr>
                <w:sz w:val="20"/>
                <w:szCs w:val="20"/>
              </w:rPr>
              <w:t>;</w:t>
            </w:r>
          </w:p>
          <w:p w14:paraId="5D84BE18" w14:textId="77777777" w:rsidR="007025DF" w:rsidRDefault="007025DF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Enhance interest in improving of energy efficiency of buildings in all relevant sectors;</w:t>
            </w:r>
          </w:p>
          <w:p w14:paraId="78199506" w14:textId="2468C2F3" w:rsidR="008C7DB3" w:rsidRPr="00D87DFF" w:rsidRDefault="007025DF" w:rsidP="00F44793">
            <w:pPr>
              <w:pStyle w:val="CE-TableStandard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</w:t>
            </w:r>
            <w:r w:rsidR="00063EAB">
              <w:rPr>
                <w:sz w:val="20"/>
                <w:szCs w:val="20"/>
              </w:rPr>
              <w:t xml:space="preserve">and encourage the usage of </w:t>
            </w:r>
            <w:r>
              <w:rPr>
                <w:sz w:val="20"/>
                <w:szCs w:val="20"/>
              </w:rPr>
              <w:t>new and innovative financing and funding models and mechanisms for implementation of energy projects and initiatives</w:t>
            </w:r>
            <w:r w:rsidR="008C7DB3">
              <w:rPr>
                <w:sz w:val="20"/>
                <w:szCs w:val="20"/>
              </w:rPr>
              <w:t>.</w:t>
            </w:r>
          </w:p>
        </w:tc>
      </w:tr>
      <w:tr w:rsidR="0049232A" w:rsidRPr="00D87DFF" w14:paraId="204EA089" w14:textId="77777777" w:rsidTr="0069552C">
        <w:tc>
          <w:tcPr>
            <w:tcW w:w="2496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  <w:hideMark/>
          </w:tcPr>
          <w:p w14:paraId="5729E5F4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>Type of audience reached (project target groups)</w:t>
            </w:r>
          </w:p>
        </w:tc>
        <w:tc>
          <w:tcPr>
            <w:tcW w:w="7194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  <w:hideMark/>
          </w:tcPr>
          <w:p w14:paraId="7D67AC56" w14:textId="77777777" w:rsidR="00064E94" w:rsidRDefault="00064E94" w:rsidP="0069552C">
            <w:pPr>
              <w:pStyle w:val="CE-TableStandard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t>Numbers of reached target groups in the framework of event:</w:t>
            </w:r>
          </w:p>
          <w:tbl>
            <w:tblPr>
              <w:tblStyle w:val="CE-Table3"/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3374"/>
            </w:tblGrid>
            <w:tr w:rsidR="00064E94" w:rsidRPr="00D87DFF" w14:paraId="0B21BA80" w14:textId="77777777" w:rsidTr="006955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0D4B5243" w14:textId="77777777" w:rsidR="00064E94" w:rsidRPr="00D87DFF" w:rsidRDefault="00064E94" w:rsidP="0069552C">
                  <w:pPr>
                    <w:pStyle w:val="CE-TableStandard"/>
                    <w:rPr>
                      <w:b/>
                      <w:sz w:val="16"/>
                      <w:szCs w:val="16"/>
                    </w:rPr>
                  </w:pPr>
                  <w:r w:rsidRPr="00D87DFF">
                    <w:rPr>
                      <w:b/>
                      <w:sz w:val="16"/>
                      <w:szCs w:val="16"/>
                    </w:rPr>
                    <w:t>TARGET GROUP</w:t>
                  </w:r>
                </w:p>
              </w:tc>
              <w:tc>
                <w:tcPr>
                  <w:tcW w:w="3482" w:type="dxa"/>
                </w:tcPr>
                <w:p w14:paraId="1D9F80ED" w14:textId="77777777" w:rsidR="00064E94" w:rsidRPr="00D87DFF" w:rsidRDefault="00064E94" w:rsidP="0069552C">
                  <w:pPr>
                    <w:pStyle w:val="CE-TableStandar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</w:rPr>
                  </w:pPr>
                  <w:r w:rsidRPr="00D87DFF">
                    <w:rPr>
                      <w:b/>
                      <w:sz w:val="16"/>
                      <w:szCs w:val="16"/>
                    </w:rPr>
                    <w:t xml:space="preserve">VALUE </w:t>
                  </w:r>
                </w:p>
              </w:tc>
            </w:tr>
            <w:tr w:rsidR="00064E94" w:rsidRPr="00D87DFF" w14:paraId="1809E162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27FC6F08" w14:textId="77777777" w:rsidR="00064E94" w:rsidRPr="00D87DFF" w:rsidRDefault="00064E94" w:rsidP="0069552C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LOCAL PUBLIC AUTHORITY</w:t>
                  </w:r>
                </w:p>
              </w:tc>
              <w:tc>
                <w:tcPr>
                  <w:tcW w:w="3482" w:type="dxa"/>
                </w:tcPr>
                <w:p w14:paraId="1A3C5808" w14:textId="5AFC0609" w:rsidR="00064E94" w:rsidRPr="00D87DFF" w:rsidRDefault="00063EAB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064E94" w:rsidRPr="00D87DFF" w14:paraId="6ACDAB9F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4E18221A" w14:textId="77777777" w:rsidR="00064E94" w:rsidRPr="00D87DFF" w:rsidRDefault="00064E94" w:rsidP="00064E94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REGIONAL PUBLIC AUTHORITY</w:t>
                  </w:r>
                </w:p>
              </w:tc>
              <w:tc>
                <w:tcPr>
                  <w:tcW w:w="3482" w:type="dxa"/>
                </w:tcPr>
                <w:p w14:paraId="0EE10D73" w14:textId="04738859" w:rsidR="00064E94" w:rsidRPr="00D87DFF" w:rsidRDefault="00063EAB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064E94" w:rsidRPr="00D87DFF" w14:paraId="65A445F0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6F3DF177" w14:textId="77777777" w:rsidR="00064E94" w:rsidRPr="00D87DFF" w:rsidRDefault="00064E94" w:rsidP="00064E94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SECTORAL AGENCY</w:t>
                  </w:r>
                </w:p>
              </w:tc>
              <w:tc>
                <w:tcPr>
                  <w:tcW w:w="3482" w:type="dxa"/>
                </w:tcPr>
                <w:p w14:paraId="36654211" w14:textId="1456D564" w:rsidR="00064E94" w:rsidRPr="00D87DFF" w:rsidRDefault="00063EAB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064E94" w:rsidRPr="00D87DFF" w14:paraId="14F5351E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6A1BF821" w14:textId="77777777" w:rsidR="00064E94" w:rsidRPr="00D87DFF" w:rsidRDefault="00064E94" w:rsidP="0069552C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INFRASTRUCTURE AND PUBLIC SERVICE PROVIDER</w:t>
                  </w:r>
                </w:p>
              </w:tc>
              <w:tc>
                <w:tcPr>
                  <w:tcW w:w="3482" w:type="dxa"/>
                </w:tcPr>
                <w:p w14:paraId="4E0AF210" w14:textId="0E63435B" w:rsidR="00064E94" w:rsidRPr="00D87DFF" w:rsidRDefault="00063EAB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064E94" w:rsidRPr="00D87DFF" w14:paraId="68C272E2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1E03898E" w14:textId="77777777" w:rsidR="00064E94" w:rsidRPr="00D87DFF" w:rsidRDefault="00064E94" w:rsidP="0069552C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INTEREST GROUPS INCLUDING NG</w:t>
                  </w:r>
                  <w:r w:rsidR="00E61F6D">
                    <w:rPr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>’s</w:t>
                  </w:r>
                </w:p>
              </w:tc>
              <w:tc>
                <w:tcPr>
                  <w:tcW w:w="3482" w:type="dxa"/>
                </w:tcPr>
                <w:p w14:paraId="08C0D545" w14:textId="224183AD" w:rsidR="00064E94" w:rsidRPr="00D87DFF" w:rsidRDefault="00063EAB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 (Including SMEs)</w:t>
                  </w:r>
                </w:p>
              </w:tc>
            </w:tr>
            <w:tr w:rsidR="00064E94" w:rsidRPr="00D87DFF" w14:paraId="30C5A130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06BE387F" w14:textId="77777777" w:rsidR="00064E94" w:rsidRPr="00D87DFF" w:rsidRDefault="00064E94" w:rsidP="0069552C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HIGHER EDUCATION AND RESERACH</w:t>
                  </w:r>
                </w:p>
              </w:tc>
              <w:tc>
                <w:tcPr>
                  <w:tcW w:w="3482" w:type="dxa"/>
                </w:tcPr>
                <w:p w14:paraId="4A8A254C" w14:textId="45EEEE4C" w:rsidR="00064E94" w:rsidRPr="00D87DFF" w:rsidRDefault="00063EAB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064E94" w:rsidRPr="00D87DFF" w14:paraId="1F5907F5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28C57A57" w14:textId="77777777" w:rsidR="00064E94" w:rsidRPr="00D87DFF" w:rsidRDefault="00064E94" w:rsidP="0069552C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BUSINESS REPORT ORGANISATION</w:t>
                  </w:r>
                </w:p>
              </w:tc>
              <w:tc>
                <w:tcPr>
                  <w:tcW w:w="3482" w:type="dxa"/>
                </w:tcPr>
                <w:p w14:paraId="3AF33585" w14:textId="58541471" w:rsidR="00064E94" w:rsidRPr="00D87DFF" w:rsidRDefault="00063EAB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064E94" w:rsidRPr="00D87DFF" w14:paraId="3944A623" w14:textId="77777777" w:rsidTr="0069552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1" w:type="dxa"/>
                </w:tcPr>
                <w:p w14:paraId="35931746" w14:textId="77777777" w:rsidR="00064E94" w:rsidRDefault="00064E94" w:rsidP="0069552C">
                  <w:pPr>
                    <w:pStyle w:val="CE-TableStandar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GENERAL PUBLIC</w:t>
                  </w:r>
                </w:p>
              </w:tc>
              <w:tc>
                <w:tcPr>
                  <w:tcW w:w="3482" w:type="dxa"/>
                </w:tcPr>
                <w:p w14:paraId="66F0A707" w14:textId="4EE91E2C" w:rsidR="00064E94" w:rsidRPr="00D87DFF" w:rsidRDefault="008420BF" w:rsidP="0069552C">
                  <w:pPr>
                    <w:pStyle w:val="CE-TableStandar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19A66A74" w14:textId="77777777" w:rsidR="00064E94" w:rsidRPr="00D87DFF" w:rsidRDefault="00064E94" w:rsidP="0069552C">
            <w:pPr>
              <w:pStyle w:val="CE-TableStandard"/>
              <w:rPr>
                <w:sz w:val="20"/>
                <w:szCs w:val="20"/>
              </w:rPr>
            </w:pPr>
          </w:p>
        </w:tc>
      </w:tr>
      <w:tr w:rsidR="0049232A" w:rsidRPr="00D87DFF" w14:paraId="7918CEF4" w14:textId="77777777" w:rsidTr="0069552C">
        <w:tc>
          <w:tcPr>
            <w:tcW w:w="2496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03716AAF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  <w:r w:rsidRPr="00D87DFF">
              <w:rPr>
                <w:sz w:val="20"/>
                <w:szCs w:val="20"/>
              </w:rPr>
              <w:lastRenderedPageBreak/>
              <w:t xml:space="preserve">Annexes (photo, media coverage web-links </w:t>
            </w:r>
            <w:proofErr w:type="spellStart"/>
            <w:r w:rsidRPr="00D87DFF">
              <w:rPr>
                <w:sz w:val="20"/>
                <w:szCs w:val="20"/>
              </w:rPr>
              <w:t>ect</w:t>
            </w:r>
            <w:proofErr w:type="spellEnd"/>
            <w:r w:rsidRPr="00D87DFF">
              <w:rPr>
                <w:sz w:val="20"/>
                <w:szCs w:val="20"/>
              </w:rPr>
              <w:t>.,…)</w:t>
            </w:r>
          </w:p>
          <w:p w14:paraId="311676EB" w14:textId="77777777" w:rsidR="00064E94" w:rsidRPr="00D87DFF" w:rsidRDefault="00064E94" w:rsidP="0069552C">
            <w:pPr>
              <w:pStyle w:val="CE-TableStandardBold0"/>
              <w:rPr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7E93A5" w:themeColor="background2"/>
              <w:left w:val="single" w:sz="4" w:space="0" w:color="7E93A5" w:themeColor="background2"/>
              <w:bottom w:val="single" w:sz="4" w:space="0" w:color="7E93A5" w:themeColor="background2"/>
              <w:right w:val="single" w:sz="4" w:space="0" w:color="7E93A5" w:themeColor="background2"/>
            </w:tcBorders>
          </w:tcPr>
          <w:p w14:paraId="5A4CFEC0" w14:textId="706D4305" w:rsidR="0059169D" w:rsidRDefault="00F2547D" w:rsidP="00063EAB">
            <w:pPr>
              <w:pStyle w:val="CE-TableStandard"/>
              <w:rPr>
                <w:sz w:val="20"/>
                <w:szCs w:val="20"/>
              </w:rPr>
            </w:pPr>
            <w:hyperlink r:id="rId8" w:history="1">
              <w:r w:rsidRPr="00430ADF">
                <w:rPr>
                  <w:rStyle w:val="Hiperveza"/>
                  <w:sz w:val="20"/>
                  <w:szCs w:val="20"/>
                </w:rPr>
                <w:t>https://www.interreg-central.eu/Content.Node/ENES-CE/International-conference-Bottom-up-processes.html</w:t>
              </w:r>
            </w:hyperlink>
          </w:p>
          <w:p w14:paraId="6A30A8EF" w14:textId="771A323D" w:rsidR="00F2547D" w:rsidRDefault="00F2547D" w:rsidP="00063EAB">
            <w:pPr>
              <w:pStyle w:val="CE-TableStandard"/>
              <w:rPr>
                <w:sz w:val="20"/>
                <w:szCs w:val="20"/>
              </w:rPr>
            </w:pPr>
            <w:hyperlink r:id="rId9" w:history="1">
              <w:r w:rsidRPr="00430ADF">
                <w:rPr>
                  <w:rStyle w:val="Hiperveza"/>
                  <w:sz w:val="20"/>
                  <w:szCs w:val="20"/>
                </w:rPr>
                <w:t>https://www.menea.hr/odrzana-prva-medunarodna-konferencija-po-projektu-enes-ce/</w:t>
              </w:r>
            </w:hyperlink>
          </w:p>
          <w:p w14:paraId="0333E65A" w14:textId="64DC1579" w:rsidR="00F2547D" w:rsidRPr="00E61F6D" w:rsidRDefault="00F2547D" w:rsidP="00063EAB">
            <w:pPr>
              <w:pStyle w:val="CE-TableStandard"/>
              <w:rPr>
                <w:sz w:val="20"/>
                <w:szCs w:val="20"/>
              </w:rPr>
            </w:pPr>
          </w:p>
        </w:tc>
      </w:tr>
    </w:tbl>
    <w:p w14:paraId="47C852B0" w14:textId="77777777" w:rsidR="00064E94" w:rsidRDefault="00064E94" w:rsidP="002513E7">
      <w:pPr>
        <w:pStyle w:val="CE-StandardText"/>
      </w:pPr>
    </w:p>
    <w:sectPr w:rsidR="00064E94" w:rsidSect="004C7AA1">
      <w:headerReference w:type="default" r:id="rId10"/>
      <w:footerReference w:type="default" r:id="rId11"/>
      <w:headerReference w:type="first" r:id="rId12"/>
      <w:pgSz w:w="11906" w:h="16838" w:code="9"/>
      <w:pgMar w:top="198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6467" w14:textId="77777777" w:rsidR="004B7581" w:rsidRDefault="004B7581" w:rsidP="00877C37">
      <w:r>
        <w:separator/>
      </w:r>
    </w:p>
    <w:p w14:paraId="163F99F7" w14:textId="77777777" w:rsidR="004B7581" w:rsidRDefault="004B7581"/>
    <w:p w14:paraId="21024457" w14:textId="77777777" w:rsidR="004B7581" w:rsidRDefault="004B7581"/>
    <w:p w14:paraId="6F048C81" w14:textId="77777777" w:rsidR="004B7581" w:rsidRDefault="004B7581"/>
  </w:endnote>
  <w:endnote w:type="continuationSeparator" w:id="0">
    <w:p w14:paraId="38243B58" w14:textId="77777777" w:rsidR="004B7581" w:rsidRDefault="004B7581" w:rsidP="00877C37">
      <w:r>
        <w:continuationSeparator/>
      </w:r>
    </w:p>
    <w:p w14:paraId="61058339" w14:textId="77777777" w:rsidR="004B7581" w:rsidRDefault="004B7581"/>
    <w:p w14:paraId="2B87FCE5" w14:textId="77777777" w:rsidR="004B7581" w:rsidRDefault="004B7581"/>
    <w:p w14:paraId="1AFDB935" w14:textId="77777777" w:rsidR="004B7581" w:rsidRDefault="004B7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3FD5" w14:textId="77777777" w:rsidR="009C5E2A" w:rsidRDefault="009C5E2A" w:rsidP="009C5E2A">
    <w:pPr>
      <w:pStyle w:val="Podnoje"/>
      <w:jc w:val="center"/>
    </w:pPr>
    <w:r>
      <w:t>This project is co-financed by the European Regional Development Fund through the Interreg Central Europe programme</w:t>
    </w:r>
  </w:p>
  <w:p w14:paraId="5657A897" w14:textId="77777777" w:rsidR="00587A63" w:rsidRPr="00956169" w:rsidRDefault="00587A63" w:rsidP="00DA073A">
    <w:pPr>
      <w:pStyle w:val="Podnoje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69FD" w14:textId="77777777" w:rsidR="004B7581" w:rsidRPr="007F69D3" w:rsidRDefault="004B7581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5FCB9C1D" w14:textId="77777777" w:rsidR="004B7581" w:rsidRDefault="004B7581" w:rsidP="00924079">
      <w:pPr>
        <w:ind w:left="0"/>
      </w:pPr>
      <w:r>
        <w:continuationSeparator/>
      </w:r>
    </w:p>
    <w:p w14:paraId="2130F7DA" w14:textId="77777777" w:rsidR="004B7581" w:rsidRDefault="004B7581" w:rsidP="00C12DFF">
      <w:pPr>
        <w:ind w:left="0"/>
      </w:pPr>
    </w:p>
  </w:footnote>
  <w:footnote w:type="continuationNotice" w:id="1">
    <w:p w14:paraId="3884A913" w14:textId="77777777" w:rsidR="004B7581" w:rsidRDefault="004B7581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28FD" w14:textId="77777777" w:rsidR="00587A63" w:rsidRPr="00C8321B" w:rsidRDefault="004C7AA1" w:rsidP="00C8321B">
    <w:pPr>
      <w:pStyle w:val="Zaglavlje"/>
      <w:jc w:val="center"/>
    </w:pPr>
    <w:r w:rsidRPr="004C7AA1">
      <w:rPr>
        <w:noProof/>
        <w:lang w:val="sl-SI" w:eastAsia="sl-SI"/>
      </w:rPr>
      <w:drawing>
        <wp:anchor distT="0" distB="0" distL="114300" distR="114300" simplePos="0" relativeHeight="251664384" behindDoc="1" locked="0" layoutInCell="1" allowOverlap="1" wp14:anchorId="00A7F32B" wp14:editId="462856E4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6917055" cy="1438910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D24A3" w14:textId="77777777" w:rsidR="00587A63" w:rsidRDefault="002B2EEA">
    <w:r w:rsidRPr="004C7AA1"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149A515B" wp14:editId="7F2FDDE8">
          <wp:simplePos x="0" y="0"/>
          <wp:positionH relativeFrom="column">
            <wp:posOffset>-1905</wp:posOffset>
          </wp:positionH>
          <wp:positionV relativeFrom="paragraph">
            <wp:posOffset>105410</wp:posOffset>
          </wp:positionV>
          <wp:extent cx="1647190" cy="7118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0F0">
      <w:rPr>
        <w:noProof/>
        <w:lang w:val="sl-SI" w:eastAsia="sl-SI"/>
      </w:rPr>
      <w:drawing>
        <wp:anchor distT="0" distB="0" distL="114300" distR="114300" simplePos="0" relativeHeight="251668480" behindDoc="0" locked="0" layoutInCell="1" allowOverlap="1" wp14:anchorId="6A6102EB" wp14:editId="26B9D21B">
          <wp:simplePos x="0" y="0"/>
          <wp:positionH relativeFrom="column">
            <wp:posOffset>5680710</wp:posOffset>
          </wp:positionH>
          <wp:positionV relativeFrom="paragraph">
            <wp:posOffset>95885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359EF" w14:textId="77777777" w:rsidR="004C7AA1" w:rsidRDefault="004C7AA1"/>
  <w:p w14:paraId="4FADDBB2" w14:textId="77777777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10A4C" w14:textId="77777777" w:rsidR="00587A63" w:rsidRDefault="00587A63" w:rsidP="00D41EE5">
    <w:pPr>
      <w:pStyle w:val="Zaglavlje"/>
      <w:ind w:left="-1559"/>
    </w:pPr>
    <w:r w:rsidRPr="00941563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41BE1C64" wp14:editId="35540637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30D9F"/>
    <w:multiLevelType w:val="hybridMultilevel"/>
    <w:tmpl w:val="FCE46246"/>
    <w:lvl w:ilvl="0" w:tplc="48984F9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7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6E11CE"/>
    <w:multiLevelType w:val="hybridMultilevel"/>
    <w:tmpl w:val="C7DA7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0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85DC1"/>
    <w:multiLevelType w:val="hybridMultilevel"/>
    <w:tmpl w:val="73D2D046"/>
    <w:lvl w:ilvl="0" w:tplc="11961190">
      <w:start w:val="1"/>
      <w:numFmt w:val="bullet"/>
      <w:pStyle w:val="Grafikeoznake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86FE8"/>
    <w:multiLevelType w:val="multilevel"/>
    <w:tmpl w:val="1FE28E64"/>
    <w:numStyleLink w:val="CentralEuropeStandard"/>
  </w:abstractNum>
  <w:abstractNum w:abstractNumId="36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0"/>
  </w:num>
  <w:num w:numId="2">
    <w:abstractNumId w:val="32"/>
  </w:num>
  <w:num w:numId="3">
    <w:abstractNumId w:val="2"/>
  </w:num>
  <w:num w:numId="4">
    <w:abstractNumId w:val="34"/>
  </w:num>
  <w:num w:numId="5">
    <w:abstractNumId w:val="27"/>
  </w:num>
  <w:num w:numId="6">
    <w:abstractNumId w:val="15"/>
  </w:num>
  <w:num w:numId="7">
    <w:abstractNumId w:val="19"/>
  </w:num>
  <w:num w:numId="8">
    <w:abstractNumId w:val="24"/>
  </w:num>
  <w:num w:numId="9">
    <w:abstractNumId w:val="3"/>
  </w:num>
  <w:num w:numId="10">
    <w:abstractNumId w:val="28"/>
  </w:num>
  <w:num w:numId="11">
    <w:abstractNumId w:val="21"/>
  </w:num>
  <w:num w:numId="12">
    <w:abstractNumId w:val="10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12"/>
  </w:num>
  <w:num w:numId="18">
    <w:abstractNumId w:val="33"/>
  </w:num>
  <w:num w:numId="19">
    <w:abstractNumId w:val="4"/>
  </w:num>
  <w:num w:numId="20">
    <w:abstractNumId w:val="22"/>
  </w:num>
  <w:num w:numId="21">
    <w:abstractNumId w:val="5"/>
  </w:num>
  <w:num w:numId="22">
    <w:abstractNumId w:val="36"/>
  </w:num>
  <w:num w:numId="23">
    <w:abstractNumId w:val="29"/>
  </w:num>
  <w:num w:numId="24">
    <w:abstractNumId w:val="0"/>
  </w:num>
  <w:num w:numId="25">
    <w:abstractNumId w:val="1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31"/>
  </w:num>
  <w:num w:numId="31">
    <w:abstractNumId w:val="25"/>
  </w:num>
  <w:num w:numId="32">
    <w:abstractNumId w:val="11"/>
  </w:num>
  <w:num w:numId="33">
    <w:abstractNumId w:val="35"/>
  </w:num>
  <w:num w:numId="34">
    <w:abstractNumId w:val="8"/>
  </w:num>
  <w:num w:numId="35">
    <w:abstractNumId w:val="18"/>
  </w:num>
  <w:num w:numId="36">
    <w:abstractNumId w:val="26"/>
  </w:num>
  <w:num w:numId="37">
    <w:abstractNumId w:val="23"/>
  </w:num>
  <w:num w:numId="38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81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3EAB"/>
    <w:rsid w:val="00064141"/>
    <w:rsid w:val="00064A8C"/>
    <w:rsid w:val="00064E94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1B84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20F0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3E7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6B17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2EEA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1E6B"/>
    <w:rsid w:val="003323EE"/>
    <w:rsid w:val="0033315A"/>
    <w:rsid w:val="0033362B"/>
    <w:rsid w:val="00334607"/>
    <w:rsid w:val="00334DEE"/>
    <w:rsid w:val="00335013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879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38A8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4BC2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32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581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5B5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643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169D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0FC8"/>
    <w:rsid w:val="005C1E55"/>
    <w:rsid w:val="005C332A"/>
    <w:rsid w:val="005C38E9"/>
    <w:rsid w:val="005C48C1"/>
    <w:rsid w:val="005C49B1"/>
    <w:rsid w:val="005C51F5"/>
    <w:rsid w:val="005C5C3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5F65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5DF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BA4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1EF7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0B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421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C7DB3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321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5E2A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70E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18C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6CA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3C1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077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1F6D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547D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79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25355BB"/>
  <w15:docId w15:val="{BD935661-1A87-4871-9DDF-555B011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724A"/>
    <w:pPr>
      <w:spacing w:before="120" w:line="276" w:lineRule="auto"/>
      <w:ind w:left="1418" w:right="339"/>
      <w:jc w:val="both"/>
    </w:pPr>
  </w:style>
  <w:style w:type="paragraph" w:styleId="Naslov1">
    <w:name w:val="heading 1"/>
    <w:basedOn w:val="Normal"/>
    <w:next w:val="Normal"/>
    <w:link w:val="Naslov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slov2">
    <w:name w:val="heading 2"/>
    <w:basedOn w:val="Normal"/>
    <w:next w:val="Normal"/>
    <w:link w:val="Naslov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slov3">
    <w:name w:val="heading 3"/>
    <w:basedOn w:val="Normal"/>
    <w:next w:val="Normal"/>
    <w:link w:val="Naslov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slov4">
    <w:name w:val="heading 4"/>
    <w:basedOn w:val="Normal"/>
    <w:next w:val="Normal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Brojstranice">
    <w:name w:val="page number"/>
    <w:basedOn w:val="Zadanifontodlomka"/>
    <w:semiHidden/>
    <w:rPr>
      <w:rFonts w:ascii="Verdana" w:hAnsi="Verdana"/>
      <w:sz w:val="20"/>
    </w:rPr>
  </w:style>
  <w:style w:type="paragraph" w:styleId="Uvuenotijeloteksta">
    <w:name w:val="Body Text Indent"/>
    <w:basedOn w:val="Normal"/>
    <w:semiHidden/>
    <w:pPr>
      <w:spacing w:before="60" w:after="60"/>
      <w:ind w:left="720"/>
    </w:pPr>
    <w:rPr>
      <w:rFonts w:ascii="Verdana" w:hAnsi="Verdana"/>
    </w:rPr>
  </w:style>
  <w:style w:type="paragraph" w:styleId="Tijeloteksta">
    <w:name w:val="Body Text"/>
    <w:basedOn w:val="Normal"/>
    <w:link w:val="TijelotekstaChar"/>
    <w:semiHidden/>
    <w:pPr>
      <w:spacing w:after="120"/>
    </w:pPr>
    <w:rPr>
      <w:rFonts w:ascii="Verdana" w:hAnsi="Verdan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2322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3224E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rsid w:val="0023224E"/>
    <w:rPr>
      <w:rFonts w:ascii="Calibri" w:eastAsia="Calibri" w:hAnsi="Calibri"/>
      <w:lang w:val="de-AT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22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lomakpopisa">
    <w:name w:val="List Paragraph"/>
    <w:basedOn w:val="Normal"/>
    <w:link w:val="OdlomakpopisaChar"/>
    <w:uiPriority w:val="34"/>
    <w:rsid w:val="00063D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Zadanifontodlomka"/>
    <w:rsid w:val="0037093F"/>
  </w:style>
  <w:style w:type="table" w:styleId="Svijetlipopis-Isticanje1">
    <w:name w:val="Light List Accent 1"/>
    <w:basedOn w:val="Obinatablic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ijeenaHiperveza">
    <w:name w:val="FollowedHyperlink"/>
    <w:basedOn w:val="Zadanifontodlomk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5">
    <w:name w:val="Light List Accent 5"/>
    <w:basedOn w:val="Obinatablica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ijetlipopis-Isticanje4">
    <w:name w:val="Light List Accent 4"/>
    <w:basedOn w:val="Obinatablica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ijetlosjenanje-Isticanje5">
    <w:name w:val="Light Shading Accent 5"/>
    <w:basedOn w:val="Obinatablica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rednjareetka3-Isticanje1">
    <w:name w:val="Medium Grid 3 Accent 1"/>
    <w:basedOn w:val="Obinatablica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Grafikeoznake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Grafikeoznake">
    <w:name w:val="List Bullet"/>
    <w:basedOn w:val="Normal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ormal"/>
    <w:next w:val="Normal"/>
    <w:link w:val="Naslov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1Char">
    <w:name w:val="Naslov 1 Char"/>
    <w:basedOn w:val="Zadanifontodlomka"/>
    <w:link w:val="Naslov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slov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slov2Char">
    <w:name w:val="Naslov 2 Char"/>
    <w:basedOn w:val="Zadanifontodlomka"/>
    <w:link w:val="Naslov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slov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"/>
    <w:link w:val="CommsTextNormalChar"/>
    <w:rsid w:val="007E62DC"/>
  </w:style>
  <w:style w:type="character" w:customStyle="1" w:styleId="Naslov3Char">
    <w:name w:val="Naslov 3 Char"/>
    <w:basedOn w:val="Zadanifontodlomka"/>
    <w:link w:val="Naslov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slov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OCNaslov">
    <w:name w:val="TOC Heading"/>
    <w:basedOn w:val="Naslov1"/>
    <w:next w:val="Normal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Zadanifontodlom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proreda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proreda">
    <w:name w:val="No Spacing"/>
    <w:link w:val="BezproredaChar"/>
    <w:uiPriority w:val="1"/>
    <w:rsid w:val="007E62DC"/>
    <w:rPr>
      <w:rFonts w:ascii="Calibri" w:eastAsia="Calibri" w:hAnsi="Calibri"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fusnote">
    <w:name w:val="footnote text"/>
    <w:aliases w:val="CE-Footnote,Footnote"/>
    <w:basedOn w:val="CE-StandardText"/>
    <w:link w:val="Tekstfusnote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fusnoteChar">
    <w:name w:val="Tekst fusnote Char"/>
    <w:aliases w:val="CE-Footnote Char,Footnote Char"/>
    <w:basedOn w:val="Zadanifontodlomka"/>
    <w:link w:val="Tekstfusnote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Referencafusnote">
    <w:name w:val="footnote reference"/>
    <w:aliases w:val="ESPON Footnote No"/>
    <w:basedOn w:val="Zadanifontodlomka"/>
    <w:uiPriority w:val="99"/>
    <w:semiHidden/>
    <w:unhideWhenUsed/>
    <w:rsid w:val="007E62DC"/>
    <w:rPr>
      <w:vertAlign w:val="superscript"/>
    </w:rPr>
  </w:style>
  <w:style w:type="paragraph" w:styleId="Sadraj4">
    <w:name w:val="toc 4"/>
    <w:basedOn w:val="Normal"/>
    <w:next w:val="Normal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adraj5">
    <w:name w:val="toc 5"/>
    <w:basedOn w:val="Normal"/>
    <w:next w:val="Normal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adraj6">
    <w:name w:val="toc 6"/>
    <w:basedOn w:val="Normal"/>
    <w:next w:val="Normal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adraj7">
    <w:name w:val="toc 7"/>
    <w:basedOn w:val="Normal"/>
    <w:next w:val="Normal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adraj8">
    <w:name w:val="toc 8"/>
    <w:basedOn w:val="Normal"/>
    <w:next w:val="Normal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adraj9">
    <w:name w:val="toc 9"/>
    <w:basedOn w:val="Normal"/>
    <w:next w:val="Normal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rednjesjenanje1-Isticanje1">
    <w:name w:val="Medium Shading 1 Accent 1"/>
    <w:basedOn w:val="Obinatablic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85654A"/>
    <w:rPr>
      <w:rFonts w:ascii="Verdana" w:eastAsia="Calibri" w:hAnsi="Verdana"/>
      <w:szCs w:val="22"/>
    </w:rPr>
  </w:style>
  <w:style w:type="character" w:customStyle="1" w:styleId="OdlomakpopisaChar">
    <w:name w:val="Odlomak popisa Char"/>
    <w:link w:val="Odlomakpopis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ijeloteksta3">
    <w:name w:val="Body Text 3"/>
    <w:basedOn w:val="Normal"/>
    <w:link w:val="Tijeloteksta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Opisslike">
    <w:name w:val="caption"/>
    <w:basedOn w:val="Normal"/>
    <w:next w:val="Normal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odnojeChar">
    <w:name w:val="Podnožje Char"/>
    <w:basedOn w:val="Zadanifontodlomka"/>
    <w:link w:val="Podnoj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lomakpopis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lomakpopis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lomakpopisa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amnipopis-Isticanje1">
    <w:name w:val="Dark List Accent 1"/>
    <w:basedOn w:val="Obinatablica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lomakpopisa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rednjareetka3-Isticanje6">
    <w:name w:val="Medium Grid 3 Accent 6"/>
    <w:basedOn w:val="Obinatablica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Obinatablic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Obinatablic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ijeloteksta2">
    <w:name w:val="Body Text 2"/>
    <w:basedOn w:val="Normal"/>
    <w:link w:val="Tijeloteksta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slov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Zadanifontodlomk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Zadanifontodlom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Zadanifontodlomk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Zadanifontodlomka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rezerviranogmjesta">
    <w:name w:val="Placeholder Text"/>
    <w:basedOn w:val="Zadanifontodlom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t">
    <w:name w:val="Quote"/>
    <w:aliases w:val="CE-Quotation"/>
    <w:basedOn w:val="Normal"/>
    <w:next w:val="CE-StandardText"/>
    <w:link w:val="Cita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tChar">
    <w:name w:val="Citat Char"/>
    <w:aliases w:val="CE-Quotation Char"/>
    <w:basedOn w:val="Zadanifontodlomka"/>
    <w:link w:val="C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Obinatablic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ijetlipopis">
    <w:name w:val="Light List"/>
    <w:basedOn w:val="Obinatablic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Obinatablica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styleId="Nerijeenospominjanje">
    <w:name w:val="Unresolved Mention"/>
    <w:basedOn w:val="Zadanifontodlomka"/>
    <w:uiPriority w:val="99"/>
    <w:semiHidden/>
    <w:unhideWhenUsed/>
    <w:rsid w:val="00E61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-central.eu/Content.Node/ENES-CE/International-conference-Bottom-up-process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nea.hr/odrzana-prva-medunarodna-konferencija-po-projektu-enes-c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LowCarbon\Word_Halfpage_cover_portrait_LowCarb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066B-1867-4959-A2F0-A638BDCB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Word_Halfpage_cover_portrait_LowCarbon</Template>
  <TotalTime>23</TotalTime>
  <Pages>2</Pages>
  <Words>303</Words>
  <Characters>2183</Characters>
  <Application>Microsoft Office Word</Application>
  <DocSecurity>0</DocSecurity>
  <Lines>18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Implementation manual</vt:lpstr>
      <vt:lpstr>Implementation manual</vt:lpstr>
    </vt:vector>
  </TitlesOfParts>
  <Company>Magistrat der Stadt Wien, MA 14 - ADV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Maja Bratko</cp:lastModifiedBy>
  <cp:revision>4</cp:revision>
  <cp:lastPrinted>2016-07-14T11:02:00Z</cp:lastPrinted>
  <dcterms:created xsi:type="dcterms:W3CDTF">2021-03-18T11:30:00Z</dcterms:created>
  <dcterms:modified xsi:type="dcterms:W3CDTF">2021-03-18T11:53:00Z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